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33B58" w:rsidRPr="00BC4319" w:rsidP="00733B58" w14:paraId="77C82385" w14:textId="77777777">
      <w:pPr>
        <w:jc w:val="center"/>
        <w:rPr>
          <w:b/>
          <w:szCs w:val="22"/>
        </w:rPr>
      </w:pPr>
      <w:r>
        <w:rPr>
          <w:b/>
          <w:szCs w:val="22"/>
        </w:rPr>
        <w:t xml:space="preserve"> </w:t>
      </w:r>
      <w:r w:rsidR="00750C73">
        <w:rPr>
          <w:b/>
          <w:szCs w:val="22"/>
        </w:rPr>
        <w:t xml:space="preserve"> </w:t>
      </w:r>
      <w:r w:rsidRPr="00BC4319">
        <w:rPr>
          <w:b/>
          <w:szCs w:val="22"/>
        </w:rPr>
        <w:t>Before the</w:t>
      </w:r>
    </w:p>
    <w:p w:rsidR="00733B58" w:rsidRPr="00BC4319" w:rsidP="00733B58" w14:paraId="5407B028"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45FDDEB3"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37554FA5" w14:textId="77777777">
      <w:pPr>
        <w:rPr>
          <w:szCs w:val="22"/>
        </w:rPr>
      </w:pPr>
    </w:p>
    <w:p w:rsidR="00733B58" w:rsidRPr="00BC4319" w:rsidP="00733B58" w14:paraId="5EDD45E1" w14:textId="77777777">
      <w:pPr>
        <w:rPr>
          <w:szCs w:val="22"/>
        </w:rPr>
      </w:pPr>
    </w:p>
    <w:tbl>
      <w:tblPr>
        <w:tblW w:w="0" w:type="auto"/>
        <w:tblLayout w:type="fixed"/>
        <w:tblLook w:val="0000"/>
      </w:tblPr>
      <w:tblGrid>
        <w:gridCol w:w="4698"/>
        <w:gridCol w:w="630"/>
        <w:gridCol w:w="4248"/>
      </w:tblGrid>
      <w:tr w14:paraId="6D556B5A" w14:textId="77777777" w:rsidTr="00630074">
        <w:tblPrEx>
          <w:tblW w:w="0" w:type="auto"/>
          <w:tblLayout w:type="fixed"/>
          <w:tblLook w:val="0000"/>
        </w:tblPrEx>
        <w:trPr>
          <w:trHeight w:val="1350"/>
        </w:trPr>
        <w:tc>
          <w:tcPr>
            <w:tcW w:w="4698" w:type="dxa"/>
          </w:tcPr>
          <w:p w:rsidR="00733B58" w:rsidRPr="00BC4319" w:rsidP="00E735D1" w14:paraId="69CEB9E1" w14:textId="77777777">
            <w:pPr>
              <w:tabs>
                <w:tab w:val="center" w:pos="4680"/>
              </w:tabs>
              <w:suppressAutoHyphens/>
              <w:rPr>
                <w:spacing w:val="-2"/>
                <w:szCs w:val="22"/>
              </w:rPr>
            </w:pPr>
            <w:r w:rsidRPr="00BC4319">
              <w:rPr>
                <w:spacing w:val="-2"/>
                <w:szCs w:val="22"/>
              </w:rPr>
              <w:t>In the Matter of</w:t>
            </w:r>
          </w:p>
          <w:p w:rsidR="00733B58" w:rsidRPr="00BC4319" w:rsidP="00E735D1" w14:paraId="3ABDD138" w14:textId="77777777">
            <w:pPr>
              <w:tabs>
                <w:tab w:val="center" w:pos="4680"/>
              </w:tabs>
              <w:suppressAutoHyphens/>
              <w:rPr>
                <w:spacing w:val="-2"/>
                <w:szCs w:val="22"/>
              </w:rPr>
            </w:pPr>
          </w:p>
          <w:p w:rsidR="00F45C78" w:rsidRPr="00BC4319" w:rsidP="00E735D1" w14:paraId="7EC20033" w14:textId="11C2B63A">
            <w:pPr>
              <w:rPr>
                <w:szCs w:val="22"/>
              </w:rPr>
            </w:pPr>
            <w:r>
              <w:rPr>
                <w:szCs w:val="22"/>
              </w:rPr>
              <w:t>Parsippany Troy Hills Township</w:t>
            </w:r>
            <w:r w:rsidR="004A5F08">
              <w:rPr>
                <w:szCs w:val="22"/>
              </w:rPr>
              <w:t>, New Jersey</w:t>
            </w:r>
          </w:p>
          <w:p w:rsidR="00733B58" w:rsidRPr="00BC4319" w:rsidP="00E735D1" w14:paraId="47EB778D" w14:textId="77777777">
            <w:pPr>
              <w:rPr>
                <w:szCs w:val="22"/>
              </w:rPr>
            </w:pPr>
          </w:p>
          <w:p w:rsidR="00733B58" w:rsidRPr="00BC4319" w:rsidP="00E735D1" w14:paraId="2F563949"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14:paraId="19E06FED" w14:textId="77777777">
            <w:pPr>
              <w:tabs>
                <w:tab w:val="center" w:pos="4680"/>
              </w:tabs>
              <w:suppressAutoHyphens/>
              <w:rPr>
                <w:b/>
                <w:spacing w:val="-2"/>
                <w:szCs w:val="22"/>
              </w:rPr>
            </w:pPr>
            <w:r w:rsidRPr="00BC4319">
              <w:rPr>
                <w:b/>
                <w:spacing w:val="-2"/>
                <w:szCs w:val="22"/>
              </w:rPr>
              <w:t>)</w:t>
            </w:r>
          </w:p>
          <w:p w:rsidR="00733B58" w:rsidRPr="00BC4319" w:rsidP="00E735D1" w14:paraId="523298BC" w14:textId="77777777">
            <w:pPr>
              <w:tabs>
                <w:tab w:val="center" w:pos="4680"/>
              </w:tabs>
              <w:suppressAutoHyphens/>
              <w:rPr>
                <w:b/>
                <w:spacing w:val="-2"/>
                <w:szCs w:val="22"/>
              </w:rPr>
            </w:pPr>
            <w:r w:rsidRPr="00BC4319">
              <w:rPr>
                <w:b/>
                <w:spacing w:val="-2"/>
                <w:szCs w:val="22"/>
              </w:rPr>
              <w:t>)</w:t>
            </w:r>
          </w:p>
          <w:p w:rsidR="00733B58" w:rsidRPr="00BC4319" w:rsidP="00E735D1" w14:paraId="7A1A42A1" w14:textId="77777777">
            <w:pPr>
              <w:tabs>
                <w:tab w:val="center" w:pos="4680"/>
              </w:tabs>
              <w:suppressAutoHyphens/>
              <w:rPr>
                <w:b/>
                <w:spacing w:val="-2"/>
                <w:szCs w:val="22"/>
              </w:rPr>
            </w:pPr>
            <w:r w:rsidRPr="00BC4319">
              <w:rPr>
                <w:b/>
                <w:spacing w:val="-2"/>
                <w:szCs w:val="22"/>
              </w:rPr>
              <w:t>)</w:t>
            </w:r>
          </w:p>
          <w:p w:rsidR="00733B58" w:rsidRPr="00BC4319" w:rsidP="00E735D1" w14:paraId="5C7B0EA0" w14:textId="77777777">
            <w:pPr>
              <w:tabs>
                <w:tab w:val="center" w:pos="4680"/>
              </w:tabs>
              <w:suppressAutoHyphens/>
              <w:rPr>
                <w:b/>
                <w:spacing w:val="-2"/>
                <w:szCs w:val="22"/>
              </w:rPr>
            </w:pPr>
            <w:r w:rsidRPr="00BC4319">
              <w:rPr>
                <w:b/>
                <w:spacing w:val="-2"/>
                <w:szCs w:val="22"/>
              </w:rPr>
              <w:t>)</w:t>
            </w:r>
          </w:p>
          <w:p w:rsidR="00C15B9B" w:rsidRPr="00BC4319" w:rsidP="00E735D1" w14:paraId="59FD5631" w14:textId="6A57E57C">
            <w:pPr>
              <w:tabs>
                <w:tab w:val="center" w:pos="4680"/>
              </w:tabs>
              <w:suppressAutoHyphens/>
              <w:rPr>
                <w:b/>
                <w:spacing w:val="-2"/>
                <w:szCs w:val="22"/>
              </w:rPr>
            </w:pPr>
            <w:r w:rsidRPr="00BC4319">
              <w:rPr>
                <w:b/>
                <w:spacing w:val="-2"/>
                <w:szCs w:val="22"/>
              </w:rPr>
              <w:t>)</w:t>
            </w:r>
          </w:p>
        </w:tc>
        <w:tc>
          <w:tcPr>
            <w:tcW w:w="4248" w:type="dxa"/>
          </w:tcPr>
          <w:p w:rsidR="00733B58" w:rsidRPr="00BC4319" w:rsidP="00E735D1" w14:paraId="66E06C57" w14:textId="77777777">
            <w:pPr>
              <w:tabs>
                <w:tab w:val="center" w:pos="4680"/>
              </w:tabs>
              <w:suppressAutoHyphens/>
              <w:rPr>
                <w:spacing w:val="-2"/>
                <w:szCs w:val="22"/>
              </w:rPr>
            </w:pPr>
          </w:p>
          <w:p w:rsidR="00054DA8" w:rsidRPr="005B6304" w:rsidP="00054DA8" w14:paraId="4AA93DF1" w14:textId="09E5D2DC">
            <w:pPr>
              <w:pStyle w:val="TOAHeading"/>
              <w:tabs>
                <w:tab w:val="left" w:pos="915"/>
                <w:tab w:val="clear" w:pos="9360"/>
              </w:tabs>
              <w:rPr>
                <w:spacing w:val="-2"/>
                <w:szCs w:val="22"/>
              </w:rPr>
            </w:pPr>
            <w:r>
              <w:rPr>
                <w:spacing w:val="-2"/>
                <w:szCs w:val="22"/>
              </w:rPr>
              <w:tab/>
            </w:r>
          </w:p>
          <w:p w:rsidR="00733B58" w:rsidRPr="005B6304" w:rsidP="00630074" w14:paraId="52D5C0E1" w14:textId="7D873714">
            <w:pPr>
              <w:tabs>
                <w:tab w:val="left" w:pos="960"/>
              </w:tabs>
              <w:suppressAutoHyphens/>
              <w:rPr>
                <w:spacing w:val="-2"/>
                <w:szCs w:val="22"/>
              </w:rPr>
            </w:pPr>
            <w:r>
              <w:rPr>
                <w:spacing w:val="-2"/>
                <w:szCs w:val="22"/>
              </w:rPr>
              <w:t>WQKG230</w:t>
            </w:r>
          </w:p>
        </w:tc>
      </w:tr>
    </w:tbl>
    <w:p w:rsidR="00733B58" w:rsidRPr="001B4B42" w:rsidP="00733B58" w14:paraId="01043FF4" w14:textId="77777777">
      <w:pPr>
        <w:rPr>
          <w:szCs w:val="22"/>
        </w:rPr>
      </w:pPr>
    </w:p>
    <w:p w:rsidR="00733B58" w:rsidRPr="005B6304" w:rsidP="00733B58" w14:paraId="1B16289E" w14:textId="77777777">
      <w:pPr>
        <w:pStyle w:val="StyleBoldCentered"/>
        <w:rPr>
          <w:rFonts w:ascii="Times New Roman" w:hAnsi="Times New Roman"/>
        </w:rPr>
      </w:pPr>
      <w:r w:rsidRPr="005B6304">
        <w:rPr>
          <w:rFonts w:ascii="Times New Roman" w:hAnsi="Times New Roman"/>
        </w:rPr>
        <w:t>Order</w:t>
      </w:r>
    </w:p>
    <w:p w:rsidR="00733B58" w:rsidRPr="001B4B42" w:rsidP="00733B58" w14:paraId="3C20F8FC" w14:textId="77777777">
      <w:pPr>
        <w:tabs>
          <w:tab w:val="left" w:pos="-720"/>
        </w:tabs>
        <w:suppressAutoHyphens/>
        <w:spacing w:line="227" w:lineRule="auto"/>
        <w:rPr>
          <w:spacing w:val="-2"/>
          <w:szCs w:val="22"/>
        </w:rPr>
      </w:pPr>
    </w:p>
    <w:p w:rsidR="00917C1A" w:rsidRPr="0073715E" w:rsidP="00917C1A" w14:paraId="0673C40F" w14:textId="77777777">
      <w:pPr>
        <w:tabs>
          <w:tab w:val="left" w:pos="720"/>
          <w:tab w:val="right" w:pos="9360"/>
        </w:tabs>
        <w:suppressAutoHyphens/>
        <w:spacing w:line="227" w:lineRule="auto"/>
        <w:rPr>
          <w:spacing w:val="-2"/>
        </w:rPr>
      </w:pPr>
      <w:r w:rsidRPr="0073715E">
        <w:rPr>
          <w:b/>
          <w:spacing w:val="-2"/>
        </w:rPr>
        <w:t xml:space="preserve">Adopted:  </w:t>
      </w:r>
      <w:r>
        <w:rPr>
          <w:b/>
          <w:spacing w:val="-2"/>
        </w:rPr>
        <w:t>October 13, 2020</w:t>
      </w:r>
      <w:r>
        <w:rPr>
          <w:b/>
          <w:spacing w:val="-2"/>
        </w:rPr>
        <w:tab/>
        <w:t>Released October 14, 2020</w:t>
      </w:r>
    </w:p>
    <w:p w:rsidR="00733B58" w:rsidRPr="005B6304" w:rsidP="00733B58" w14:paraId="1594EF6E" w14:textId="77777777">
      <w:pPr>
        <w:rPr>
          <w:szCs w:val="22"/>
        </w:rPr>
      </w:pPr>
    </w:p>
    <w:p w:rsidR="00733B58" w:rsidRPr="001B4B42" w:rsidP="00733B58" w14:paraId="0DB211BA"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035EB9FB" w14:textId="77777777">
      <w:pPr>
        <w:rPr>
          <w:szCs w:val="22"/>
        </w:rPr>
      </w:pPr>
    </w:p>
    <w:p w:rsidR="00733B58" w:rsidRPr="00BE4E1E" w:rsidP="00733B58" w14:paraId="64118881"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0FAEB128" w14:textId="158D3069">
      <w:pPr>
        <w:pStyle w:val="ParaNum"/>
      </w:pPr>
      <w:r w:rsidRPr="4439A411">
        <w:t xml:space="preserve">On </w:t>
      </w:r>
      <w:r w:rsidR="00A75D11">
        <w:t>July 29</w:t>
      </w:r>
      <w:r w:rsidRPr="4439A411">
        <w:t>, 2019</w:t>
      </w:r>
      <w:r w:rsidRPr="4439A411" w:rsidR="00C537DC">
        <w:t xml:space="preserve"> </w:t>
      </w:r>
      <w:r w:rsidR="004D52DE">
        <w:t xml:space="preserve">Parsippany Troy Hills Township </w:t>
      </w:r>
      <w:r w:rsidRPr="4439A411" w:rsidR="007E43DB">
        <w:t>(</w:t>
      </w:r>
      <w:r w:rsidR="004D52DE">
        <w:t>Parsippany</w:t>
      </w:r>
      <w:r w:rsidRPr="4439A411" w:rsidR="007E43DB">
        <w:t>)</w:t>
      </w:r>
      <w:r w:rsidRPr="4439A411" w:rsidR="00565E93">
        <w:t xml:space="preserve"> </w:t>
      </w:r>
      <w:r w:rsidRPr="005B6304">
        <w:t xml:space="preserve">filed a Petition for Reconsideration </w:t>
      </w:r>
      <w:r w:rsidR="00CB50C8">
        <w:t xml:space="preserve">(Petition) </w:t>
      </w:r>
      <w:r w:rsidRPr="005B6304">
        <w:t xml:space="preserve">of the </w:t>
      </w:r>
      <w:r w:rsidR="004D52DE">
        <w:t xml:space="preserve">cancellation </w:t>
      </w:r>
      <w:r w:rsidR="00726DE8">
        <w:t>of</w:t>
      </w:r>
      <w:r w:rsidR="00C537DC">
        <w:t xml:space="preserve"> </w:t>
      </w:r>
      <w:r w:rsidR="004D52DE">
        <w:t>Parsippany</w:t>
      </w:r>
      <w:r w:rsidR="00355994">
        <w:t xml:space="preserve">’s </w:t>
      </w:r>
      <w:r w:rsidRPr="001B4B42">
        <w:t xml:space="preserve">license to </w:t>
      </w:r>
      <w:r w:rsidRPr="001B4B42" w:rsidR="00620AAF">
        <w:t>operate</w:t>
      </w:r>
      <w:r w:rsidR="00726DE8">
        <w:t xml:space="preserve"> </w:t>
      </w:r>
      <w:r w:rsidRPr="001B4B42">
        <w:t xml:space="preserve">under </w:t>
      </w:r>
      <w:bookmarkStart w:id="0" w:name="_Hlk526432993"/>
      <w:r w:rsidRPr="001B4B42">
        <w:t>call sign</w:t>
      </w:r>
      <w:bookmarkEnd w:id="0"/>
      <w:r w:rsidR="007E43DB">
        <w:t xml:space="preserve"> </w:t>
      </w:r>
      <w:r w:rsidR="004D52DE">
        <w:t>WQKG230</w:t>
      </w:r>
      <w:r w:rsidRPr="001B4B42">
        <w:t>.</w:t>
      </w:r>
      <w:r>
        <w:rPr>
          <w:rStyle w:val="FootnoteReference"/>
          <w:sz w:val="22"/>
          <w:szCs w:val="22"/>
        </w:rPr>
        <w:footnoteReference w:id="2"/>
      </w:r>
      <w:r w:rsidRPr="005B6304">
        <w:t xml:space="preserve">  </w:t>
      </w:r>
      <w:r w:rsidR="006B4C65">
        <w:t xml:space="preserve">We </w:t>
      </w:r>
      <w:r w:rsidR="006E7F4C">
        <w:t>d</w:t>
      </w:r>
      <w:r w:rsidR="006C0284">
        <w:t>ismiss</w:t>
      </w:r>
      <w:r w:rsidR="007E43DB">
        <w:t xml:space="preserve"> </w:t>
      </w:r>
      <w:r w:rsidR="006B4C65">
        <w:t>the Petition.</w:t>
      </w:r>
      <w:r w:rsidRPr="001B4B42">
        <w:t xml:space="preserve"> </w:t>
      </w:r>
    </w:p>
    <w:p w:rsidR="00733B58" w:rsidRPr="00BE4E1E" w:rsidP="00733B58" w14:paraId="3BCEFB69" w14:textId="77777777">
      <w:pPr>
        <w:pStyle w:val="Heading1"/>
        <w:rPr>
          <w:rFonts w:ascii="Times New Roman" w:hAnsi="Times New Roman"/>
          <w:szCs w:val="22"/>
        </w:rPr>
      </w:pPr>
      <w:r w:rsidRPr="00BE4E1E">
        <w:rPr>
          <w:rFonts w:ascii="Times New Roman" w:hAnsi="Times New Roman"/>
          <w:szCs w:val="22"/>
        </w:rPr>
        <w:t>background</w:t>
      </w:r>
    </w:p>
    <w:p w:rsidR="00FF1C64" w:rsidP="003F1832" w14:paraId="3CE964B1" w14:textId="22AF93A4">
      <w:pPr>
        <w:pStyle w:val="ParaNum"/>
      </w:pPr>
      <w:r w:rsidRPr="00174B7D">
        <w:rPr>
          <w:color w:val="212121"/>
        </w:rPr>
        <w:t>On July 1</w:t>
      </w:r>
      <w:r w:rsidR="004D52DE">
        <w:rPr>
          <w:color w:val="212121"/>
        </w:rPr>
        <w:t>1</w:t>
      </w:r>
      <w:r w:rsidRPr="00174B7D">
        <w:rPr>
          <w:color w:val="212121"/>
        </w:rPr>
        <w:t>, 2019, t</w:t>
      </w:r>
      <w:r w:rsidRPr="00174B7D" w:rsidR="007717E4">
        <w:rPr>
          <w:color w:val="212121"/>
        </w:rPr>
        <w:t xml:space="preserve">he </w:t>
      </w:r>
      <w:r w:rsidRPr="00174B7D">
        <w:rPr>
          <w:color w:val="212121"/>
        </w:rPr>
        <w:t xml:space="preserve">Commission cancelled </w:t>
      </w:r>
      <w:r w:rsidR="006C0284">
        <w:rPr>
          <w:color w:val="212121"/>
        </w:rPr>
        <w:t>the license</w:t>
      </w:r>
      <w:r w:rsidR="0049290D">
        <w:rPr>
          <w:color w:val="212121"/>
        </w:rPr>
        <w:t xml:space="preserve"> for</w:t>
      </w:r>
      <w:r w:rsidR="006C0284">
        <w:rPr>
          <w:color w:val="212121"/>
        </w:rPr>
        <w:t xml:space="preserve"> call sign </w:t>
      </w:r>
      <w:r w:rsidR="004D52DE">
        <w:rPr>
          <w:color w:val="212121"/>
        </w:rPr>
        <w:t>WQKG230</w:t>
      </w:r>
      <w:r w:rsidR="006C0284">
        <w:rPr>
          <w:color w:val="212121"/>
        </w:rPr>
        <w:t>,</w:t>
      </w:r>
      <w:r w:rsidRPr="00174B7D">
        <w:rPr>
          <w:color w:val="212121"/>
        </w:rPr>
        <w:t xml:space="preserve"> </w:t>
      </w:r>
      <w:r w:rsidR="004D52DE">
        <w:rPr>
          <w:color w:val="212121"/>
        </w:rPr>
        <w:t>which had expired on May 6, 2019</w:t>
      </w:r>
      <w:r w:rsidRPr="00174B7D" w:rsidR="007717E4">
        <w:rPr>
          <w:color w:val="212121"/>
        </w:rPr>
        <w:t xml:space="preserve">.  On </w:t>
      </w:r>
      <w:r w:rsidRPr="00174B7D">
        <w:rPr>
          <w:color w:val="212121"/>
        </w:rPr>
        <w:t xml:space="preserve">July </w:t>
      </w:r>
      <w:r w:rsidR="004D52DE">
        <w:rPr>
          <w:color w:val="212121"/>
        </w:rPr>
        <w:t>11</w:t>
      </w:r>
      <w:r w:rsidR="00BD76D6">
        <w:t xml:space="preserve">, 2019, </w:t>
      </w:r>
      <w:r w:rsidR="004D52DE">
        <w:t>Parsippany</w:t>
      </w:r>
      <w:r w:rsidR="00BD76D6">
        <w:t xml:space="preserve"> </w:t>
      </w:r>
      <w:r w:rsidRPr="00BC2358" w:rsidR="00BD76D6">
        <w:t>filed the instant Petition.</w:t>
      </w:r>
      <w:r>
        <w:rPr>
          <w:rStyle w:val="FootnoteReference"/>
          <w:sz w:val="22"/>
          <w:szCs w:val="22"/>
        </w:rPr>
        <w:footnoteReference w:id="3"/>
      </w:r>
      <w:r w:rsidRPr="00BC2358" w:rsidR="00BD76D6">
        <w:t xml:space="preserve">  </w:t>
      </w:r>
    </w:p>
    <w:p w:rsidR="00733B58" w:rsidP="00BE4E1E" w14:paraId="60C8BCE8" w14:textId="77777777">
      <w:pPr>
        <w:pStyle w:val="Heading1"/>
        <w:rPr>
          <w:szCs w:val="22"/>
        </w:rPr>
      </w:pPr>
      <w:r w:rsidRPr="001B4B42">
        <w:rPr>
          <w:szCs w:val="22"/>
        </w:rPr>
        <w:t>DISCUSSION</w:t>
      </w:r>
    </w:p>
    <w:p w:rsidR="00564514" w:rsidRPr="00564514" w:rsidP="004D52DE" w14:paraId="32618807" w14:textId="552FAE8A">
      <w:pPr>
        <w:pStyle w:val="ParaNum"/>
      </w:pPr>
      <w:r>
        <w:t>Purs</w:t>
      </w:r>
      <w:r w:rsidR="001956AA">
        <w:t xml:space="preserve">uant to </w:t>
      </w:r>
      <w:r w:rsidR="004A5F08">
        <w:t>s</w:t>
      </w:r>
      <w:r w:rsidR="001956AA">
        <w:t>ection 1.106(p) of the Commission’s rules</w:t>
      </w:r>
      <w:r w:rsidR="00E45152">
        <w:t>, t</w:t>
      </w:r>
      <w:r w:rsidR="001956AA">
        <w:t xml:space="preserve">he </w:t>
      </w:r>
      <w:r w:rsidR="001F4B82">
        <w:t xml:space="preserve">Public Safety and Homeland Security </w:t>
      </w:r>
      <w:r w:rsidR="001956AA">
        <w:t xml:space="preserve">Bureau </w:t>
      </w:r>
      <w:r w:rsidR="001F4B82">
        <w:t xml:space="preserve">(Bureau) </w:t>
      </w:r>
      <w:r w:rsidR="001956AA">
        <w:t>may d</w:t>
      </w:r>
      <w:r w:rsidR="006C0284">
        <w:t>ismiss</w:t>
      </w:r>
      <w:r w:rsidR="001956AA">
        <w:t xml:space="preserve"> petitions </w:t>
      </w:r>
      <w:r w:rsidRPr="003C35D7" w:rsidR="003C35D7">
        <w:t>for reconsideration that plainly do not warrant consideration</w:t>
      </w:r>
      <w:r w:rsidR="001956AA">
        <w:t>.</w:t>
      </w:r>
      <w:r>
        <w:rPr>
          <w:rStyle w:val="FootnoteReference"/>
        </w:rPr>
        <w:footnoteReference w:id="4"/>
      </w:r>
      <w:r w:rsidR="0049290D">
        <w:t xml:space="preserve"> </w:t>
      </w:r>
      <w:r w:rsidR="003C35D7">
        <w:t xml:space="preserve"> </w:t>
      </w:r>
      <w:r w:rsidR="004D52DE">
        <w:t>The rule specifies that one example of such a petition is one that fails to identify any material error, omission, or reason warranting reconsideration.</w:t>
      </w:r>
      <w:r>
        <w:rPr>
          <w:rStyle w:val="FootnoteReference"/>
        </w:rPr>
        <w:footnoteReference w:id="5"/>
      </w:r>
      <w:r w:rsidR="004D52DE">
        <w:t xml:space="preserve">  Parsippany</w:t>
      </w:r>
      <w:r w:rsidR="008C7082">
        <w:t xml:space="preserve"> ha</w:t>
      </w:r>
      <w:r w:rsidR="001956AA">
        <w:t xml:space="preserve">s failed to </w:t>
      </w:r>
      <w:r w:rsidR="004D52DE">
        <w:t xml:space="preserve">make </w:t>
      </w:r>
      <w:r w:rsidR="0049290D">
        <w:t xml:space="preserve">any </w:t>
      </w:r>
      <w:r w:rsidR="004D52DE">
        <w:t xml:space="preserve">such showing and </w:t>
      </w:r>
      <w:r w:rsidR="0049290D">
        <w:t xml:space="preserve">we </w:t>
      </w:r>
      <w:r w:rsidR="004D52DE">
        <w:t>therefore</w:t>
      </w:r>
      <w:r w:rsidR="001956AA">
        <w:t xml:space="preserve"> d</w:t>
      </w:r>
      <w:r w:rsidR="006C0284">
        <w:t>ismiss</w:t>
      </w:r>
      <w:r w:rsidR="001956AA">
        <w:t xml:space="preserve"> its </w:t>
      </w:r>
      <w:r w:rsidR="006C0284">
        <w:t>P</w:t>
      </w:r>
      <w:r w:rsidR="001956AA">
        <w:t>etition</w:t>
      </w:r>
      <w:r w:rsidR="008C7082">
        <w:t>.</w:t>
      </w:r>
    </w:p>
    <w:p w:rsidR="006E7F4C" w:rsidP="006E7F4C" w14:paraId="62AC4A43" w14:textId="6195BEFF">
      <w:pPr>
        <w:pStyle w:val="ParaNum"/>
      </w:pPr>
      <w:r w:rsidRPr="00C23EFD">
        <w:t xml:space="preserve">However, </w:t>
      </w:r>
      <w:r w:rsidR="004D52DE">
        <w:t>Parsippany</w:t>
      </w:r>
      <w:r>
        <w:t xml:space="preserve"> </w:t>
      </w:r>
      <w:r w:rsidRPr="00C23EFD">
        <w:t xml:space="preserve">may file a new, properly coordinated application if it desires to use </w:t>
      </w:r>
      <w:r w:rsidR="006C0284">
        <w:t>its</w:t>
      </w:r>
      <w:r w:rsidRPr="00C23EFD">
        <w:t xml:space="preserve"> previously licensed frequenc</w:t>
      </w:r>
      <w:r w:rsidR="003C35D7">
        <w:t>ies</w:t>
      </w:r>
      <w:r w:rsidRPr="00C23EFD">
        <w:t xml:space="preserve">.  In addition, if </w:t>
      </w:r>
      <w:r w:rsidR="004D52DE">
        <w:t>Parsippany</w:t>
      </w:r>
      <w:r>
        <w:t xml:space="preserve"> </w:t>
      </w:r>
      <w:r w:rsidRPr="00C23EFD">
        <w:t>needs to operate</w:t>
      </w:r>
      <w:r>
        <w:t xml:space="preserve"> while an </w:t>
      </w:r>
      <w:r w:rsidRPr="00C23EFD">
        <w:t xml:space="preserve">application is pending with the Commission, it may file a request for </w:t>
      </w:r>
      <w:r>
        <w:t xml:space="preserve">special temporary authority </w:t>
      </w:r>
      <w:r w:rsidRPr="00C23EFD">
        <w:t xml:space="preserve">in </w:t>
      </w:r>
      <w:r>
        <w:t xml:space="preserve">accordance with </w:t>
      </w:r>
      <w:r w:rsidR="004A5F08">
        <w:t>s</w:t>
      </w:r>
      <w:r>
        <w:t>ection 1.931</w:t>
      </w:r>
      <w:r w:rsidRPr="00C23EFD">
        <w:t xml:space="preserve"> of the Commission’s rules.</w:t>
      </w:r>
      <w:r>
        <w:rPr>
          <w:rStyle w:val="FootnoteReference"/>
        </w:rPr>
        <w:footnoteReference w:id="6"/>
      </w:r>
    </w:p>
    <w:p w:rsidR="00733B58" w:rsidRPr="00BE4E1E" w:rsidP="00733B58" w14:paraId="06A9C9E4" w14:textId="04E89279">
      <w:pPr>
        <w:pStyle w:val="Heading1"/>
        <w:rPr>
          <w:rFonts w:ascii="Times New Roman" w:hAnsi="Times New Roman"/>
          <w:szCs w:val="22"/>
        </w:rPr>
      </w:pPr>
      <w:r w:rsidRPr="00BE4E1E">
        <w:rPr>
          <w:rFonts w:ascii="Times New Roman" w:hAnsi="Times New Roman"/>
          <w:szCs w:val="22"/>
        </w:rPr>
        <w:t>Ordering clause</w:t>
      </w:r>
    </w:p>
    <w:p w:rsidR="00035411" w:rsidRPr="006E7F4C" w:rsidP="006E7F4C" w14:paraId="3AB2EE05" w14:textId="757E66F8">
      <w:pPr>
        <w:pStyle w:val="ParaNum"/>
        <w:tabs>
          <w:tab w:val="clear" w:pos="1440"/>
        </w:tabs>
        <w:rPr>
          <w:spacing w:val="-2"/>
        </w:rPr>
      </w:pPr>
      <w:r w:rsidRPr="4439A411">
        <w:t xml:space="preserve">Accordingly, IT IS ORDERED, pursuant to </w:t>
      </w:r>
      <w:r w:rsidR="004A5F08">
        <w:t>s</w:t>
      </w:r>
      <w:r w:rsidRPr="4439A411">
        <w:t>ections 4(</w:t>
      </w:r>
      <w:r w:rsidRPr="4439A411">
        <w:t>i</w:t>
      </w:r>
      <w:r w:rsidRPr="4439A411">
        <w:t>) and 303(c) of the Communications Act of 1934, as amended, 47 U.S.C. §§ 154(</w:t>
      </w:r>
      <w:r w:rsidRPr="4439A411">
        <w:t>i</w:t>
      </w:r>
      <w:r w:rsidRPr="4439A411">
        <w:t xml:space="preserve">), 303(c), and </w:t>
      </w:r>
      <w:r w:rsidR="004A5F08">
        <w:t>s</w:t>
      </w:r>
      <w:r w:rsidRPr="4439A411">
        <w:t>ections 1.106 of t</w:t>
      </w:r>
      <w:r w:rsidRPr="4439A411" w:rsidR="00CB50C8">
        <w:t>he Commission’s rules, 47 CFR §</w:t>
      </w:r>
      <w:r w:rsidRPr="4439A411">
        <w:t xml:space="preserve"> 1.106, that the Petition for Reconsideration filed </w:t>
      </w:r>
      <w:r w:rsidR="003C35D7">
        <w:t>July</w:t>
      </w:r>
      <w:r w:rsidRPr="4439A411" w:rsidR="00B764CA">
        <w:t xml:space="preserve"> </w:t>
      </w:r>
      <w:r w:rsidR="004D52DE">
        <w:t>11</w:t>
      </w:r>
      <w:r w:rsidRPr="4439A411" w:rsidR="00B5154B">
        <w:t>,</w:t>
      </w:r>
      <w:r w:rsidRPr="4439A411">
        <w:t xml:space="preserve"> 201</w:t>
      </w:r>
      <w:r w:rsidRPr="4439A411" w:rsidR="00B764CA">
        <w:t>9</w:t>
      </w:r>
      <w:r w:rsidRPr="4439A411" w:rsidR="00550982">
        <w:t>,</w:t>
      </w:r>
      <w:r w:rsidRPr="4439A411">
        <w:t xml:space="preserve"> by the</w:t>
      </w:r>
      <w:r w:rsidRPr="4439A411" w:rsidR="001352B3">
        <w:t xml:space="preserve"> </w:t>
      </w:r>
      <w:r w:rsidR="004D52DE">
        <w:t xml:space="preserve">Parsippany Troy Hills Township </w:t>
      </w:r>
      <w:r w:rsidRPr="001B4B42" w:rsidR="006E7F4C">
        <w:rPr>
          <w:szCs w:val="22"/>
        </w:rPr>
        <w:t>IS D</w:t>
      </w:r>
      <w:r w:rsidR="006C0284">
        <w:rPr>
          <w:szCs w:val="22"/>
        </w:rPr>
        <w:t>ISMISSED</w:t>
      </w:r>
      <w:r w:rsidRPr="001B4B42" w:rsidR="006E7F4C">
        <w:rPr>
          <w:spacing w:val="-2"/>
          <w:szCs w:val="22"/>
        </w:rPr>
        <w:t>.</w:t>
      </w:r>
      <w:r w:rsidR="006E7F4C">
        <w:rPr>
          <w:spacing w:val="-2"/>
          <w:szCs w:val="22"/>
        </w:rPr>
        <w:t xml:space="preserve"> </w:t>
      </w:r>
    </w:p>
    <w:p w:rsidR="00733B58" w:rsidRPr="001B4B42" w:rsidP="00733B58" w14:paraId="7D620683" w14:textId="4B521254">
      <w:pPr>
        <w:pStyle w:val="ParaNum"/>
        <w:tabs>
          <w:tab w:val="clear" w:pos="1440"/>
        </w:tabs>
      </w:pPr>
      <w:r>
        <w:t xml:space="preserve">This action is taken under delegated authority pursuant to </w:t>
      </w:r>
      <w:r w:rsidR="004A5F08">
        <w:t>s</w:t>
      </w:r>
      <w:r>
        <w:t xml:space="preserve">ections 0.191 and 0.392 of the Commission’s rules, 47 CFR §§ 0.191, 0.392.  </w:t>
      </w:r>
    </w:p>
    <w:p w:rsidR="00733B58" w:rsidRPr="001B4B42" w:rsidP="00733B58" w14:paraId="34A0C17B"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14:paraId="162B691F" w14:textId="77777777">
      <w:pPr>
        <w:pStyle w:val="ParaNum"/>
        <w:keepNext/>
        <w:keepLines/>
        <w:numPr>
          <w:ilvl w:val="0"/>
          <w:numId w:val="0"/>
        </w:numPr>
        <w:spacing w:after="0"/>
        <w:ind w:left="720"/>
        <w:rPr>
          <w:szCs w:val="22"/>
        </w:rPr>
      </w:pPr>
    </w:p>
    <w:p w:rsidR="00733B58" w:rsidRPr="001B4B42" w:rsidP="00733B58" w14:paraId="1A6C9126" w14:textId="77777777">
      <w:pPr>
        <w:pStyle w:val="ParaNum"/>
        <w:keepNext/>
        <w:keepLines/>
        <w:numPr>
          <w:ilvl w:val="0"/>
          <w:numId w:val="0"/>
        </w:numPr>
        <w:spacing w:after="0"/>
        <w:ind w:left="720"/>
        <w:rPr>
          <w:szCs w:val="22"/>
        </w:rPr>
      </w:pPr>
    </w:p>
    <w:p w:rsidR="00733B58" w:rsidRPr="001B4B42" w:rsidP="00733B58" w14:paraId="52090BD6" w14:textId="77777777">
      <w:pPr>
        <w:pStyle w:val="ParaNum"/>
        <w:keepNext/>
        <w:keepLines/>
        <w:numPr>
          <w:ilvl w:val="0"/>
          <w:numId w:val="0"/>
        </w:numPr>
        <w:spacing w:after="0"/>
        <w:ind w:left="720"/>
        <w:rPr>
          <w:szCs w:val="22"/>
        </w:rPr>
      </w:pPr>
    </w:p>
    <w:p w:rsidR="00733B58" w:rsidRPr="001B4B42" w:rsidP="00733B58" w14:paraId="4017F0F3" w14:textId="77777777">
      <w:pPr>
        <w:pStyle w:val="ParaNum"/>
        <w:keepNext/>
        <w:keepLines/>
        <w:numPr>
          <w:ilvl w:val="0"/>
          <w:numId w:val="0"/>
        </w:numPr>
        <w:spacing w:after="0"/>
        <w:ind w:left="720"/>
        <w:rPr>
          <w:szCs w:val="22"/>
        </w:rPr>
      </w:pPr>
    </w:p>
    <w:p w:rsidR="00733B58" w:rsidRPr="001B4B42" w:rsidP="00733B58" w14:paraId="71837CCE" w14:textId="77777777">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14:paraId="5C57E591"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14:paraId="330ED9E5" w14:textId="77777777">
      <w:pPr>
        <w:pStyle w:val="ParaNum"/>
        <w:keepNext/>
        <w:keepLines/>
        <w:numPr>
          <w:ilvl w:val="0"/>
          <w:numId w:val="0"/>
        </w:numPr>
        <w:spacing w:after="0"/>
        <w:ind w:left="3600" w:firstLine="720"/>
        <w:rPr>
          <w:szCs w:val="22"/>
        </w:rPr>
      </w:pPr>
      <w:r w:rsidRPr="001B4B42">
        <w:rPr>
          <w:szCs w:val="22"/>
        </w:rPr>
        <w:t>Public Safety and Homeland Security Bureau</w:t>
      </w:r>
    </w:p>
    <w:p w:rsidR="00733B58" w:rsidRPr="001B4B42" w:rsidP="00733B58" w14:paraId="5BCA0772" w14:textId="77777777">
      <w:pPr>
        <w:rPr>
          <w:szCs w:val="22"/>
        </w:rPr>
      </w:pPr>
    </w:p>
    <w:p w:rsidR="00D641D3" w:rsidRPr="001B4B42" w:rsidP="00BE0155" w14:paraId="708C97C6" w14:textId="77777777">
      <w:pPr>
        <w:spacing w:after="120"/>
        <w:rPr>
          <w:szCs w:val="2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FC60B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B13D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E71481" w14:textId="77777777">
    <w:pPr>
      <w:pStyle w:val="Footer"/>
      <w:framePr w:wrap="around" w:vAnchor="text" w:hAnchor="margin" w:xAlign="center" w:y="1"/>
    </w:pPr>
    <w:r>
      <w:fldChar w:fldCharType="begin"/>
    </w:r>
    <w:r>
      <w:instrText xml:space="preserve">PAGE  </w:instrText>
    </w:r>
    <w:r>
      <w:fldChar w:fldCharType="separate"/>
    </w:r>
    <w:r w:rsidR="004D52DE">
      <w:rPr>
        <w:noProof/>
      </w:rPr>
      <w:t>2</w:t>
    </w:r>
    <w:r>
      <w:fldChar w:fldCharType="end"/>
    </w:r>
  </w:p>
  <w:p w:rsidR="00D25FB5" w14:paraId="340A8D2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54B58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5FF7" w:rsidP="00733B58" w14:paraId="4A15315F" w14:textId="77777777">
      <w:r>
        <w:separator/>
      </w:r>
    </w:p>
  </w:footnote>
  <w:footnote w:type="continuationSeparator" w:id="1">
    <w:p w:rsidR="003D5FF7" w:rsidP="00733B58" w14:paraId="59E01007" w14:textId="77777777">
      <w:r>
        <w:continuationSeparator/>
      </w:r>
    </w:p>
  </w:footnote>
  <w:footnote w:id="2">
    <w:p w:rsidR="00733B58" w:rsidRPr="00CE5A4A" w:rsidP="007717E4" w14:paraId="2E4F3491" w14:textId="48B6969E">
      <w:pPr>
        <w:pStyle w:val="FootnoteText"/>
        <w:rPr>
          <w:b/>
        </w:rPr>
      </w:pPr>
      <w:r w:rsidRPr="00CE5A4A">
        <w:rPr>
          <w:rStyle w:val="FootnoteReference"/>
        </w:rPr>
        <w:footnoteRef/>
      </w:r>
      <w:r w:rsidRPr="00CE5A4A">
        <w:t xml:space="preserve"> </w:t>
      </w:r>
      <w:r w:rsidRPr="00CE5A4A">
        <w:rPr>
          <w:i/>
        </w:rPr>
        <w:t>See</w:t>
      </w:r>
      <w:r w:rsidRPr="00CE5A4A">
        <w:t xml:space="preserve"> </w:t>
      </w:r>
      <w:r w:rsidR="001F4B82">
        <w:t>Parsippany Troy Hills Township</w:t>
      </w:r>
      <w:r w:rsidR="00726DE8">
        <w:rPr>
          <w:szCs w:val="22"/>
        </w:rPr>
        <w:t>, Petition for Reconsideration</w:t>
      </w:r>
      <w:r w:rsidR="00A3621A">
        <w:rPr>
          <w:szCs w:val="22"/>
        </w:rPr>
        <w:t xml:space="preserve"> </w:t>
      </w:r>
      <w:r w:rsidRPr="00CE5A4A" w:rsidR="00C2593C">
        <w:t>(</w:t>
      </w:r>
      <w:r w:rsidR="00A75D11">
        <w:t>July</w:t>
      </w:r>
      <w:r w:rsidR="0049290D">
        <w:t xml:space="preserve"> </w:t>
      </w:r>
      <w:r w:rsidR="00A75D11">
        <w:t>29</w:t>
      </w:r>
      <w:r w:rsidR="00465DE8">
        <w:t>, 2019</w:t>
      </w:r>
      <w:r w:rsidRPr="00CE5A4A" w:rsidR="00C2593C">
        <w:t>)</w:t>
      </w:r>
      <w:r w:rsidR="007E43DB">
        <w:t xml:space="preserve"> </w:t>
      </w:r>
      <w:r w:rsidRPr="00CE5A4A">
        <w:t xml:space="preserve">(Petition).  </w:t>
      </w:r>
    </w:p>
  </w:footnote>
  <w:footnote w:id="3">
    <w:p w:rsidR="00BD76D6" w:rsidRPr="00CE5A4A" w:rsidP="00BD76D6" w14:paraId="72A8EB98" w14:textId="734CF8F9">
      <w:pPr>
        <w:pStyle w:val="FootnoteText"/>
      </w:pPr>
      <w:r w:rsidRPr="00CE5A4A">
        <w:rPr>
          <w:rStyle w:val="FootnoteReference"/>
        </w:rPr>
        <w:footnoteRef/>
      </w:r>
      <w:r w:rsidRPr="00CE5A4A">
        <w:t xml:space="preserve"> </w:t>
      </w:r>
      <w:r w:rsidR="00726DE8">
        <w:rPr>
          <w:i/>
        </w:rPr>
        <w:t>Id.</w:t>
      </w:r>
    </w:p>
  </w:footnote>
  <w:footnote w:id="4">
    <w:p w:rsidR="0049290D" w:rsidP="0049290D" w14:paraId="4FF5B51C" w14:textId="77777777">
      <w:pPr>
        <w:pStyle w:val="FootnoteText"/>
      </w:pPr>
      <w:r>
        <w:rPr>
          <w:rStyle w:val="FootnoteReference"/>
        </w:rPr>
        <w:footnoteRef/>
      </w:r>
      <w:r>
        <w:t xml:space="preserve"> 47 CFR § 1.106(p).</w:t>
      </w:r>
    </w:p>
  </w:footnote>
  <w:footnote w:id="5">
    <w:p w:rsidR="004D52DE" w14:paraId="2738F772" w14:textId="447A8100">
      <w:pPr>
        <w:pStyle w:val="FootnoteText"/>
      </w:pPr>
      <w:r>
        <w:rPr>
          <w:rStyle w:val="FootnoteReference"/>
        </w:rPr>
        <w:footnoteRef/>
      </w:r>
      <w:r>
        <w:t xml:space="preserve"> 47 CFR § 1.106(p)(1).</w:t>
      </w:r>
    </w:p>
  </w:footnote>
  <w:footnote w:id="6">
    <w:p w:rsidR="006E7F4C" w:rsidP="006E7F4C" w14:paraId="68DA5F7D"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C1A" w14:paraId="644C38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EEFECA" w14:textId="1790C48C">
    <w:pPr>
      <w:pStyle w:val="Header"/>
      <w:rPr>
        <w:b w:val="0"/>
      </w:rPr>
    </w:pPr>
    <w:r>
      <w:tab/>
      <w:t>Federal Communications Commission</w:t>
    </w:r>
    <w:r>
      <w:tab/>
      <w:t xml:space="preserve">DA </w:t>
    </w:r>
    <w:r w:rsidR="0049290D">
      <w:t>20</w:t>
    </w:r>
    <w:r>
      <w:t>-</w:t>
    </w:r>
    <w:r w:rsidR="00917C1A">
      <w:t>1208</w:t>
    </w:r>
    <w:bookmarkStart w:id="1" w:name="_GoBack"/>
    <w:bookmarkEnd w:id="1"/>
  </w:p>
  <w:p w:rsidR="00D25FB5" w14:paraId="2BB152A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CBC2D7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1B839C" w14:textId="04694B8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49290D">
      <w:rPr>
        <w:spacing w:val="-2"/>
      </w:rPr>
      <w:t>20</w:t>
    </w:r>
    <w:r>
      <w:rPr>
        <w:spacing w:val="-2"/>
      </w:rPr>
      <w:t>-</w:t>
    </w:r>
    <w:r w:rsidR="00917C1A">
      <w:rPr>
        <w:spacing w:val="-2"/>
      </w:rPr>
      <w:t>1208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4AA9"/>
    <w:rsid w:val="000062FF"/>
    <w:rsid w:val="00015FAC"/>
    <w:rsid w:val="00016372"/>
    <w:rsid w:val="00017FE3"/>
    <w:rsid w:val="00023DF1"/>
    <w:rsid w:val="0002507A"/>
    <w:rsid w:val="00026913"/>
    <w:rsid w:val="00032266"/>
    <w:rsid w:val="00035411"/>
    <w:rsid w:val="000431C6"/>
    <w:rsid w:val="0005031D"/>
    <w:rsid w:val="00054D75"/>
    <w:rsid w:val="00054DA8"/>
    <w:rsid w:val="00071AD9"/>
    <w:rsid w:val="00085A0A"/>
    <w:rsid w:val="00093A3A"/>
    <w:rsid w:val="000D2817"/>
    <w:rsid w:val="000D41E4"/>
    <w:rsid w:val="000E2871"/>
    <w:rsid w:val="000E4BAC"/>
    <w:rsid w:val="000E7788"/>
    <w:rsid w:val="001066CE"/>
    <w:rsid w:val="001076F4"/>
    <w:rsid w:val="00112EF4"/>
    <w:rsid w:val="0011455A"/>
    <w:rsid w:val="0012401D"/>
    <w:rsid w:val="00125E99"/>
    <w:rsid w:val="001310E3"/>
    <w:rsid w:val="00131C92"/>
    <w:rsid w:val="001352B3"/>
    <w:rsid w:val="001409C0"/>
    <w:rsid w:val="00145BEA"/>
    <w:rsid w:val="00147C41"/>
    <w:rsid w:val="001503E6"/>
    <w:rsid w:val="00156F97"/>
    <w:rsid w:val="00170486"/>
    <w:rsid w:val="00173F92"/>
    <w:rsid w:val="00174146"/>
    <w:rsid w:val="00174B7D"/>
    <w:rsid w:val="00177913"/>
    <w:rsid w:val="00192E02"/>
    <w:rsid w:val="001956AA"/>
    <w:rsid w:val="001A0629"/>
    <w:rsid w:val="001A1A4C"/>
    <w:rsid w:val="001A226A"/>
    <w:rsid w:val="001A7BC7"/>
    <w:rsid w:val="001A7BC8"/>
    <w:rsid w:val="001B3A00"/>
    <w:rsid w:val="001B4B42"/>
    <w:rsid w:val="001B7C18"/>
    <w:rsid w:val="001C0A01"/>
    <w:rsid w:val="001E0EB5"/>
    <w:rsid w:val="001F4B82"/>
    <w:rsid w:val="00200A7E"/>
    <w:rsid w:val="0020163D"/>
    <w:rsid w:val="00202DAB"/>
    <w:rsid w:val="00230A13"/>
    <w:rsid w:val="00261288"/>
    <w:rsid w:val="00274428"/>
    <w:rsid w:val="0029269D"/>
    <w:rsid w:val="002A0365"/>
    <w:rsid w:val="002A7EE6"/>
    <w:rsid w:val="002C00F8"/>
    <w:rsid w:val="002D05AF"/>
    <w:rsid w:val="002D19FD"/>
    <w:rsid w:val="002F420C"/>
    <w:rsid w:val="003146C7"/>
    <w:rsid w:val="00320C3F"/>
    <w:rsid w:val="0034505C"/>
    <w:rsid w:val="00355994"/>
    <w:rsid w:val="00365599"/>
    <w:rsid w:val="00380376"/>
    <w:rsid w:val="003B1C49"/>
    <w:rsid w:val="003B3740"/>
    <w:rsid w:val="003B4E3A"/>
    <w:rsid w:val="003B5825"/>
    <w:rsid w:val="003C35D7"/>
    <w:rsid w:val="003C5745"/>
    <w:rsid w:val="003D51A8"/>
    <w:rsid w:val="003D5FF7"/>
    <w:rsid w:val="003E79CD"/>
    <w:rsid w:val="003F1832"/>
    <w:rsid w:val="004278FC"/>
    <w:rsid w:val="00451C3E"/>
    <w:rsid w:val="00455798"/>
    <w:rsid w:val="00465DE8"/>
    <w:rsid w:val="0046679D"/>
    <w:rsid w:val="004828C5"/>
    <w:rsid w:val="0048765C"/>
    <w:rsid w:val="00490025"/>
    <w:rsid w:val="0049290D"/>
    <w:rsid w:val="00497C83"/>
    <w:rsid w:val="004A5F08"/>
    <w:rsid w:val="004A7412"/>
    <w:rsid w:val="004C0EB7"/>
    <w:rsid w:val="004C7BD5"/>
    <w:rsid w:val="004D0295"/>
    <w:rsid w:val="004D52DE"/>
    <w:rsid w:val="004E1277"/>
    <w:rsid w:val="00500438"/>
    <w:rsid w:val="00504E7E"/>
    <w:rsid w:val="005267E3"/>
    <w:rsid w:val="00550982"/>
    <w:rsid w:val="005533E1"/>
    <w:rsid w:val="0055614C"/>
    <w:rsid w:val="00556527"/>
    <w:rsid w:val="00564514"/>
    <w:rsid w:val="00565E93"/>
    <w:rsid w:val="005B3E3D"/>
    <w:rsid w:val="005B6304"/>
    <w:rsid w:val="005B63E9"/>
    <w:rsid w:val="005B7681"/>
    <w:rsid w:val="005C08AC"/>
    <w:rsid w:val="005C48E8"/>
    <w:rsid w:val="005C7258"/>
    <w:rsid w:val="005F415C"/>
    <w:rsid w:val="00620AAF"/>
    <w:rsid w:val="00622448"/>
    <w:rsid w:val="00630074"/>
    <w:rsid w:val="0064471E"/>
    <w:rsid w:val="00655447"/>
    <w:rsid w:val="00664EF6"/>
    <w:rsid w:val="006717C4"/>
    <w:rsid w:val="006B4C65"/>
    <w:rsid w:val="006C0284"/>
    <w:rsid w:val="006C7C20"/>
    <w:rsid w:val="006E6CAF"/>
    <w:rsid w:val="006E760B"/>
    <w:rsid w:val="006E7F4C"/>
    <w:rsid w:val="006F5C6F"/>
    <w:rsid w:val="006F7E28"/>
    <w:rsid w:val="00703D9A"/>
    <w:rsid w:val="007060C1"/>
    <w:rsid w:val="007132A7"/>
    <w:rsid w:val="00726DE8"/>
    <w:rsid w:val="00733B58"/>
    <w:rsid w:val="0073591F"/>
    <w:rsid w:val="0073715E"/>
    <w:rsid w:val="00750C73"/>
    <w:rsid w:val="00750EE1"/>
    <w:rsid w:val="007717E4"/>
    <w:rsid w:val="00777FBE"/>
    <w:rsid w:val="00791CD9"/>
    <w:rsid w:val="00793D07"/>
    <w:rsid w:val="00796FA2"/>
    <w:rsid w:val="007A14A7"/>
    <w:rsid w:val="007A1E13"/>
    <w:rsid w:val="007B1D50"/>
    <w:rsid w:val="007B474F"/>
    <w:rsid w:val="007B4974"/>
    <w:rsid w:val="007C33B4"/>
    <w:rsid w:val="007C7110"/>
    <w:rsid w:val="007D7BC7"/>
    <w:rsid w:val="007E43DB"/>
    <w:rsid w:val="007F0B1B"/>
    <w:rsid w:val="007F495A"/>
    <w:rsid w:val="008030CC"/>
    <w:rsid w:val="00807C00"/>
    <w:rsid w:val="00810B6F"/>
    <w:rsid w:val="0081363C"/>
    <w:rsid w:val="00826C1A"/>
    <w:rsid w:val="00832EE9"/>
    <w:rsid w:val="00843F7F"/>
    <w:rsid w:val="00856BBF"/>
    <w:rsid w:val="0085760C"/>
    <w:rsid w:val="00863CF8"/>
    <w:rsid w:val="008A11C2"/>
    <w:rsid w:val="008A12B2"/>
    <w:rsid w:val="008B4A1B"/>
    <w:rsid w:val="008B6AFD"/>
    <w:rsid w:val="008B6EEC"/>
    <w:rsid w:val="008B76A2"/>
    <w:rsid w:val="008C42E8"/>
    <w:rsid w:val="008C7082"/>
    <w:rsid w:val="008C7BF3"/>
    <w:rsid w:val="008D3E8D"/>
    <w:rsid w:val="008D5D99"/>
    <w:rsid w:val="009000C3"/>
    <w:rsid w:val="00917377"/>
    <w:rsid w:val="00917C1A"/>
    <w:rsid w:val="00927BBF"/>
    <w:rsid w:val="00944314"/>
    <w:rsid w:val="009605FE"/>
    <w:rsid w:val="009607DA"/>
    <w:rsid w:val="009A21BE"/>
    <w:rsid w:val="009A2D97"/>
    <w:rsid w:val="009A6689"/>
    <w:rsid w:val="009B3F39"/>
    <w:rsid w:val="009C365B"/>
    <w:rsid w:val="009D750B"/>
    <w:rsid w:val="00A00390"/>
    <w:rsid w:val="00A03FE4"/>
    <w:rsid w:val="00A1739D"/>
    <w:rsid w:val="00A17DB5"/>
    <w:rsid w:val="00A229D3"/>
    <w:rsid w:val="00A25A8B"/>
    <w:rsid w:val="00A26BB0"/>
    <w:rsid w:val="00A26BBC"/>
    <w:rsid w:val="00A31557"/>
    <w:rsid w:val="00A3621A"/>
    <w:rsid w:val="00A4697F"/>
    <w:rsid w:val="00A47EBD"/>
    <w:rsid w:val="00A51DF8"/>
    <w:rsid w:val="00A61F23"/>
    <w:rsid w:val="00A75D11"/>
    <w:rsid w:val="00A930EE"/>
    <w:rsid w:val="00A93F40"/>
    <w:rsid w:val="00AA2147"/>
    <w:rsid w:val="00AA3D92"/>
    <w:rsid w:val="00AE23E5"/>
    <w:rsid w:val="00AE5F10"/>
    <w:rsid w:val="00AF46E1"/>
    <w:rsid w:val="00B00F5C"/>
    <w:rsid w:val="00B036F7"/>
    <w:rsid w:val="00B37031"/>
    <w:rsid w:val="00B50D20"/>
    <w:rsid w:val="00B5154B"/>
    <w:rsid w:val="00B5649C"/>
    <w:rsid w:val="00B73266"/>
    <w:rsid w:val="00B754AC"/>
    <w:rsid w:val="00B764CA"/>
    <w:rsid w:val="00BA2F95"/>
    <w:rsid w:val="00BA65E4"/>
    <w:rsid w:val="00BA6FBF"/>
    <w:rsid w:val="00BC11A8"/>
    <w:rsid w:val="00BC2358"/>
    <w:rsid w:val="00BC4319"/>
    <w:rsid w:val="00BD683A"/>
    <w:rsid w:val="00BD76D6"/>
    <w:rsid w:val="00BE0155"/>
    <w:rsid w:val="00BE4E1E"/>
    <w:rsid w:val="00BF2D35"/>
    <w:rsid w:val="00BF6AC2"/>
    <w:rsid w:val="00C15B9B"/>
    <w:rsid w:val="00C1654B"/>
    <w:rsid w:val="00C1768D"/>
    <w:rsid w:val="00C23EFD"/>
    <w:rsid w:val="00C2593C"/>
    <w:rsid w:val="00C32155"/>
    <w:rsid w:val="00C458F6"/>
    <w:rsid w:val="00C537DC"/>
    <w:rsid w:val="00C7197B"/>
    <w:rsid w:val="00C84E79"/>
    <w:rsid w:val="00CB2235"/>
    <w:rsid w:val="00CB50C8"/>
    <w:rsid w:val="00CB71D1"/>
    <w:rsid w:val="00CC02B3"/>
    <w:rsid w:val="00CD3B6A"/>
    <w:rsid w:val="00CE021F"/>
    <w:rsid w:val="00CE5A4A"/>
    <w:rsid w:val="00CF5DE7"/>
    <w:rsid w:val="00D05049"/>
    <w:rsid w:val="00D113A8"/>
    <w:rsid w:val="00D25FB5"/>
    <w:rsid w:val="00D60396"/>
    <w:rsid w:val="00D641D3"/>
    <w:rsid w:val="00D71F6E"/>
    <w:rsid w:val="00D74307"/>
    <w:rsid w:val="00D77805"/>
    <w:rsid w:val="00D843EA"/>
    <w:rsid w:val="00D87938"/>
    <w:rsid w:val="00D97717"/>
    <w:rsid w:val="00DB1E16"/>
    <w:rsid w:val="00DD0CA8"/>
    <w:rsid w:val="00DD4D5F"/>
    <w:rsid w:val="00DF690D"/>
    <w:rsid w:val="00E00835"/>
    <w:rsid w:val="00E0748A"/>
    <w:rsid w:val="00E1206B"/>
    <w:rsid w:val="00E31799"/>
    <w:rsid w:val="00E34018"/>
    <w:rsid w:val="00E42EE1"/>
    <w:rsid w:val="00E45152"/>
    <w:rsid w:val="00E46441"/>
    <w:rsid w:val="00E57D24"/>
    <w:rsid w:val="00E62F7B"/>
    <w:rsid w:val="00E70501"/>
    <w:rsid w:val="00E735D1"/>
    <w:rsid w:val="00E876A6"/>
    <w:rsid w:val="00E90AF0"/>
    <w:rsid w:val="00EA1A59"/>
    <w:rsid w:val="00EB02AE"/>
    <w:rsid w:val="00EC014E"/>
    <w:rsid w:val="00ED23F8"/>
    <w:rsid w:val="00ED2B03"/>
    <w:rsid w:val="00ED7FCC"/>
    <w:rsid w:val="00EE02AC"/>
    <w:rsid w:val="00EE74BA"/>
    <w:rsid w:val="00EF3475"/>
    <w:rsid w:val="00EF6644"/>
    <w:rsid w:val="00EF7312"/>
    <w:rsid w:val="00F0676C"/>
    <w:rsid w:val="00F30ED5"/>
    <w:rsid w:val="00F37126"/>
    <w:rsid w:val="00F40199"/>
    <w:rsid w:val="00F45C78"/>
    <w:rsid w:val="00F64CAF"/>
    <w:rsid w:val="00F82BE0"/>
    <w:rsid w:val="00F85056"/>
    <w:rsid w:val="00F872AB"/>
    <w:rsid w:val="00F971E6"/>
    <w:rsid w:val="00FB669E"/>
    <w:rsid w:val="00FC7821"/>
    <w:rsid w:val="00FE23A4"/>
    <w:rsid w:val="00FF1C64"/>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265A526-A3F8-4512-AA1D-C701653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192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