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0E5884" w:rsidP="00C82B6B" w14:paraId="4C3D3104" w14:textId="77777777">
      <w:pPr>
        <w:jc w:val="right"/>
        <w:rPr>
          <w:sz w:val="24"/>
        </w:rPr>
      </w:pPr>
    </w:p>
    <w:p w:rsidR="00013A8B" w:rsidRPr="00B20363" w:rsidP="007E624D" w14:paraId="08BDB278" w14:textId="25B3724C">
      <w:pPr>
        <w:ind w:left="4320" w:firstLine="720"/>
        <w:rPr>
          <w:b/>
          <w:sz w:val="24"/>
        </w:rPr>
      </w:pPr>
      <w:r>
        <w:rPr>
          <w:b/>
          <w:sz w:val="24"/>
        </w:rPr>
        <w:t xml:space="preserve">   </w:t>
      </w:r>
      <w:r>
        <w:rPr>
          <w:b/>
          <w:sz w:val="24"/>
        </w:rPr>
        <w:tab/>
        <w:t xml:space="preserve">             </w:t>
      </w:r>
      <w:r w:rsidR="00DE2AB7">
        <w:rPr>
          <w:b/>
          <w:sz w:val="24"/>
        </w:rPr>
        <w:t>DA</w:t>
      </w:r>
      <w:r>
        <w:rPr>
          <w:b/>
          <w:sz w:val="24"/>
        </w:rPr>
        <w:t xml:space="preserve"> 20-1288</w:t>
      </w:r>
    </w:p>
    <w:p w:rsidR="00013A8B" w:rsidRPr="00B20363" w:rsidP="00013A8B" w14:paraId="707466B4" w14:textId="15FE250D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  </w:t>
      </w:r>
      <w:r>
        <w:rPr>
          <w:b/>
          <w:sz w:val="24"/>
        </w:rPr>
        <w:tab/>
      </w:r>
      <w:r>
        <w:rPr>
          <w:b/>
          <w:sz w:val="24"/>
        </w:rPr>
        <w:t xml:space="preserve">Released: </w:t>
      </w:r>
      <w:bookmarkStart w:id="0" w:name="_GoBack"/>
      <w:bookmarkEnd w:id="0"/>
      <w:r>
        <w:rPr>
          <w:b/>
          <w:sz w:val="24"/>
        </w:rPr>
        <w:t xml:space="preserve"> </w:t>
      </w:r>
      <w:r>
        <w:rPr>
          <w:b/>
          <w:sz w:val="24"/>
        </w:rPr>
        <w:t>October 30, 2020</w:t>
      </w:r>
    </w:p>
    <w:p w:rsidR="00013A8B" w:rsidP="00013A8B" w14:paraId="3C9501AD" w14:textId="77777777">
      <w:pPr>
        <w:jc w:val="right"/>
        <w:rPr>
          <w:sz w:val="24"/>
        </w:rPr>
      </w:pPr>
    </w:p>
    <w:p w:rsidR="00013A8B" w:rsidRPr="00B20363" w:rsidP="00013A8B" w14:paraId="3B6E0E1C" w14:textId="0D4FB86A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r>
        <w:rPr>
          <w:rFonts w:ascii="Times New Roman Bold" w:hAnsi="Times New Roman Bold"/>
          <w:b/>
          <w:caps/>
          <w:sz w:val="24"/>
        </w:rPr>
        <w:t>Television license expirations</w:t>
      </w:r>
    </w:p>
    <w:p w:rsidR="00F96F63" w:rsidP="00DE2AB7" w14:paraId="7F6B33A3" w14:textId="377F07D3">
      <w:pPr>
        <w:ind w:firstLine="720"/>
      </w:pPr>
      <w:bookmarkStart w:id="1" w:name="TOChere"/>
      <w:r>
        <w:t xml:space="preserve">On </w:t>
      </w:r>
      <w:r w:rsidR="00030F2B">
        <w:t>August</w:t>
      </w:r>
      <w:r>
        <w:t xml:space="preserve"> </w:t>
      </w:r>
      <w:r w:rsidR="00030F2B">
        <w:t>3</w:t>
      </w:r>
      <w:r>
        <w:t xml:space="preserve">, 2020, television stations located in </w:t>
      </w:r>
      <w:r w:rsidR="00030F2B">
        <w:t>North Carolina and South Carolina</w:t>
      </w:r>
      <w:r>
        <w:t xml:space="preserve"> were required to file applications for license renewal for terms expiring on </w:t>
      </w:r>
      <w:r w:rsidR="00030F2B">
        <w:t>December</w:t>
      </w:r>
      <w:r>
        <w:t xml:space="preserve"> 1, 2020. The following stations failed to file license renewal applications and their licenses will expire as of </w:t>
      </w:r>
      <w:r w:rsidR="00030F2B">
        <w:t>December</w:t>
      </w:r>
      <w:r>
        <w:t xml:space="preserve"> 1, 2020, provided no renewal application is received by midnight on the date of expiration:</w:t>
      </w:r>
    </w:p>
    <w:p w:rsidR="00DE2AB7" w:rsidP="00DE2AB7" w14:paraId="78E322CD" w14:textId="77777777">
      <w:pPr>
        <w:ind w:firstLine="720"/>
      </w:pPr>
    </w:p>
    <w:tbl>
      <w:tblPr>
        <w:tblStyle w:val="TableGrid"/>
        <w:tblW w:w="0" w:type="auto"/>
        <w:tblLook w:val="04A0"/>
      </w:tblPr>
      <w:tblGrid>
        <w:gridCol w:w="1458"/>
        <w:gridCol w:w="2700"/>
        <w:gridCol w:w="1800"/>
        <w:gridCol w:w="3618"/>
      </w:tblGrid>
      <w:tr w14:paraId="3B1BF7DB" w14:textId="77777777" w:rsidTr="00030F2B">
        <w:tblPrEx>
          <w:tblW w:w="0" w:type="auto"/>
          <w:tblLook w:val="04A0"/>
        </w:tblPrEx>
        <w:tc>
          <w:tcPr>
            <w:tcW w:w="1458" w:type="dxa"/>
          </w:tcPr>
          <w:p w:rsidR="00DE2AB7" w:rsidP="00DE2AB7" w14:paraId="68FCCA35" w14:textId="77777777">
            <w:pPr>
              <w:rPr>
                <w:b/>
                <w:bCs/>
                <w:sz w:val="24"/>
              </w:rPr>
            </w:pPr>
            <w:r w:rsidRPr="00DE2AB7">
              <w:rPr>
                <w:b/>
                <w:bCs/>
                <w:sz w:val="24"/>
              </w:rPr>
              <w:t>Call Sign</w:t>
            </w:r>
          </w:p>
          <w:p w:rsidR="00432573" w:rsidRPr="00432573" w:rsidP="00DE2AB7" w14:paraId="615BAA53" w14:textId="78301E06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700" w:type="dxa"/>
          </w:tcPr>
          <w:p w:rsidR="00DE2AB7" w:rsidRPr="00DE2AB7" w:rsidP="00DE2AB7" w14:paraId="14A229AA" w14:textId="19ADA2F6">
            <w:pPr>
              <w:rPr>
                <w:b/>
                <w:bCs/>
                <w:sz w:val="24"/>
              </w:rPr>
            </w:pPr>
            <w:r w:rsidRPr="00DE2AB7">
              <w:rPr>
                <w:b/>
                <w:bCs/>
                <w:sz w:val="24"/>
              </w:rPr>
              <w:t>Community of License</w:t>
            </w:r>
          </w:p>
        </w:tc>
        <w:tc>
          <w:tcPr>
            <w:tcW w:w="1800" w:type="dxa"/>
          </w:tcPr>
          <w:p w:rsidR="00DE2AB7" w:rsidRPr="00DE2AB7" w:rsidP="00DE2AB7" w14:paraId="2C252DBC" w14:textId="3AFDCCD4">
            <w:pPr>
              <w:rPr>
                <w:b/>
                <w:bCs/>
                <w:sz w:val="24"/>
              </w:rPr>
            </w:pPr>
            <w:r w:rsidRPr="00DE2AB7">
              <w:rPr>
                <w:b/>
                <w:bCs/>
                <w:sz w:val="24"/>
              </w:rPr>
              <w:t>Facility ID</w:t>
            </w:r>
          </w:p>
        </w:tc>
        <w:tc>
          <w:tcPr>
            <w:tcW w:w="3618" w:type="dxa"/>
          </w:tcPr>
          <w:p w:rsidR="00DE2AB7" w:rsidRPr="00DE2AB7" w:rsidP="00DE2AB7" w14:paraId="29584A02" w14:textId="3753E55E">
            <w:pPr>
              <w:rPr>
                <w:b/>
                <w:bCs/>
                <w:sz w:val="24"/>
              </w:rPr>
            </w:pPr>
            <w:r w:rsidRPr="00DE2AB7">
              <w:rPr>
                <w:b/>
                <w:bCs/>
                <w:sz w:val="24"/>
              </w:rPr>
              <w:t>Licensee</w:t>
            </w:r>
          </w:p>
        </w:tc>
      </w:tr>
      <w:tr w14:paraId="3F14171B" w14:textId="77777777" w:rsidTr="00030F2B">
        <w:tblPrEx>
          <w:tblW w:w="0" w:type="auto"/>
          <w:tblLook w:val="04A0"/>
        </w:tblPrEx>
        <w:tc>
          <w:tcPr>
            <w:tcW w:w="1458" w:type="dxa"/>
          </w:tcPr>
          <w:p w:rsidR="00DE2AB7" w:rsidP="00030F2B" w14:paraId="3B007130" w14:textId="4EBC3C68">
            <w:pPr>
              <w:rPr>
                <w:sz w:val="24"/>
              </w:rPr>
            </w:pPr>
            <w:r w:rsidRPr="00030F2B">
              <w:rPr>
                <w:sz w:val="24"/>
              </w:rPr>
              <w:t>W47CK</w:t>
            </w:r>
          </w:p>
        </w:tc>
        <w:tc>
          <w:tcPr>
            <w:tcW w:w="2700" w:type="dxa"/>
          </w:tcPr>
          <w:p w:rsidR="00DE2AB7" w:rsidP="00DE2AB7" w14:paraId="1B03161B" w14:textId="21F22146">
            <w:pPr>
              <w:rPr>
                <w:sz w:val="24"/>
              </w:rPr>
            </w:pPr>
            <w:r w:rsidRPr="00030F2B">
              <w:rPr>
                <w:sz w:val="24"/>
              </w:rPr>
              <w:t>SHALLOTTE</w:t>
            </w:r>
            <w:r>
              <w:rPr>
                <w:sz w:val="24"/>
              </w:rPr>
              <w:t xml:space="preserve">, </w:t>
            </w:r>
            <w:r w:rsidRPr="00030F2B">
              <w:rPr>
                <w:sz w:val="24"/>
              </w:rPr>
              <w:t>NC</w:t>
            </w:r>
          </w:p>
        </w:tc>
        <w:tc>
          <w:tcPr>
            <w:tcW w:w="1800" w:type="dxa"/>
          </w:tcPr>
          <w:p w:rsidR="00DE2AB7" w:rsidP="00DE2AB7" w14:paraId="6073D137" w14:textId="41D70FE9">
            <w:pPr>
              <w:rPr>
                <w:sz w:val="24"/>
              </w:rPr>
            </w:pPr>
            <w:r w:rsidRPr="00432573">
              <w:rPr>
                <w:sz w:val="24"/>
              </w:rPr>
              <w:t>9069</w:t>
            </w:r>
          </w:p>
        </w:tc>
        <w:tc>
          <w:tcPr>
            <w:tcW w:w="3618" w:type="dxa"/>
          </w:tcPr>
          <w:p w:rsidR="00DE2AB7" w:rsidP="00DE2AB7" w14:paraId="562E08CA" w14:textId="19E63B94">
            <w:pPr>
              <w:rPr>
                <w:sz w:val="24"/>
              </w:rPr>
            </w:pPr>
            <w:r w:rsidRPr="00432573">
              <w:rPr>
                <w:sz w:val="24"/>
              </w:rPr>
              <w:t>TIMOTHY MCIVER</w:t>
            </w:r>
          </w:p>
        </w:tc>
      </w:tr>
      <w:tr w14:paraId="505C9506" w14:textId="77777777" w:rsidTr="00030F2B">
        <w:tblPrEx>
          <w:tblW w:w="0" w:type="auto"/>
          <w:tblLook w:val="04A0"/>
        </w:tblPrEx>
        <w:tc>
          <w:tcPr>
            <w:tcW w:w="1458" w:type="dxa"/>
          </w:tcPr>
          <w:p w:rsidR="00DE2AB7" w:rsidP="00DE2AB7" w14:paraId="00C74BF7" w14:textId="2E54909D">
            <w:pPr>
              <w:rPr>
                <w:sz w:val="24"/>
              </w:rPr>
            </w:pPr>
            <w:r w:rsidRPr="00030F2B">
              <w:rPr>
                <w:sz w:val="24"/>
              </w:rPr>
              <w:t>W19CA</w:t>
            </w:r>
          </w:p>
        </w:tc>
        <w:tc>
          <w:tcPr>
            <w:tcW w:w="2700" w:type="dxa"/>
          </w:tcPr>
          <w:p w:rsidR="00DE2AB7" w:rsidP="00DE2AB7" w14:paraId="78B9FE72" w14:textId="7C267CEC">
            <w:pPr>
              <w:rPr>
                <w:sz w:val="24"/>
              </w:rPr>
            </w:pPr>
            <w:r w:rsidRPr="00030F2B">
              <w:rPr>
                <w:sz w:val="24"/>
              </w:rPr>
              <w:t>LUMBERTON</w:t>
            </w:r>
            <w:r>
              <w:rPr>
                <w:sz w:val="24"/>
              </w:rPr>
              <w:t xml:space="preserve">, </w:t>
            </w:r>
            <w:r w:rsidRPr="00030F2B">
              <w:rPr>
                <w:sz w:val="24"/>
              </w:rPr>
              <w:t>NC</w:t>
            </w:r>
          </w:p>
        </w:tc>
        <w:tc>
          <w:tcPr>
            <w:tcW w:w="1800" w:type="dxa"/>
          </w:tcPr>
          <w:p w:rsidR="00DE2AB7" w:rsidP="00DE2AB7" w14:paraId="126352B4" w14:textId="0D4DD188">
            <w:pPr>
              <w:rPr>
                <w:sz w:val="24"/>
              </w:rPr>
            </w:pPr>
            <w:r w:rsidRPr="00432573">
              <w:rPr>
                <w:sz w:val="24"/>
              </w:rPr>
              <w:t>72870</w:t>
            </w:r>
          </w:p>
        </w:tc>
        <w:tc>
          <w:tcPr>
            <w:tcW w:w="3618" w:type="dxa"/>
          </w:tcPr>
          <w:p w:rsidR="00DE2AB7" w:rsidP="00DE2AB7" w14:paraId="07688901" w14:textId="681FBCB6">
            <w:pPr>
              <w:rPr>
                <w:sz w:val="24"/>
              </w:rPr>
            </w:pPr>
            <w:r w:rsidRPr="00432573">
              <w:rPr>
                <w:sz w:val="24"/>
              </w:rPr>
              <w:t>PACIFIC MEDIA CORPORATION</w:t>
            </w:r>
          </w:p>
        </w:tc>
      </w:tr>
      <w:tr w14:paraId="488EA94E" w14:textId="77777777" w:rsidTr="00030F2B">
        <w:tblPrEx>
          <w:tblW w:w="0" w:type="auto"/>
          <w:tblLook w:val="04A0"/>
        </w:tblPrEx>
        <w:tc>
          <w:tcPr>
            <w:tcW w:w="1458" w:type="dxa"/>
          </w:tcPr>
          <w:p w:rsidR="00DE2AB7" w:rsidP="00DE2AB7" w14:paraId="0ACDE0B9" w14:textId="4B17B22B">
            <w:pPr>
              <w:rPr>
                <w:sz w:val="24"/>
              </w:rPr>
            </w:pPr>
            <w:r w:rsidRPr="00030F2B">
              <w:rPr>
                <w:sz w:val="24"/>
              </w:rPr>
              <w:t>WTMH-LD</w:t>
            </w:r>
          </w:p>
        </w:tc>
        <w:tc>
          <w:tcPr>
            <w:tcW w:w="2700" w:type="dxa"/>
          </w:tcPr>
          <w:p w:rsidR="00DE2AB7" w:rsidP="00DE2AB7" w14:paraId="1732CF02" w14:textId="512B69BA">
            <w:pPr>
              <w:rPr>
                <w:sz w:val="24"/>
              </w:rPr>
            </w:pPr>
            <w:r w:rsidRPr="00432573">
              <w:rPr>
                <w:sz w:val="24"/>
              </w:rPr>
              <w:t>KINSTON</w:t>
            </w:r>
            <w:r>
              <w:rPr>
                <w:sz w:val="24"/>
              </w:rPr>
              <w:t xml:space="preserve">, </w:t>
            </w:r>
            <w:r w:rsidRPr="00432573">
              <w:rPr>
                <w:sz w:val="24"/>
              </w:rPr>
              <w:t>NC</w:t>
            </w:r>
          </w:p>
        </w:tc>
        <w:tc>
          <w:tcPr>
            <w:tcW w:w="1800" w:type="dxa"/>
          </w:tcPr>
          <w:p w:rsidR="00DE2AB7" w:rsidP="00DE2AB7" w14:paraId="133C433D" w14:textId="201F2017">
            <w:pPr>
              <w:rPr>
                <w:sz w:val="24"/>
              </w:rPr>
            </w:pPr>
            <w:r w:rsidRPr="00432573">
              <w:rPr>
                <w:sz w:val="24"/>
              </w:rPr>
              <w:t>184344</w:t>
            </w:r>
          </w:p>
        </w:tc>
        <w:tc>
          <w:tcPr>
            <w:tcW w:w="3618" w:type="dxa"/>
          </w:tcPr>
          <w:p w:rsidR="00DE2AB7" w:rsidP="00DE2AB7" w14:paraId="09EC47E4" w14:textId="269045E5">
            <w:pPr>
              <w:rPr>
                <w:sz w:val="24"/>
              </w:rPr>
            </w:pPr>
            <w:r w:rsidRPr="00432573">
              <w:rPr>
                <w:sz w:val="24"/>
              </w:rPr>
              <w:t>TUTT MEDIA GROUP, INC.</w:t>
            </w:r>
          </w:p>
        </w:tc>
      </w:tr>
      <w:tr w14:paraId="2EC7FA38" w14:textId="77777777" w:rsidTr="00030F2B">
        <w:tblPrEx>
          <w:tblW w:w="0" w:type="auto"/>
          <w:tblLook w:val="04A0"/>
        </w:tblPrEx>
        <w:tc>
          <w:tcPr>
            <w:tcW w:w="1458" w:type="dxa"/>
          </w:tcPr>
          <w:p w:rsidR="00DE2AB7" w:rsidP="00DE2AB7" w14:paraId="2401E703" w14:textId="07055A19">
            <w:pPr>
              <w:rPr>
                <w:sz w:val="24"/>
              </w:rPr>
            </w:pPr>
            <w:r w:rsidRPr="00030F2B">
              <w:rPr>
                <w:sz w:val="24"/>
              </w:rPr>
              <w:t>WTMQ-LD</w:t>
            </w:r>
          </w:p>
        </w:tc>
        <w:tc>
          <w:tcPr>
            <w:tcW w:w="2700" w:type="dxa"/>
          </w:tcPr>
          <w:p w:rsidR="00DE2AB7" w:rsidP="00DE2AB7" w14:paraId="7808111D" w14:textId="2D42A8FD">
            <w:pPr>
              <w:rPr>
                <w:sz w:val="24"/>
              </w:rPr>
            </w:pPr>
            <w:r w:rsidRPr="00432573">
              <w:rPr>
                <w:sz w:val="24"/>
              </w:rPr>
              <w:t>JACKSONVILLE</w:t>
            </w:r>
            <w:r>
              <w:rPr>
                <w:sz w:val="24"/>
              </w:rPr>
              <w:t xml:space="preserve">, </w:t>
            </w:r>
            <w:r w:rsidRPr="00432573">
              <w:rPr>
                <w:sz w:val="24"/>
              </w:rPr>
              <w:t>NC</w:t>
            </w:r>
          </w:p>
        </w:tc>
        <w:tc>
          <w:tcPr>
            <w:tcW w:w="1800" w:type="dxa"/>
          </w:tcPr>
          <w:p w:rsidR="00DE2AB7" w:rsidP="00DE2AB7" w14:paraId="68857A1F" w14:textId="03719DD4">
            <w:pPr>
              <w:rPr>
                <w:sz w:val="24"/>
              </w:rPr>
            </w:pPr>
            <w:r w:rsidRPr="00432573">
              <w:rPr>
                <w:sz w:val="24"/>
              </w:rPr>
              <w:t>184346</w:t>
            </w:r>
          </w:p>
        </w:tc>
        <w:tc>
          <w:tcPr>
            <w:tcW w:w="3618" w:type="dxa"/>
          </w:tcPr>
          <w:p w:rsidR="00DE2AB7" w:rsidP="00DE2AB7" w14:paraId="63AAE960" w14:textId="41D90FFE">
            <w:pPr>
              <w:rPr>
                <w:sz w:val="24"/>
              </w:rPr>
            </w:pPr>
            <w:r w:rsidRPr="00432573">
              <w:rPr>
                <w:sz w:val="24"/>
              </w:rPr>
              <w:t>TUTT MEDIA GROUP, INC.</w:t>
            </w:r>
          </w:p>
        </w:tc>
      </w:tr>
      <w:tr w14:paraId="13F21272" w14:textId="77777777" w:rsidTr="00030F2B">
        <w:tblPrEx>
          <w:tblW w:w="0" w:type="auto"/>
          <w:tblLook w:val="04A0"/>
        </w:tblPrEx>
        <w:tc>
          <w:tcPr>
            <w:tcW w:w="1458" w:type="dxa"/>
          </w:tcPr>
          <w:p w:rsidR="00030F2B" w:rsidRPr="00030F2B" w:rsidP="00DE2AB7" w14:paraId="0A726FB8" w14:textId="325AC05A">
            <w:pPr>
              <w:rPr>
                <w:sz w:val="24"/>
              </w:rPr>
            </w:pPr>
            <w:r w:rsidRPr="00030F2B">
              <w:rPr>
                <w:sz w:val="24"/>
              </w:rPr>
              <w:t>WTMV-LD</w:t>
            </w:r>
          </w:p>
        </w:tc>
        <w:tc>
          <w:tcPr>
            <w:tcW w:w="2700" w:type="dxa"/>
          </w:tcPr>
          <w:p w:rsidR="00030F2B" w:rsidP="00DE2AB7" w14:paraId="63349665" w14:textId="51131EF5">
            <w:pPr>
              <w:rPr>
                <w:sz w:val="24"/>
              </w:rPr>
            </w:pPr>
            <w:r w:rsidRPr="00432573">
              <w:rPr>
                <w:sz w:val="24"/>
              </w:rPr>
              <w:t>OGDEN</w:t>
            </w:r>
            <w:r>
              <w:rPr>
                <w:sz w:val="24"/>
              </w:rPr>
              <w:t xml:space="preserve">, </w:t>
            </w:r>
            <w:r w:rsidRPr="00432573">
              <w:rPr>
                <w:sz w:val="24"/>
              </w:rPr>
              <w:t>NC</w:t>
            </w:r>
          </w:p>
        </w:tc>
        <w:tc>
          <w:tcPr>
            <w:tcW w:w="1800" w:type="dxa"/>
          </w:tcPr>
          <w:p w:rsidR="00030F2B" w:rsidP="00DE2AB7" w14:paraId="737A9580" w14:textId="3F31E69A">
            <w:pPr>
              <w:rPr>
                <w:sz w:val="24"/>
              </w:rPr>
            </w:pPr>
            <w:r w:rsidRPr="00432573">
              <w:rPr>
                <w:sz w:val="24"/>
              </w:rPr>
              <w:t>184347</w:t>
            </w:r>
          </w:p>
        </w:tc>
        <w:tc>
          <w:tcPr>
            <w:tcW w:w="3618" w:type="dxa"/>
          </w:tcPr>
          <w:p w:rsidR="00030F2B" w:rsidP="00DE2AB7" w14:paraId="40C65685" w14:textId="0FE8FC9F">
            <w:pPr>
              <w:rPr>
                <w:sz w:val="24"/>
              </w:rPr>
            </w:pPr>
            <w:r w:rsidRPr="00432573">
              <w:rPr>
                <w:sz w:val="24"/>
              </w:rPr>
              <w:t>TUTT MEDIA GROUP, INC.</w:t>
            </w:r>
          </w:p>
        </w:tc>
      </w:tr>
    </w:tbl>
    <w:p w:rsidR="00DE2AB7" w:rsidRPr="00930ECF" w:rsidP="00DE2AB7" w14:paraId="447DCE0F" w14:textId="77777777">
      <w:pPr>
        <w:ind w:firstLine="720"/>
        <w:rPr>
          <w:sz w:val="24"/>
        </w:rPr>
      </w:pPr>
    </w:p>
    <w:bookmarkEnd w:id="1"/>
    <w:p w:rsidR="00F96F63" w:rsidP="00F96F63" w14:paraId="4EA8F71D" w14:textId="77777777">
      <w:pPr>
        <w:rPr>
          <w:sz w:val="24"/>
        </w:rPr>
      </w:pPr>
    </w:p>
    <w:p w:rsidR="00930ECF" w:rsidRPr="00930ECF" w:rsidP="00F96F63" w14:paraId="431CF9F6" w14:textId="77777777">
      <w:pPr>
        <w:rPr>
          <w:sz w:val="24"/>
        </w:rPr>
      </w:pPr>
    </w:p>
    <w:sectPr w:rsidSect="000E5884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6FBA42F7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57A8038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1E2C2612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3F668C28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4B32248D" w14:textId="77777777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9838BC" w:rsidRPr="009838BC" w:rsidP="009838BC" w14:paraId="5DB11966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5" o:spid="_x0000_s2049" style="width:468pt;height:0.95pt;margin-top:0;margin-left:0;mso-position-horizontal-relative:margin;position:absolute;visibility:visible;z-index:-251658240" o:allowincell="f" fillcolor="black" stroked="f" strokeweight="0.05pt">
          <w10:wrap anchorx="margin"/>
        </v:rect>
      </w:pict>
    </w:r>
  </w:p>
  <w:p w:rsidR="009838BC" w:rsidRPr="009838BC" w:rsidP="009838BC" w14:paraId="6E2858A3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5CBD80E6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0" type="#_x0000_t202" style="width:244.8pt;height:50.4pt;margin-top:58.35pt;margin-left:-4.5pt;mso-position-horizontal-relative:margin;position:absolute;visibility:visible;z-index:251659264" o:allowincell="f" stroked="f">
          <v:textbox>
            <w:txbxContent>
              <w:p w:rsidR="009838BC" w:rsidP="009838BC" w14:paraId="669F7339" w14:textId="777777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DE2AB7" w:rsidP="009838BC" w14:paraId="2618F83F" w14:textId="7280B951">
                <w:pPr>
                  <w:rPr>
                    <w:rFonts w:ascii="Arial" w:hAnsi="Arial"/>
                    <w:b/>
                  </w:rPr>
                </w:pPr>
                <w:r w:rsidRPr="00DE2AB7">
                  <w:rPr>
                    <w:rFonts w:ascii="Arial" w:hAnsi="Arial"/>
                    <w:b/>
                  </w:rPr>
                  <w:t>45 L Street</w:t>
                </w:r>
                <w:r>
                  <w:rPr>
                    <w:rFonts w:ascii="Arial" w:hAnsi="Arial"/>
                    <w:b/>
                  </w:rPr>
                  <w:t>,</w:t>
                </w:r>
                <w:r w:rsidRPr="00DE2AB7">
                  <w:rPr>
                    <w:rFonts w:ascii="Arial" w:hAnsi="Arial"/>
                    <w:b/>
                  </w:rPr>
                  <w:t xml:space="preserve"> N</w:t>
                </w:r>
                <w:r>
                  <w:rPr>
                    <w:rFonts w:ascii="Arial" w:hAnsi="Arial"/>
                    <w:b/>
                  </w:rPr>
                  <w:t>.</w:t>
                </w:r>
                <w:r w:rsidRPr="00DE2AB7">
                  <w:rPr>
                    <w:rFonts w:ascii="Arial" w:hAnsi="Arial"/>
                    <w:b/>
                  </w:rPr>
                  <w:t>E</w:t>
                </w:r>
                <w:r>
                  <w:rPr>
                    <w:rFonts w:ascii="Arial" w:hAnsi="Arial"/>
                    <w:b/>
                  </w:rPr>
                  <w:t>.</w:t>
                </w:r>
              </w:p>
              <w:p w:rsidR="009838BC" w:rsidP="009838BC" w14:paraId="39444F99" w14:textId="317D1199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D.C. 20554</w:t>
                </w:r>
              </w:p>
            </w:txbxContent>
          </v:textbox>
          <w10:wrap anchorx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2051" type="#_x0000_t75" alt="fcc_logo" style="width:41.75pt;height:41.75pt;margin-top:10.75pt;margin-left:-51.25pt;position:absolute;visibility:visible;z-index:251660288" o:allowincell="f">
          <v:imagedata r:id="rId1" o:title="fcc_logo"/>
          <w10:wrap type="topAndBottom"/>
        </v:shape>
      </w:pict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6D06D7FC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line id="Straight Connector 10" o:spid="_x0000_s2052" style="mso-position-horizontal:right;mso-position-horizontal-relative:margin;mso-wrap-distance-bottom:0pt;mso-wrap-distance-top:0pt;position:absolute;visibility:visible;z-index:251661312" from="844.8pt,56.7pt" to="1312.8pt,56.7pt" o:allowincell="f">
          <w10:wrap anchorx="margin"/>
        </v:line>
      </w:pict>
    </w:r>
    <w:r>
      <w:rPr>
        <w:noProof/>
      </w:rPr>
      <w:pict>
        <v:shape id="Text Box 9" o:spid="_x0000_s2053" type="#_x0000_t202" style="width:207.95pt;height:35.25pt;margin-top:14.05pt;margin-left:263.25pt;position:absolute;visibility:visible;z-index:251662336" o:allowincell="f" stroked="f">
          <v:textbox inset=",0,,0">
            <w:txbxContent>
              <w:p w:rsidR="009838BC" w:rsidP="009838BC" w14:paraId="1B5F2122" w14:textId="77777777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9838BC" w:rsidP="009838BC" w14:paraId="2B86E7B3" w14:textId="77777777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 xml:space="preserve">Internet: </w:t>
                </w:r>
                <w:bookmarkStart w:id="2" w:name="_Hlt233824"/>
                <w:hyperlink r:id="rId2" w:history="1"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h</w:t>
                  </w:r>
                  <w:bookmarkEnd w:id="2"/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ttps://www.fcc.gov</w:t>
                  </w:r>
                </w:hyperlink>
              </w:p>
              <w:p w:rsidR="009838BC" w:rsidP="009838BC" w14:paraId="71738967" w14:textId="77777777">
                <w:pPr>
                  <w:jc w:val="right"/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</w:txbxContent>
          </v:textbox>
        </v:shape>
      </w:pict>
    </w:r>
  </w:p>
  <w:p w:rsidR="006F7393" w:rsidRPr="009838BC" w:rsidP="009838BC" w14:paraId="3A98D5FC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AB7"/>
    <w:rsid w:val="000072CE"/>
    <w:rsid w:val="00013A8B"/>
    <w:rsid w:val="00021445"/>
    <w:rsid w:val="00030F2B"/>
    <w:rsid w:val="00036039"/>
    <w:rsid w:val="00037F90"/>
    <w:rsid w:val="000875BF"/>
    <w:rsid w:val="00096D8C"/>
    <w:rsid w:val="000C0B65"/>
    <w:rsid w:val="000E3D42"/>
    <w:rsid w:val="000E5884"/>
    <w:rsid w:val="00122BD5"/>
    <w:rsid w:val="001979D9"/>
    <w:rsid w:val="001D6BCF"/>
    <w:rsid w:val="001E01CA"/>
    <w:rsid w:val="002060D9"/>
    <w:rsid w:val="00226822"/>
    <w:rsid w:val="00260594"/>
    <w:rsid w:val="00285017"/>
    <w:rsid w:val="002A2D2E"/>
    <w:rsid w:val="00343749"/>
    <w:rsid w:val="00357D50"/>
    <w:rsid w:val="003925DC"/>
    <w:rsid w:val="003B0550"/>
    <w:rsid w:val="003B694F"/>
    <w:rsid w:val="003F171C"/>
    <w:rsid w:val="00412FC5"/>
    <w:rsid w:val="00422276"/>
    <w:rsid w:val="004242F1"/>
    <w:rsid w:val="00432573"/>
    <w:rsid w:val="00445A00"/>
    <w:rsid w:val="00451B0F"/>
    <w:rsid w:val="0046125F"/>
    <w:rsid w:val="00487524"/>
    <w:rsid w:val="00496106"/>
    <w:rsid w:val="004C12D0"/>
    <w:rsid w:val="004C2EE3"/>
    <w:rsid w:val="004E4A22"/>
    <w:rsid w:val="00511968"/>
    <w:rsid w:val="0055614C"/>
    <w:rsid w:val="00607BA5"/>
    <w:rsid w:val="00626EB6"/>
    <w:rsid w:val="006353A3"/>
    <w:rsid w:val="00655D03"/>
    <w:rsid w:val="00683F84"/>
    <w:rsid w:val="006A6A81"/>
    <w:rsid w:val="006E26AF"/>
    <w:rsid w:val="006F7393"/>
    <w:rsid w:val="0070224F"/>
    <w:rsid w:val="007115F7"/>
    <w:rsid w:val="00785689"/>
    <w:rsid w:val="0079754B"/>
    <w:rsid w:val="007A1E6D"/>
    <w:rsid w:val="007E624D"/>
    <w:rsid w:val="00822CE0"/>
    <w:rsid w:val="00837C62"/>
    <w:rsid w:val="00841AB1"/>
    <w:rsid w:val="008C22FD"/>
    <w:rsid w:val="00910F12"/>
    <w:rsid w:val="00926503"/>
    <w:rsid w:val="00930ECF"/>
    <w:rsid w:val="009838BC"/>
    <w:rsid w:val="00A45F4F"/>
    <w:rsid w:val="00A600A9"/>
    <w:rsid w:val="00A866AC"/>
    <w:rsid w:val="00AA55B7"/>
    <w:rsid w:val="00AA5B9E"/>
    <w:rsid w:val="00AB2407"/>
    <w:rsid w:val="00AB53DF"/>
    <w:rsid w:val="00B07E5C"/>
    <w:rsid w:val="00B20363"/>
    <w:rsid w:val="00B326E3"/>
    <w:rsid w:val="00B811F7"/>
    <w:rsid w:val="00BA5DC6"/>
    <w:rsid w:val="00BA6196"/>
    <w:rsid w:val="00BC6D8C"/>
    <w:rsid w:val="00C16AF2"/>
    <w:rsid w:val="00C34006"/>
    <w:rsid w:val="00C426B1"/>
    <w:rsid w:val="00C82B6B"/>
    <w:rsid w:val="00C90D6A"/>
    <w:rsid w:val="00CC72B6"/>
    <w:rsid w:val="00D0218D"/>
    <w:rsid w:val="00D216CD"/>
    <w:rsid w:val="00DA2529"/>
    <w:rsid w:val="00DB130A"/>
    <w:rsid w:val="00DC10A1"/>
    <w:rsid w:val="00DC655F"/>
    <w:rsid w:val="00DD7EBD"/>
    <w:rsid w:val="00DE2AB7"/>
    <w:rsid w:val="00DF62B6"/>
    <w:rsid w:val="00E07225"/>
    <w:rsid w:val="00E155B7"/>
    <w:rsid w:val="00E5409F"/>
    <w:rsid w:val="00EC0185"/>
    <w:rsid w:val="00F021FA"/>
    <w:rsid w:val="00F57ACA"/>
    <w:rsid w:val="00F62E97"/>
    <w:rsid w:val="00F64209"/>
    <w:rsid w:val="00F93BF5"/>
    <w:rsid w:val="00F96F6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620C4D58-4C86-4FC0-961C-2B7B6B95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table" w:styleId="TableGrid">
    <w:name w:val="Table Grid"/>
    <w:basedOn w:val="TableNormal"/>
    <w:uiPriority w:val="59"/>
    <w:rsid w:val="00DE2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2A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AB7"/>
    <w:rPr>
      <w:rFonts w:ascii="Segoe UI" w:hAnsi="Segoe UI" w:cs="Segoe UI"/>
      <w:snapToGrid w:val="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