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54B58" w:rsidP="00C82B6B" w14:paraId="0F6FBDA5" w14:textId="77777777">
      <w:pPr>
        <w:jc w:val="right"/>
        <w:rPr>
          <w:b/>
          <w:sz w:val="24"/>
        </w:rPr>
      </w:pPr>
      <w:r>
        <w:rPr>
          <w:b/>
          <w:sz w:val="24"/>
        </w:rPr>
        <w:t>DA 20-</w:t>
      </w:r>
      <w:bookmarkStart w:id="0" w:name="_GoBack"/>
      <w:bookmarkEnd w:id="0"/>
      <w:r w:rsidR="00296B1E">
        <w:rPr>
          <w:b/>
          <w:sz w:val="24"/>
        </w:rPr>
        <w:t>136</w:t>
      </w:r>
    </w:p>
    <w:p w:rsidR="00C82B6B" w:rsidRPr="00854B58" w:rsidP="00C82B6B" w14:paraId="4CCB2D7F" w14:textId="3D0CC177">
      <w:pPr>
        <w:spacing w:before="60"/>
        <w:jc w:val="right"/>
        <w:rPr>
          <w:b/>
          <w:sz w:val="24"/>
        </w:rPr>
      </w:pPr>
      <w:r>
        <w:rPr>
          <w:b/>
          <w:sz w:val="24"/>
        </w:rPr>
        <w:t xml:space="preserve">Released: February </w:t>
      </w:r>
      <w:r w:rsidR="00942F07">
        <w:rPr>
          <w:b/>
          <w:sz w:val="24"/>
        </w:rPr>
        <w:t>7</w:t>
      </w:r>
      <w:r>
        <w:rPr>
          <w:b/>
          <w:sz w:val="24"/>
        </w:rPr>
        <w:t>, 2020</w:t>
      </w:r>
    </w:p>
    <w:p w:rsidR="00C82B6B" w:rsidRPr="00854B58" w:rsidP="00C82B6B" w14:paraId="299D30B6" w14:textId="77777777">
      <w:pPr>
        <w:jc w:val="right"/>
        <w:rPr>
          <w:b/>
          <w:sz w:val="24"/>
        </w:rPr>
      </w:pPr>
    </w:p>
    <w:p w:rsidR="00FD0427" w:rsidRPr="00B20363" w:rsidP="00FD0427" w14:paraId="0E628C37" w14:textId="77777777">
      <w:pPr>
        <w:spacing w:after="240"/>
        <w:jc w:val="center"/>
        <w:rPr>
          <w:rFonts w:ascii="Times New Roman Bold" w:hAnsi="Times New Roman Bold"/>
          <w:b/>
          <w:caps/>
          <w:sz w:val="24"/>
        </w:rPr>
      </w:pPr>
      <w:r>
        <w:rPr>
          <w:rFonts w:ascii="Times New Roman Bold" w:hAnsi="Times New Roman Bold"/>
          <w:b/>
          <w:caps/>
          <w:sz w:val="24"/>
        </w:rPr>
        <w:t>NOTICE OF restriction on a CONSTRUCTION PERMIT OFFERED IN FM BROADCAST AUCTION 106</w:t>
      </w:r>
    </w:p>
    <w:p w:rsidR="00FD0427" w:rsidP="00FD0427" w14:paraId="75A9C224" w14:textId="77777777">
      <w:pPr>
        <w:spacing w:after="240"/>
        <w:jc w:val="center"/>
        <w:rPr>
          <w:b/>
          <w:sz w:val="24"/>
        </w:rPr>
      </w:pPr>
      <w:r>
        <w:rPr>
          <w:b/>
          <w:sz w:val="24"/>
        </w:rPr>
        <w:t>Allotment MM-FM1192-B, Channel 300B, Sacramento, California</w:t>
      </w:r>
    </w:p>
    <w:p w:rsidR="00FD0427" w:rsidP="00FD0427" w14:paraId="0C89C6B5" w14:textId="77777777">
      <w:pPr>
        <w:jc w:val="center"/>
        <w:rPr>
          <w:b/>
          <w:sz w:val="24"/>
        </w:rPr>
      </w:pPr>
      <w:r>
        <w:rPr>
          <w:b/>
          <w:sz w:val="24"/>
        </w:rPr>
        <w:t>AU Docket No. 19-290</w:t>
      </w:r>
    </w:p>
    <w:p w:rsidR="00C82B6B" w:rsidP="00C82B6B" w14:paraId="1C98C953" w14:textId="77777777">
      <w:pPr>
        <w:jc w:val="center"/>
        <w:rPr>
          <w:sz w:val="24"/>
        </w:rPr>
      </w:pPr>
    </w:p>
    <w:p w:rsidR="00FD0427" w:rsidRPr="00A625D5" w:rsidP="00F01791" w14:paraId="2C703824" w14:textId="2F5A7240">
      <w:pPr>
        <w:widowControl/>
        <w:rPr>
          <w:szCs w:val="22"/>
        </w:rPr>
      </w:pPr>
      <w:r>
        <w:rPr>
          <w:szCs w:val="22"/>
        </w:rPr>
        <w:t xml:space="preserve">By this Public Notice, the Media Bureau, in conjunction with the Office of Economics and Analytics, provides this clarification concerning a broadcast construction permit being offered to the public in FM Auction 106.  As </w:t>
      </w:r>
      <w:r w:rsidRPr="00A625D5">
        <w:rPr>
          <w:szCs w:val="22"/>
        </w:rPr>
        <w:t>previously announced</w:t>
      </w:r>
      <w:r>
        <w:rPr>
          <w:szCs w:val="22"/>
        </w:rPr>
        <w:t>,</w:t>
      </w:r>
      <w:r w:rsidRPr="00A625D5">
        <w:rPr>
          <w:szCs w:val="22"/>
        </w:rPr>
        <w:t xml:space="preserve"> Auction 106</w:t>
      </w:r>
      <w:r>
        <w:rPr>
          <w:szCs w:val="22"/>
        </w:rPr>
        <w:t xml:space="preserve"> will offer </w:t>
      </w:r>
      <w:r w:rsidRPr="00A625D5">
        <w:rPr>
          <w:szCs w:val="22"/>
        </w:rPr>
        <w:t xml:space="preserve">130 FM broadcast construction permits </w:t>
      </w:r>
      <w:r>
        <w:rPr>
          <w:szCs w:val="22"/>
        </w:rPr>
        <w:t xml:space="preserve">to be assigned </w:t>
      </w:r>
      <w:r w:rsidRPr="00A625D5">
        <w:rPr>
          <w:szCs w:val="22"/>
        </w:rPr>
        <w:t xml:space="preserve">through competitive bidding, </w:t>
      </w:r>
      <w:r>
        <w:rPr>
          <w:szCs w:val="22"/>
        </w:rPr>
        <w:t xml:space="preserve">and bidding </w:t>
      </w:r>
      <w:r w:rsidRPr="00A625D5">
        <w:rPr>
          <w:szCs w:val="22"/>
        </w:rPr>
        <w:t>will commence on April 28, 2020</w:t>
      </w:r>
      <w:r>
        <w:rPr>
          <w:szCs w:val="22"/>
        </w:rPr>
        <w:t>.</w:t>
      </w:r>
      <w:r>
        <w:rPr>
          <w:rStyle w:val="FootnoteReference"/>
          <w:szCs w:val="22"/>
        </w:rPr>
        <w:footnoteReference w:id="3"/>
      </w:r>
      <w:r>
        <w:rPr>
          <w:szCs w:val="22"/>
        </w:rPr>
        <w:t xml:space="preserve">  T</w:t>
      </w:r>
      <w:r w:rsidRPr="00A625D5">
        <w:rPr>
          <w:szCs w:val="22"/>
        </w:rPr>
        <w:t xml:space="preserve">he window </w:t>
      </w:r>
      <w:r>
        <w:rPr>
          <w:szCs w:val="22"/>
        </w:rPr>
        <w:t xml:space="preserve">for filing applications to participate in Auction 106 </w:t>
      </w:r>
      <w:r w:rsidRPr="00A625D5">
        <w:rPr>
          <w:szCs w:val="22"/>
        </w:rPr>
        <w:t>open</w:t>
      </w:r>
      <w:r>
        <w:rPr>
          <w:szCs w:val="22"/>
        </w:rPr>
        <w:t>ed</w:t>
      </w:r>
      <w:r w:rsidRPr="00A625D5">
        <w:rPr>
          <w:szCs w:val="22"/>
        </w:rPr>
        <w:t xml:space="preserve"> on January 29, 2020, and </w:t>
      </w:r>
      <w:r>
        <w:rPr>
          <w:szCs w:val="22"/>
        </w:rPr>
        <w:t>it will close at</w:t>
      </w:r>
      <w:r w:rsidR="004336CA">
        <w:rPr>
          <w:szCs w:val="22"/>
        </w:rPr>
        <w:t xml:space="preserve"> 6</w:t>
      </w:r>
      <w:r>
        <w:rPr>
          <w:szCs w:val="22"/>
        </w:rPr>
        <w:t>:00</w:t>
      </w:r>
      <w:r w:rsidR="004336CA">
        <w:rPr>
          <w:szCs w:val="22"/>
        </w:rPr>
        <w:t> </w:t>
      </w:r>
      <w:r>
        <w:rPr>
          <w:szCs w:val="22"/>
        </w:rPr>
        <w:t xml:space="preserve">pm Eastern Time on </w:t>
      </w:r>
      <w:r w:rsidRPr="00A625D5">
        <w:rPr>
          <w:szCs w:val="22"/>
        </w:rPr>
        <w:t>February 11, 2020.</w:t>
      </w:r>
      <w:r>
        <w:rPr>
          <w:rStyle w:val="FootnoteReference"/>
          <w:szCs w:val="22"/>
        </w:rPr>
        <w:footnoteReference w:id="4"/>
      </w:r>
      <w:r>
        <w:rPr>
          <w:szCs w:val="22"/>
        </w:rPr>
        <w:t xml:space="preserve"> </w:t>
      </w:r>
    </w:p>
    <w:p w:rsidR="00FD0427" w:rsidRPr="00A625D5" w:rsidP="00F01791" w14:paraId="68267F63" w14:textId="77777777">
      <w:pPr>
        <w:widowControl/>
        <w:rPr>
          <w:szCs w:val="22"/>
        </w:rPr>
      </w:pPr>
    </w:p>
    <w:p w:rsidR="00FD0427" w:rsidP="00F01791" w14:paraId="27F1EFA7" w14:textId="77777777">
      <w:pPr>
        <w:widowControl/>
        <w:rPr>
          <w:szCs w:val="22"/>
        </w:rPr>
      </w:pPr>
      <w:r>
        <w:rPr>
          <w:szCs w:val="22"/>
        </w:rPr>
        <w:t>The Commission has consistently held that each potential bidder is “solely responsible for investigating and evaluating all technical and marketplace factors that may have a bearing on the value of the construction permit(s) it is seeking in this auction.”</w:t>
      </w:r>
      <w:r>
        <w:rPr>
          <w:rStyle w:val="FootnoteReference"/>
          <w:szCs w:val="22"/>
        </w:rPr>
        <w:footnoteReference w:id="5"/>
      </w:r>
      <w:r>
        <w:rPr>
          <w:szCs w:val="22"/>
        </w:rPr>
        <w:t xml:space="preserve">  Notwithstanding the obligation of potential bidders to perform their own due diligence research, this Public Notice provides a clarification concerning Permit </w:t>
      </w:r>
      <w:r w:rsidRPr="00A625D5">
        <w:rPr>
          <w:szCs w:val="22"/>
        </w:rPr>
        <w:t>MM-FM1192-B, Channel 300B, at Sacramento, California (Sacramento Allotment)</w:t>
      </w:r>
      <w:r>
        <w:rPr>
          <w:szCs w:val="22"/>
        </w:rPr>
        <w:t>, which is being offered in Auction 106.  The Sacramento Allotment</w:t>
      </w:r>
      <w:r w:rsidRPr="00A625D5">
        <w:rPr>
          <w:szCs w:val="22"/>
        </w:rPr>
        <w:t xml:space="preserve"> was </w:t>
      </w:r>
      <w:r>
        <w:rPr>
          <w:szCs w:val="22"/>
        </w:rPr>
        <w:t>formerly</w:t>
      </w:r>
      <w:r w:rsidRPr="00A625D5">
        <w:rPr>
          <w:szCs w:val="22"/>
        </w:rPr>
        <w:t xml:space="preserve"> a licensed facility,</w:t>
      </w:r>
      <w:r>
        <w:rPr>
          <w:rStyle w:val="FootnoteReference"/>
          <w:szCs w:val="22"/>
        </w:rPr>
        <w:footnoteReference w:id="6"/>
      </w:r>
      <w:r w:rsidRPr="00A625D5">
        <w:rPr>
          <w:szCs w:val="22"/>
        </w:rPr>
        <w:t xml:space="preserve"> the authorization of which was surrendered by </w:t>
      </w:r>
      <w:r>
        <w:rPr>
          <w:szCs w:val="22"/>
        </w:rPr>
        <w:t>the then-</w:t>
      </w:r>
      <w:r w:rsidRPr="00A625D5">
        <w:rPr>
          <w:szCs w:val="22"/>
        </w:rPr>
        <w:t xml:space="preserve">licensee.  The previously licensed facility </w:t>
      </w:r>
      <w:r>
        <w:rPr>
          <w:szCs w:val="22"/>
        </w:rPr>
        <w:t>was</w:t>
      </w:r>
      <w:r w:rsidRPr="00A625D5">
        <w:rPr>
          <w:szCs w:val="22"/>
        </w:rPr>
        <w:t xml:space="preserve"> short-spaced to the licensed facilities of</w:t>
      </w:r>
      <w:r>
        <w:rPr>
          <w:szCs w:val="22"/>
        </w:rPr>
        <w:t xml:space="preserve"> station</w:t>
      </w:r>
      <w:r w:rsidRPr="00A625D5">
        <w:rPr>
          <w:szCs w:val="22"/>
        </w:rPr>
        <w:t xml:space="preserve"> KSAN(FM), San Mateo, California, since 1964, in compliance with section 73.213(a) of the Commission’s rules.</w:t>
      </w:r>
      <w:r>
        <w:rPr>
          <w:rStyle w:val="FootnoteReference"/>
          <w:szCs w:val="22"/>
        </w:rPr>
        <w:footnoteReference w:id="7"/>
      </w:r>
      <w:r>
        <w:rPr>
          <w:szCs w:val="22"/>
        </w:rPr>
        <w:t xml:space="preserve">  </w:t>
      </w:r>
    </w:p>
    <w:p w:rsidR="00FD0427" w:rsidP="00F01791" w14:paraId="0783A8B9" w14:textId="77777777">
      <w:pPr>
        <w:widowControl/>
        <w:rPr>
          <w:szCs w:val="22"/>
        </w:rPr>
      </w:pPr>
    </w:p>
    <w:p w:rsidR="00FD0427" w:rsidRPr="00A625D5" w:rsidP="00F01791" w14:paraId="60EC6685" w14:textId="77777777">
      <w:pPr>
        <w:widowControl/>
        <w:rPr>
          <w:szCs w:val="22"/>
        </w:rPr>
      </w:pPr>
      <w:r>
        <w:rPr>
          <w:szCs w:val="22"/>
        </w:rPr>
        <w:t xml:space="preserve">In its </w:t>
      </w:r>
      <w:r>
        <w:rPr>
          <w:i/>
          <w:iCs/>
          <w:szCs w:val="22"/>
        </w:rPr>
        <w:t>Order</w:t>
      </w:r>
      <w:r>
        <w:rPr>
          <w:szCs w:val="22"/>
        </w:rPr>
        <w:t xml:space="preserve"> updating the FM Table of Allotments to reinstate the Sacramento Allotment, the Media Bureau noted “Channel 300B at Sacramento, California, is 28 km short-spaced to Station KSAN(FM), Channel 299B, San Mateo, California (pre 1964 grandfathered short-spacing).”</w:t>
      </w:r>
      <w:r>
        <w:rPr>
          <w:rStyle w:val="FootnoteReference"/>
          <w:szCs w:val="22"/>
        </w:rPr>
        <w:footnoteReference w:id="8"/>
      </w:r>
      <w:r>
        <w:rPr>
          <w:szCs w:val="22"/>
        </w:rPr>
        <w:t xml:space="preserve">  In addition to the requirement to comply with the remainder of the Commission’s FM rules, this Public Notice clarifies that, notwithstanding the power and height limits for FM stations set out in section 73.211 of the </w:t>
      </w:r>
      <w:r>
        <w:rPr>
          <w:szCs w:val="22"/>
        </w:rPr>
        <w:t>Commission’s rules,</w:t>
      </w:r>
      <w:r>
        <w:rPr>
          <w:rStyle w:val="FootnoteReference"/>
          <w:szCs w:val="22"/>
        </w:rPr>
        <w:footnoteReference w:id="9"/>
      </w:r>
      <w:r>
        <w:rPr>
          <w:szCs w:val="22"/>
        </w:rPr>
        <w:t xml:space="preserve"> any station operating on Channel 300B at Sacramento, California, at the allotment site specified in the Auction 106 Public Notice, will be limited to 50 kW </w:t>
      </w:r>
      <w:r>
        <w:t>effective radiated power and an average height above average terrain of 123 meters, in the direction of KSAN(FM)</w:t>
      </w:r>
      <w:r>
        <w:rPr>
          <w:szCs w:val="22"/>
        </w:rPr>
        <w:t>.</w:t>
      </w:r>
      <w:r>
        <w:rPr>
          <w:rStyle w:val="FootnoteReference"/>
          <w:szCs w:val="22"/>
        </w:rPr>
        <w:footnoteReference w:id="10"/>
      </w:r>
      <w:r>
        <w:rPr>
          <w:szCs w:val="22"/>
        </w:rPr>
        <w:t xml:space="preserve">  </w:t>
      </w:r>
      <w:r w:rsidRPr="00A625D5">
        <w:rPr>
          <w:szCs w:val="22"/>
        </w:rPr>
        <w:t>A</w:t>
      </w:r>
      <w:r>
        <w:rPr>
          <w:szCs w:val="22"/>
        </w:rPr>
        <w:t>ccordingly, a</w:t>
      </w:r>
      <w:r w:rsidRPr="00A625D5">
        <w:rPr>
          <w:szCs w:val="22"/>
        </w:rPr>
        <w:t>ny proposal submitted by the winning bidder for this allotment must comply with the</w:t>
      </w:r>
      <w:r>
        <w:rPr>
          <w:szCs w:val="22"/>
        </w:rPr>
        <w:t>se restrictions</w:t>
      </w:r>
      <w:r w:rsidRPr="00A625D5">
        <w:rPr>
          <w:szCs w:val="22"/>
        </w:rPr>
        <w:t xml:space="preserve"> in the same manner as if the winning bidder were proposing a modification of the previously licensed facilities on Channel 300B at Sacramento.</w:t>
      </w:r>
      <w:r>
        <w:rPr>
          <w:rStyle w:val="FootnoteReference"/>
          <w:szCs w:val="22"/>
        </w:rPr>
        <w:footnoteReference w:id="11"/>
      </w:r>
      <w:r w:rsidRPr="00A625D5">
        <w:rPr>
          <w:szCs w:val="22"/>
        </w:rPr>
        <w:t xml:space="preserve">  </w:t>
      </w:r>
    </w:p>
    <w:p w:rsidR="00FD0427" w:rsidRPr="00A625D5" w:rsidP="00F01791" w14:paraId="6825E7B0" w14:textId="77777777">
      <w:pPr>
        <w:widowControl/>
        <w:rPr>
          <w:szCs w:val="22"/>
        </w:rPr>
      </w:pPr>
    </w:p>
    <w:p w:rsidR="00FD0427" w:rsidRPr="00A625D5" w:rsidP="00F01791" w14:paraId="11362FF2" w14:textId="77777777">
      <w:pPr>
        <w:pStyle w:val="Paranum0"/>
        <w:widowControl/>
        <w:numPr>
          <w:ilvl w:val="0"/>
          <w:numId w:val="0"/>
        </w:numPr>
        <w:jc w:val="left"/>
        <w:rPr>
          <w:szCs w:val="22"/>
        </w:rPr>
      </w:pPr>
      <w:r w:rsidRPr="00A625D5">
        <w:rPr>
          <w:szCs w:val="22"/>
        </w:rPr>
        <w:t xml:space="preserve">For additional information, contact </w:t>
      </w:r>
      <w:r>
        <w:rPr>
          <w:szCs w:val="22"/>
        </w:rPr>
        <w:t>James Bradshaw</w:t>
      </w:r>
      <w:r w:rsidRPr="00A625D5">
        <w:rPr>
          <w:szCs w:val="22"/>
        </w:rPr>
        <w:t xml:space="preserve">, </w:t>
      </w:r>
      <w:hyperlink r:id="rId5" w:history="1">
        <w:r w:rsidRPr="00095E39">
          <w:rPr>
            <w:rStyle w:val="Hyperlink"/>
            <w:szCs w:val="22"/>
          </w:rPr>
          <w:t>James.Bradshaw@fcc.gov</w:t>
        </w:r>
      </w:hyperlink>
      <w:r w:rsidRPr="00A625D5">
        <w:rPr>
          <w:szCs w:val="22"/>
        </w:rPr>
        <w:t xml:space="preserve">, of the Media Bureau, Audio Division, (202) 418-2700.  </w:t>
      </w:r>
    </w:p>
    <w:p w:rsidR="00FD0427" w:rsidRPr="00A625D5" w:rsidP="00F01791" w14:paraId="66DA04B1" w14:textId="77777777">
      <w:pPr>
        <w:widowControl/>
        <w:rPr>
          <w:szCs w:val="22"/>
        </w:rPr>
      </w:pPr>
      <w:r w:rsidRPr="00A625D5">
        <w:rPr>
          <w:szCs w:val="22"/>
        </w:rPr>
        <w:t>By the Chief, Media Bureau</w:t>
      </w:r>
      <w:r w:rsidR="00996697">
        <w:rPr>
          <w:szCs w:val="22"/>
        </w:rPr>
        <w:t>,</w:t>
      </w:r>
      <w:r w:rsidRPr="00A625D5">
        <w:rPr>
          <w:szCs w:val="22"/>
        </w:rPr>
        <w:t xml:space="preserve"> </w:t>
      </w:r>
      <w:r>
        <w:rPr>
          <w:szCs w:val="22"/>
        </w:rPr>
        <w:t>and Acting Chief, Office of Economics and Analytics</w:t>
      </w:r>
    </w:p>
    <w:p w:rsidR="00FD0427" w:rsidP="00F01791" w14:paraId="54F2F9D4" w14:textId="77777777">
      <w:pPr>
        <w:widowControl/>
      </w:pPr>
    </w:p>
    <w:p w:rsidR="00FD0427" w:rsidRPr="00930ECF" w:rsidP="00FD0427" w14:paraId="086719B4" w14:textId="77777777">
      <w:pPr>
        <w:rPr>
          <w:sz w:val="24"/>
        </w:rPr>
      </w:pPr>
    </w:p>
    <w:p w:rsidR="00FD0427" w:rsidP="00C82B6B" w14:paraId="7651C024" w14:textId="77777777">
      <w:pPr>
        <w:jc w:val="center"/>
        <w:rPr>
          <w:sz w:val="24"/>
        </w:rPr>
      </w:pP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BD5008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581CB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2D280EB"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10A8BE52" w14:textId="77777777">
    <w:pPr>
      <w:spacing w:before="140" w:line="100" w:lineRule="exact"/>
      <w:rPr>
        <w:sz w:val="10"/>
      </w:rPr>
    </w:pPr>
  </w:p>
  <w:p w:rsidR="006F7393" w14:paraId="349A0883" w14:textId="77777777">
    <w:pPr>
      <w:suppressAutoHyphens/>
      <w:spacing w:line="227" w:lineRule="auto"/>
    </w:pPr>
  </w:p>
  <w:p w:rsidR="006F7393" w14:paraId="1445505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C24207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14:paraId="3945164C" w14:textId="77777777">
      <w:r>
        <w:separator/>
      </w:r>
    </w:p>
  </w:footnote>
  <w:footnote w:type="continuationSeparator" w:id="1">
    <w:p w:rsidR="0041223B" w14:paraId="6B5D2024" w14:textId="77777777">
      <w:pPr>
        <w:rPr>
          <w:sz w:val="20"/>
        </w:rPr>
      </w:pPr>
      <w:r>
        <w:rPr>
          <w:sz w:val="20"/>
        </w:rPr>
        <w:t xml:space="preserve">(Continued from previous page)  </w:t>
      </w:r>
      <w:r>
        <w:rPr>
          <w:sz w:val="20"/>
        </w:rPr>
        <w:separator/>
      </w:r>
    </w:p>
  </w:footnote>
  <w:footnote w:type="continuationNotice" w:id="2">
    <w:p w:rsidR="0041223B" w14:paraId="166BC4F6" w14:textId="77777777">
      <w:pPr>
        <w:rPr>
          <w:sz w:val="20"/>
        </w:rPr>
      </w:pPr>
      <w:r>
        <w:rPr>
          <w:sz w:val="20"/>
        </w:rPr>
        <w:t>(continued….)</w:t>
      </w:r>
    </w:p>
  </w:footnote>
  <w:footnote w:id="3">
    <w:p w:rsidR="00FD0427" w:rsidRPr="00F01791" w:rsidP="00FD0427" w14:paraId="3F172320" w14:textId="77777777">
      <w:pPr>
        <w:pStyle w:val="FootnoteText"/>
      </w:pPr>
      <w:r w:rsidRPr="00F01791">
        <w:rPr>
          <w:rStyle w:val="FootnoteReference"/>
          <w:sz w:val="20"/>
        </w:rPr>
        <w:footnoteRef/>
      </w:r>
      <w:r w:rsidRPr="00F01791">
        <w:t xml:space="preserve"> </w:t>
      </w:r>
      <w:r w:rsidRPr="00F01791">
        <w:rPr>
          <w:i/>
        </w:rPr>
        <w:t>See Auction of FM Broadcast Construction Permits Scheduled for April 28, 2020; Notice and Filing Requirements, Minimum Opening Bids, Upfront Payments, and Other Procedures for Auction 106</w:t>
      </w:r>
      <w:r w:rsidRPr="00F01791">
        <w:t xml:space="preserve">, Public Notice, DA 19-1256 (OEA/MB Dec. 13, 2019). </w:t>
      </w:r>
    </w:p>
  </w:footnote>
  <w:footnote w:id="4">
    <w:p w:rsidR="00FD0427" w:rsidRPr="00F01791" w:rsidP="00FD0427" w14:paraId="75AB57BE" w14:textId="77777777">
      <w:pPr>
        <w:pStyle w:val="FootnoteText"/>
      </w:pPr>
      <w:r w:rsidRPr="00F01791">
        <w:rPr>
          <w:rStyle w:val="FootnoteReference"/>
          <w:sz w:val="20"/>
        </w:rPr>
        <w:footnoteRef/>
      </w:r>
      <w:r w:rsidRPr="00F01791">
        <w:t xml:space="preserve"> </w:t>
      </w:r>
      <w:r w:rsidRPr="00F01791">
        <w:rPr>
          <w:i/>
        </w:rPr>
        <w:t>See id</w:t>
      </w:r>
      <w:r w:rsidRPr="00F01791">
        <w:t>.</w:t>
      </w:r>
    </w:p>
  </w:footnote>
  <w:footnote w:id="5">
    <w:p w:rsidR="00FD0427" w:rsidRPr="00F01791" w:rsidP="00FD0427" w14:paraId="4951FB0D" w14:textId="77777777">
      <w:pPr>
        <w:pStyle w:val="FootnoteText"/>
      </w:pPr>
      <w:r w:rsidRPr="00F01791">
        <w:rPr>
          <w:rStyle w:val="FootnoteReference"/>
          <w:sz w:val="20"/>
        </w:rPr>
        <w:footnoteRef/>
      </w:r>
      <w:r w:rsidRPr="00F01791">
        <w:t xml:space="preserve"> </w:t>
      </w:r>
      <w:r w:rsidRPr="00F01791">
        <w:rPr>
          <w:i/>
          <w:iCs/>
        </w:rPr>
        <w:t>Id</w:t>
      </w:r>
      <w:r w:rsidRPr="00F01791">
        <w:t>. at 25, para. 72.</w:t>
      </w:r>
    </w:p>
  </w:footnote>
  <w:footnote w:id="6">
    <w:p w:rsidR="00FD0427" w:rsidRPr="00F01791" w:rsidP="00FD0427" w14:paraId="6918F245" w14:textId="77777777">
      <w:pPr>
        <w:pStyle w:val="FootnoteText"/>
      </w:pPr>
      <w:r w:rsidRPr="00F01791">
        <w:rPr>
          <w:rStyle w:val="FootnoteReference"/>
          <w:sz w:val="20"/>
        </w:rPr>
        <w:footnoteRef/>
      </w:r>
      <w:r w:rsidRPr="00F01791">
        <w:t xml:space="preserve"> Formerly KDND(FM), Sacramento, California, File No. BLH-19850716KA.</w:t>
      </w:r>
    </w:p>
  </w:footnote>
  <w:footnote w:id="7">
    <w:p w:rsidR="00FD0427" w:rsidRPr="00F01791" w:rsidP="00FD0427" w14:paraId="7D132504" w14:textId="77777777">
      <w:pPr>
        <w:pStyle w:val="FootnoteText"/>
      </w:pPr>
      <w:r w:rsidRPr="00F01791">
        <w:rPr>
          <w:rStyle w:val="FootnoteReference"/>
          <w:sz w:val="20"/>
        </w:rPr>
        <w:footnoteRef/>
      </w:r>
      <w:r w:rsidRPr="00F01791">
        <w:t xml:space="preserve"> 47 CFR § 73.213(a).</w:t>
      </w:r>
    </w:p>
  </w:footnote>
  <w:footnote w:id="8">
    <w:p w:rsidR="00FD0427" w:rsidRPr="00F01791" w:rsidP="00FD0427" w14:paraId="6280167E" w14:textId="77777777">
      <w:pPr>
        <w:pStyle w:val="FootnoteText"/>
      </w:pPr>
      <w:r w:rsidRPr="00F01791">
        <w:rPr>
          <w:rStyle w:val="FootnoteReference"/>
          <w:sz w:val="20"/>
        </w:rPr>
        <w:footnoteRef/>
      </w:r>
      <w:r w:rsidRPr="00F01791">
        <w:t xml:space="preserve"> </w:t>
      </w:r>
      <w:r w:rsidRPr="00F01791">
        <w:rPr>
          <w:i/>
          <w:iCs/>
        </w:rPr>
        <w:t>Amendment of Section 73.202(b), FM Table of Allotments, FM Broadcast Stations, (Various Locations)</w:t>
      </w:r>
      <w:r w:rsidRPr="00F01791">
        <w:t xml:space="preserve">, Order, 34 FCC </w:t>
      </w:r>
      <w:r w:rsidRPr="00F01791">
        <w:t>Rcd</w:t>
      </w:r>
      <w:r w:rsidRPr="00F01791">
        <w:t xml:space="preserve"> 7959 (MB Sept. 6, 2019).</w:t>
      </w:r>
    </w:p>
  </w:footnote>
  <w:footnote w:id="9">
    <w:p w:rsidR="00FD0427" w:rsidRPr="00F01791" w:rsidP="00FD0427" w14:paraId="66EBCC58" w14:textId="77777777">
      <w:pPr>
        <w:pStyle w:val="FootnoteText"/>
      </w:pPr>
      <w:r w:rsidRPr="00F01791">
        <w:rPr>
          <w:rStyle w:val="FootnoteReference"/>
          <w:sz w:val="20"/>
        </w:rPr>
        <w:footnoteRef/>
      </w:r>
      <w:r w:rsidRPr="00F01791">
        <w:t xml:space="preserve"> 47 CFR § 73.211.</w:t>
      </w:r>
    </w:p>
  </w:footnote>
  <w:footnote w:id="10">
    <w:p w:rsidR="00FD0427" w:rsidRPr="00F01791" w:rsidP="00FD0427" w14:paraId="7F0B2D5F" w14:textId="77777777">
      <w:pPr>
        <w:pStyle w:val="FootnoteText"/>
      </w:pPr>
      <w:r w:rsidRPr="00F01791">
        <w:rPr>
          <w:rStyle w:val="FootnoteReference"/>
          <w:sz w:val="20"/>
        </w:rPr>
        <w:footnoteRef/>
      </w:r>
      <w:r w:rsidRPr="00F01791">
        <w:t xml:space="preserve"> These restrictions are consistent with the operating parameters of formerly KDND(FM).  </w:t>
      </w:r>
      <w:r w:rsidRPr="00F01791">
        <w:rPr>
          <w:i/>
          <w:iCs/>
        </w:rPr>
        <w:t>See supra</w:t>
      </w:r>
      <w:r w:rsidRPr="00F01791">
        <w:t>¸ n.3.</w:t>
      </w:r>
    </w:p>
  </w:footnote>
  <w:footnote w:id="11">
    <w:p w:rsidR="00FD0427" w:rsidRPr="00F01791" w:rsidP="00FD0427" w14:paraId="6AD89ACF" w14:textId="77777777">
      <w:pPr>
        <w:pStyle w:val="FootnoteText"/>
      </w:pPr>
      <w:r w:rsidRPr="00F01791">
        <w:rPr>
          <w:rStyle w:val="FootnoteReference"/>
          <w:sz w:val="20"/>
        </w:rPr>
        <w:footnoteRef/>
      </w:r>
      <w:r w:rsidRPr="00F01791">
        <w:t xml:space="preserve"> File No. BLH-19850716KA, authorized with 50 kW effective radiated power and an average height above average terrain of 123 meters.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B1E" w14:paraId="6EA0AB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FD0427" w:rsidP="00837C62" w14:paraId="20D1FF4E" w14:textId="77777777">
    <w:pPr>
      <w:pStyle w:val="Header"/>
      <w:rPr>
        <w:rFonts w:ascii="Times New Roman" w:hAnsi="Times New Roman" w:cs="Times New Roman"/>
        <w:sz w:val="22"/>
        <w:szCs w:val="22"/>
      </w:rPr>
    </w:pPr>
    <w:r>
      <w:tab/>
    </w:r>
    <w:r w:rsidRPr="00FD0427">
      <w:rPr>
        <w:rFonts w:ascii="Times New Roman" w:hAnsi="Times New Roman" w:cs="Times New Roman"/>
        <w:sz w:val="22"/>
        <w:szCs w:val="22"/>
      </w:rPr>
      <w:t>Federal Communications Commission</w:t>
    </w:r>
    <w:r w:rsidRPr="00FD0427">
      <w:rPr>
        <w:rFonts w:ascii="Times New Roman" w:hAnsi="Times New Roman" w:cs="Times New Roman"/>
        <w:sz w:val="22"/>
        <w:szCs w:val="22"/>
      </w:rPr>
      <w:tab/>
    </w:r>
    <w:r w:rsidR="00FD0427">
      <w:rPr>
        <w:rFonts w:ascii="Times New Roman" w:hAnsi="Times New Roman" w:cs="Times New Roman"/>
        <w:sz w:val="22"/>
        <w:szCs w:val="22"/>
      </w:rPr>
      <w:t>DA 20-</w:t>
    </w:r>
    <w:r w:rsidR="00296B1E">
      <w:rPr>
        <w:rFonts w:ascii="Times New Roman" w:hAnsi="Times New Roman" w:cs="Times New Roman"/>
        <w:sz w:val="22"/>
        <w:szCs w:val="22"/>
      </w:rPr>
      <w:t>136</w:t>
    </w:r>
  </w:p>
  <w:p w:rsidR="006F7393" w14:paraId="333C0DC8"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21E97F3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77A65A1E"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43DC390B"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31AA3512" w14:textId="77777777">
                <w:pPr>
                  <w:rPr>
                    <w:rFonts w:ascii="Arial" w:hAnsi="Arial"/>
                    <w:b/>
                  </w:rPr>
                </w:pPr>
                <w:r>
                  <w:rPr>
                    <w:rFonts w:ascii="Arial" w:hAnsi="Arial"/>
                    <w:b/>
                  </w:rPr>
                  <w:t>Federal Communications Commission</w:t>
                </w:r>
              </w:p>
              <w:p w:rsidR="00C82B6B" w:rsidP="00C82B6B" w14:paraId="69C2B7B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FD0427">
                  <w:rPr>
                    <w:rFonts w:ascii="Arial" w:hAnsi="Arial"/>
                    <w:b/>
                  </w:rPr>
                  <w:t>reet</w:t>
                </w:r>
                <w:r>
                  <w:rPr>
                    <w:rFonts w:ascii="Arial" w:hAnsi="Arial"/>
                    <w:b/>
                  </w:rPr>
                  <w:t>, SW</w:t>
                </w:r>
              </w:p>
              <w:p w:rsidR="00C82B6B" w:rsidP="00C82B6B" w14:paraId="6E0F1948"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313B7BE5" w14:textId="77777777">
                <w:pPr>
                  <w:spacing w:before="40"/>
                  <w:jc w:val="right"/>
                  <w:rPr>
                    <w:rFonts w:ascii="Arial" w:hAnsi="Arial"/>
                    <w:b/>
                    <w:sz w:val="16"/>
                  </w:rPr>
                </w:pPr>
                <w:r>
                  <w:rPr>
                    <w:rFonts w:ascii="Arial" w:hAnsi="Arial"/>
                    <w:b/>
                    <w:sz w:val="16"/>
                  </w:rPr>
                  <w:t>News Media Information</w:t>
                </w:r>
                <w:r w:rsidR="00FD0427">
                  <w:rPr>
                    <w:rFonts w:ascii="Arial" w:hAnsi="Arial"/>
                    <w:b/>
                    <w:sz w:val="16"/>
                  </w:rPr>
                  <w:t>:</w:t>
                </w:r>
                <w:r>
                  <w:rPr>
                    <w:rFonts w:ascii="Arial" w:hAnsi="Arial"/>
                    <w:b/>
                    <w:sz w:val="16"/>
                  </w:rPr>
                  <w:t xml:space="preserve"> 202</w:t>
                </w:r>
                <w:r w:rsidR="00FD0427">
                  <w:rPr>
                    <w:rFonts w:ascii="Arial" w:hAnsi="Arial"/>
                    <w:b/>
                    <w:sz w:val="16"/>
                  </w:rPr>
                  <w:t>-</w:t>
                </w:r>
                <w:r>
                  <w:rPr>
                    <w:rFonts w:ascii="Arial" w:hAnsi="Arial"/>
                    <w:b/>
                    <w:sz w:val="16"/>
                  </w:rPr>
                  <w:t>418-0500</w:t>
                </w:r>
              </w:p>
              <w:p w:rsidR="00C82B6B" w:rsidP="00C82B6B" w14:paraId="520CE040" w14:textId="77777777">
                <w:pPr>
                  <w:jc w:val="right"/>
                  <w:rPr>
                    <w:rFonts w:ascii="Arial" w:hAnsi="Arial"/>
                    <w:b/>
                    <w:sz w:val="16"/>
                  </w:rPr>
                </w:pPr>
                <w:r>
                  <w:rPr>
                    <w:rFonts w:ascii="Arial" w:hAnsi="Arial"/>
                    <w:b/>
                    <w:sz w:val="16"/>
                  </w:rPr>
                  <w:t xml:space="preserve">Internet: </w:t>
                </w:r>
                <w:hyperlink r:id="rId2" w:history="1">
                  <w:r w:rsidRPr="00E5561E" w:rsidR="00FD0427">
                    <w:rPr>
                      <w:rStyle w:val="Hyperlink"/>
                      <w:rFonts w:ascii="Arial" w:hAnsi="Arial"/>
                      <w:b/>
                      <w:sz w:val="16"/>
                    </w:rPr>
                    <w:t>www.fcc.gov</w:t>
                  </w:r>
                </w:hyperlink>
                <w:r w:rsidR="00FD0427">
                  <w:rPr>
                    <w:rFonts w:ascii="Arial" w:hAnsi="Arial"/>
                    <w:b/>
                    <w:sz w:val="16"/>
                  </w:rPr>
                  <w:t xml:space="preserve"> </w:t>
                </w:r>
              </w:p>
              <w:p w:rsidR="00C82B6B" w:rsidP="00C82B6B" w14:paraId="5303CBD8" w14:textId="77777777">
                <w:pPr>
                  <w:jc w:val="right"/>
                  <w:rPr>
                    <w:rFonts w:ascii="Arial" w:hAnsi="Arial"/>
                    <w:b/>
                    <w:sz w:val="16"/>
                  </w:rPr>
                </w:pPr>
                <w:r>
                  <w:rPr>
                    <w:rFonts w:ascii="Arial" w:hAnsi="Arial"/>
                    <w:b/>
                    <w:sz w:val="16"/>
                  </w:rPr>
                  <w:t>TTY: 888-835-5322</w:t>
                </w:r>
              </w:p>
              <w:p w:rsidR="00C82B6B" w:rsidP="00C82B6B" w14:paraId="53AFFA14" w14:textId="77777777">
                <w:pPr>
                  <w:jc w:val="right"/>
                </w:pPr>
              </w:p>
            </w:txbxContent>
          </v:textbox>
        </v:shape>
      </w:pict>
    </w:r>
  </w:p>
  <w:p w:rsidR="006F7393" w:rsidRPr="00C82B6B" w:rsidP="00837C62" w14:paraId="7285367B"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5E39"/>
    <w:rsid w:val="00096D8C"/>
    <w:rsid w:val="000C0B65"/>
    <w:rsid w:val="000E3D42"/>
    <w:rsid w:val="000E5884"/>
    <w:rsid w:val="00122BD5"/>
    <w:rsid w:val="001D6BCF"/>
    <w:rsid w:val="001E01CA"/>
    <w:rsid w:val="00226822"/>
    <w:rsid w:val="00285017"/>
    <w:rsid w:val="00296B1E"/>
    <w:rsid w:val="002A2D2E"/>
    <w:rsid w:val="00343749"/>
    <w:rsid w:val="003B0550"/>
    <w:rsid w:val="003B694F"/>
    <w:rsid w:val="003F171C"/>
    <w:rsid w:val="0041223B"/>
    <w:rsid w:val="00412FC5"/>
    <w:rsid w:val="00422276"/>
    <w:rsid w:val="004242F1"/>
    <w:rsid w:val="004336CA"/>
    <w:rsid w:val="00445A00"/>
    <w:rsid w:val="00451B0F"/>
    <w:rsid w:val="00496106"/>
    <w:rsid w:val="004C12D0"/>
    <w:rsid w:val="004C2EE3"/>
    <w:rsid w:val="004E4A22"/>
    <w:rsid w:val="00511968"/>
    <w:rsid w:val="0055614C"/>
    <w:rsid w:val="00607BA5"/>
    <w:rsid w:val="00626EB6"/>
    <w:rsid w:val="00655D03"/>
    <w:rsid w:val="00656848"/>
    <w:rsid w:val="00683F84"/>
    <w:rsid w:val="006A6A81"/>
    <w:rsid w:val="006E26AF"/>
    <w:rsid w:val="006F7393"/>
    <w:rsid w:val="0070224F"/>
    <w:rsid w:val="007115F7"/>
    <w:rsid w:val="00785689"/>
    <w:rsid w:val="0079754B"/>
    <w:rsid w:val="007A1E6D"/>
    <w:rsid w:val="00822CE0"/>
    <w:rsid w:val="00837C62"/>
    <w:rsid w:val="00841AB1"/>
    <w:rsid w:val="00854B58"/>
    <w:rsid w:val="008947FB"/>
    <w:rsid w:val="00926503"/>
    <w:rsid w:val="00930ECF"/>
    <w:rsid w:val="00942F07"/>
    <w:rsid w:val="0097125D"/>
    <w:rsid w:val="00996697"/>
    <w:rsid w:val="00A45F4F"/>
    <w:rsid w:val="00A600A9"/>
    <w:rsid w:val="00A625D5"/>
    <w:rsid w:val="00AA55B7"/>
    <w:rsid w:val="00AA5B9E"/>
    <w:rsid w:val="00AB2407"/>
    <w:rsid w:val="00AB53DF"/>
    <w:rsid w:val="00B07E5C"/>
    <w:rsid w:val="00B20363"/>
    <w:rsid w:val="00B811F7"/>
    <w:rsid w:val="00BA5DC6"/>
    <w:rsid w:val="00BA6196"/>
    <w:rsid w:val="00BC6D8C"/>
    <w:rsid w:val="00C34006"/>
    <w:rsid w:val="00C426B1"/>
    <w:rsid w:val="00C71563"/>
    <w:rsid w:val="00C82B6B"/>
    <w:rsid w:val="00C90D6A"/>
    <w:rsid w:val="00CB7FEA"/>
    <w:rsid w:val="00CC72B6"/>
    <w:rsid w:val="00D0218D"/>
    <w:rsid w:val="00DA2529"/>
    <w:rsid w:val="00DB130A"/>
    <w:rsid w:val="00DC10A1"/>
    <w:rsid w:val="00DC655F"/>
    <w:rsid w:val="00DD7EBD"/>
    <w:rsid w:val="00DF62B6"/>
    <w:rsid w:val="00E07225"/>
    <w:rsid w:val="00E5409F"/>
    <w:rsid w:val="00E5561E"/>
    <w:rsid w:val="00F01791"/>
    <w:rsid w:val="00F021FA"/>
    <w:rsid w:val="00F57ACA"/>
    <w:rsid w:val="00F62E97"/>
    <w:rsid w:val="00F64209"/>
    <w:rsid w:val="00F93BF5"/>
    <w:rsid w:val="00FD0427"/>
    <w:rsid w:val="00FD04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BE44CDE-6A53-41DC-BA0C-E481D685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basedOn w:val="DefaultParagraphFont"/>
    <w:uiPriority w:val="99"/>
    <w:semiHidden/>
    <w:unhideWhenUsed/>
    <w:rsid w:val="00FD0427"/>
    <w:rPr>
      <w:color w:val="605E5C"/>
      <w:shd w:val="clear" w:color="auto" w:fill="E1DFDD"/>
    </w:rPr>
  </w:style>
  <w:style w:type="paragraph" w:customStyle="1" w:styleId="Paranum0">
    <w:name w:val="Paranum"/>
    <w:basedOn w:val="Normal"/>
    <w:rsid w:val="00FD0427"/>
    <w:pPr>
      <w:numPr>
        <w:numId w:val="7"/>
      </w:numPr>
      <w:tabs>
        <w:tab w:val="clear" w:pos="1080"/>
      </w:tabs>
      <w:spacing w:after="220"/>
      <w:jc w:val="both"/>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Bradshaw@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