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C4880" w:rsidP="00672F34" w14:paraId="5A1F86E8" w14:textId="77777777">
      <w:pPr>
        <w:jc w:val="right"/>
        <w:rPr>
          <w:b/>
          <w:szCs w:val="22"/>
        </w:rPr>
      </w:pPr>
      <w:bookmarkStart w:id="0" w:name="_Hlk44334460"/>
    </w:p>
    <w:p w:rsidR="00672F34" w:rsidRPr="008C4880" w:rsidP="00672F34" w14:paraId="06875304" w14:textId="657D4F08">
      <w:pPr>
        <w:jc w:val="right"/>
        <w:rPr>
          <w:b/>
          <w:szCs w:val="22"/>
        </w:rPr>
      </w:pPr>
      <w:r>
        <w:rPr>
          <w:b/>
          <w:szCs w:val="22"/>
        </w:rPr>
        <w:t>DA</w:t>
      </w:r>
      <w:r w:rsidRPr="008C4880" w:rsidR="00A84584">
        <w:rPr>
          <w:b/>
          <w:szCs w:val="22"/>
        </w:rPr>
        <w:t xml:space="preserve"> </w:t>
      </w:r>
      <w:r w:rsidR="00763401">
        <w:rPr>
          <w:b/>
          <w:szCs w:val="22"/>
        </w:rPr>
        <w:t>20</w:t>
      </w:r>
      <w:r w:rsidR="00F23886">
        <w:rPr>
          <w:b/>
          <w:szCs w:val="22"/>
        </w:rPr>
        <w:t>-</w:t>
      </w:r>
      <w:r w:rsidR="00D725A0">
        <w:rPr>
          <w:b/>
          <w:szCs w:val="22"/>
        </w:rPr>
        <w:t>1378</w:t>
      </w:r>
    </w:p>
    <w:p w:rsidR="00672F34" w:rsidRPr="008C4880" w:rsidP="00672F34" w14:paraId="1088870A" w14:textId="65E22A57">
      <w:pPr>
        <w:spacing w:before="60"/>
        <w:jc w:val="right"/>
        <w:rPr>
          <w:b/>
          <w:szCs w:val="22"/>
        </w:rPr>
      </w:pPr>
      <w:r w:rsidRPr="008C4880">
        <w:rPr>
          <w:b/>
          <w:szCs w:val="22"/>
        </w:rPr>
        <w:t xml:space="preserve">Released:  </w:t>
      </w:r>
      <w:r w:rsidR="00763401">
        <w:rPr>
          <w:b/>
          <w:szCs w:val="22"/>
        </w:rPr>
        <w:t>November 19</w:t>
      </w:r>
      <w:r w:rsidRPr="008C4880">
        <w:rPr>
          <w:b/>
          <w:szCs w:val="22"/>
        </w:rPr>
        <w:t>, 20</w:t>
      </w:r>
      <w:r w:rsidRPr="008C4880" w:rsidR="005F2386">
        <w:rPr>
          <w:b/>
          <w:szCs w:val="22"/>
        </w:rPr>
        <w:t>20</w:t>
      </w:r>
    </w:p>
    <w:p w:rsidR="000E5884" w:rsidRPr="008C4880" w:rsidP="00D41976" w14:paraId="60B14227" w14:textId="77777777">
      <w:pPr>
        <w:jc w:val="right"/>
        <w:rPr>
          <w:sz w:val="24"/>
        </w:rPr>
      </w:pPr>
    </w:p>
    <w:p w:rsidR="00A76DAA" w:rsidRPr="008C4880" w:rsidP="00A76DAA" w14:paraId="4D1633A5" w14:textId="77777777">
      <w:pPr>
        <w:jc w:val="center"/>
        <w:rPr>
          <w:b/>
          <w:szCs w:val="22"/>
        </w:rPr>
      </w:pPr>
      <w:bookmarkStart w:id="1" w:name="_Hlk529366686"/>
      <w:bookmarkStart w:id="2" w:name="_Hlk529353726"/>
      <w:bookmarkStart w:id="3" w:name="_Hlk529351716"/>
      <w:bookmarkStart w:id="4" w:name="TOChere"/>
      <w:r w:rsidRPr="008C4880">
        <w:rPr>
          <w:b/>
          <w:szCs w:val="22"/>
        </w:rPr>
        <w:t>W</w:t>
      </w:r>
      <w:r w:rsidRPr="008C4880" w:rsidR="00A84584">
        <w:rPr>
          <w:b/>
          <w:szCs w:val="22"/>
        </w:rPr>
        <w:t xml:space="preserve">IRELINE COMPETITION BUREAU </w:t>
      </w:r>
      <w:r w:rsidRPr="008C4880">
        <w:rPr>
          <w:b/>
          <w:szCs w:val="22"/>
        </w:rPr>
        <w:t>INVITES COMMENT ON</w:t>
      </w:r>
      <w:r>
        <w:rPr>
          <w:b/>
          <w:szCs w:val="22"/>
        </w:rPr>
        <w:t xml:space="preserve"> COSTS AND FEASIBILITY OF PROVIDING LOCATION INFORMATION FOR 988 CALLS </w:t>
      </w:r>
    </w:p>
    <w:p w:rsidR="00471BB0" w:rsidRPr="008C4880" w:rsidP="008E2E0A" w14:paraId="0B43C2DD" w14:textId="0A075CB1">
      <w:pPr>
        <w:jc w:val="center"/>
        <w:rPr>
          <w:b/>
          <w:szCs w:val="22"/>
        </w:rPr>
      </w:pPr>
      <w:r>
        <w:rPr>
          <w:b/>
          <w:szCs w:val="22"/>
        </w:rPr>
        <w:t xml:space="preserve"> AND </w:t>
      </w:r>
      <w:r w:rsidR="0088032C">
        <w:rPr>
          <w:b/>
          <w:szCs w:val="22"/>
        </w:rPr>
        <w:t xml:space="preserve">CLARIFIES </w:t>
      </w:r>
      <w:r w:rsidR="00277FF1">
        <w:rPr>
          <w:b/>
          <w:szCs w:val="22"/>
        </w:rPr>
        <w:t xml:space="preserve">988 </w:t>
      </w:r>
      <w:r w:rsidR="00310F01">
        <w:rPr>
          <w:b/>
          <w:szCs w:val="22"/>
        </w:rPr>
        <w:t xml:space="preserve">IMPLEMENTATION DATE </w:t>
      </w:r>
    </w:p>
    <w:p w:rsidR="00672F34" w:rsidRPr="008C4880" w:rsidP="00D41976" w14:paraId="419752F4" w14:textId="77777777">
      <w:pPr>
        <w:jc w:val="center"/>
        <w:rPr>
          <w:b/>
          <w:szCs w:val="22"/>
        </w:rPr>
      </w:pPr>
      <w:r w:rsidRPr="008C4880">
        <w:rPr>
          <w:b/>
          <w:szCs w:val="22"/>
        </w:rPr>
        <w:t xml:space="preserve"> </w:t>
      </w:r>
    </w:p>
    <w:p w:rsidR="00471BB0" w:rsidRPr="008C4880" w:rsidP="009B6F4A" w14:paraId="65563D18" w14:textId="77777777">
      <w:pPr>
        <w:jc w:val="center"/>
        <w:rPr>
          <w:b/>
          <w:szCs w:val="22"/>
        </w:rPr>
      </w:pPr>
      <w:bookmarkStart w:id="5" w:name="_Hlk529450826"/>
      <w:bookmarkEnd w:id="1"/>
      <w:r w:rsidRPr="008C4880">
        <w:rPr>
          <w:b/>
          <w:szCs w:val="22"/>
        </w:rPr>
        <w:t xml:space="preserve">WC Docket No. </w:t>
      </w:r>
      <w:r w:rsidR="00F23886">
        <w:rPr>
          <w:b/>
          <w:szCs w:val="22"/>
        </w:rPr>
        <w:t>18-336</w:t>
      </w:r>
    </w:p>
    <w:p w:rsidR="00581404" w:rsidRPr="008C4880" w:rsidP="009B6F4A" w14:paraId="3872B57C" w14:textId="77777777">
      <w:pPr>
        <w:jc w:val="center"/>
        <w:rPr>
          <w:b/>
          <w:szCs w:val="22"/>
        </w:rPr>
      </w:pPr>
    </w:p>
    <w:bookmarkEnd w:id="5"/>
    <w:p w:rsidR="001E25AA" w:rsidRPr="008C4880" w:rsidP="00713474" w14:paraId="23A921E0" w14:textId="192BB40A">
      <w:pPr>
        <w:pStyle w:val="NoSpacing"/>
        <w:rPr>
          <w:b/>
          <w:szCs w:val="22"/>
        </w:rPr>
      </w:pPr>
      <w:r w:rsidRPr="008C4880">
        <w:rPr>
          <w:b/>
          <w:szCs w:val="22"/>
        </w:rPr>
        <w:t>Comments Due:</w:t>
      </w:r>
      <w:r w:rsidR="008C4880">
        <w:rPr>
          <w:b/>
          <w:szCs w:val="22"/>
        </w:rPr>
        <w:t xml:space="preserve">  </w:t>
      </w:r>
      <w:r w:rsidR="00763401">
        <w:rPr>
          <w:b/>
          <w:szCs w:val="22"/>
        </w:rPr>
        <w:t>December 21</w:t>
      </w:r>
      <w:r w:rsidR="008C4880">
        <w:rPr>
          <w:b/>
          <w:szCs w:val="22"/>
        </w:rPr>
        <w:t>, 2020</w:t>
      </w:r>
    </w:p>
    <w:p w:rsidR="001E25AA" w:rsidRPr="008C4880" w:rsidP="00F053D2" w14:paraId="2A856152" w14:textId="5D0B89D6">
      <w:pPr>
        <w:pStyle w:val="NoSpacing"/>
        <w:rPr>
          <w:b/>
          <w:szCs w:val="22"/>
        </w:rPr>
      </w:pPr>
      <w:r w:rsidRPr="008C4880">
        <w:rPr>
          <w:b/>
          <w:szCs w:val="22"/>
        </w:rPr>
        <w:t>Reply Comments Due:</w:t>
      </w:r>
      <w:r w:rsidR="008C4880">
        <w:rPr>
          <w:b/>
          <w:szCs w:val="22"/>
        </w:rPr>
        <w:t xml:space="preserve">  </w:t>
      </w:r>
      <w:r w:rsidR="00763401">
        <w:rPr>
          <w:b/>
          <w:szCs w:val="22"/>
        </w:rPr>
        <w:t>January 11</w:t>
      </w:r>
      <w:r w:rsidR="008C4880">
        <w:rPr>
          <w:b/>
          <w:szCs w:val="22"/>
        </w:rPr>
        <w:t>, 202</w:t>
      </w:r>
      <w:r w:rsidR="00763401">
        <w:rPr>
          <w:b/>
          <w:szCs w:val="22"/>
        </w:rPr>
        <w:t>1</w:t>
      </w:r>
      <w:r w:rsidR="008C4880">
        <w:rPr>
          <w:b/>
          <w:szCs w:val="22"/>
        </w:rPr>
        <w:t xml:space="preserve"> </w:t>
      </w:r>
      <w:r w:rsidRPr="008C4880">
        <w:rPr>
          <w:b/>
          <w:szCs w:val="22"/>
        </w:rPr>
        <w:t xml:space="preserve"> </w:t>
      </w:r>
    </w:p>
    <w:p w:rsidR="00672F34" w:rsidRPr="008C4880" w:rsidP="00713474" w14:paraId="59F3638D" w14:textId="77777777">
      <w:pPr>
        <w:pStyle w:val="NoSpacing"/>
        <w:rPr>
          <w:b/>
          <w:szCs w:val="22"/>
        </w:rPr>
      </w:pPr>
      <w:r w:rsidRPr="008C4880">
        <w:rPr>
          <w:b/>
          <w:szCs w:val="22"/>
        </w:rPr>
        <w:t xml:space="preserve">   </w:t>
      </w:r>
    </w:p>
    <w:p w:rsidR="00737F09" w:rsidRPr="00057446" w:rsidP="005128B1" w14:paraId="693EED1D" w14:textId="62CD1883">
      <w:pPr>
        <w:ind w:firstLine="720"/>
        <w:rPr>
          <w:rFonts w:ascii="Arial" w:hAnsi="Arial" w:cs="Arial"/>
        </w:rPr>
      </w:pPr>
      <w:bookmarkStart w:id="6" w:name="_Hlk529353710"/>
      <w:bookmarkEnd w:id="2"/>
      <w:r>
        <w:rPr>
          <w:lang w:val="en"/>
        </w:rPr>
        <w:t>On October 17, 2020, t</w:t>
      </w:r>
      <w:r w:rsidR="00D84983">
        <w:rPr>
          <w:lang w:val="en"/>
        </w:rPr>
        <w:t xml:space="preserve">he </w:t>
      </w:r>
      <w:r w:rsidR="00277FF1">
        <w:rPr>
          <w:lang w:val="en"/>
        </w:rPr>
        <w:t xml:space="preserve">President signed the </w:t>
      </w:r>
      <w:r w:rsidR="00D84983">
        <w:rPr>
          <w:lang w:val="en"/>
        </w:rPr>
        <w:t xml:space="preserve">National Suicide Hotline Designation Act of </w:t>
      </w:r>
      <w:r w:rsidRPr="00277FF1" w:rsidR="00D84983">
        <w:rPr>
          <w:lang w:val="en"/>
        </w:rPr>
        <w:t>2020</w:t>
      </w:r>
      <w:r w:rsidRPr="00C23190" w:rsidR="00D84983">
        <w:rPr>
          <w:lang w:val="en"/>
        </w:rPr>
        <w:t xml:space="preserve"> into law</w:t>
      </w:r>
      <w:r>
        <w:rPr>
          <w:lang w:val="en"/>
        </w:rPr>
        <w:t xml:space="preserve"> </w:t>
      </w:r>
      <w:r w:rsidRPr="00C23190" w:rsidR="00D84983">
        <w:rPr>
          <w:lang w:val="en"/>
        </w:rPr>
        <w:t>(</w:t>
      </w:r>
      <w:r w:rsidR="0077309C">
        <w:rPr>
          <w:lang w:val="en"/>
        </w:rPr>
        <w:t xml:space="preserve">Suicide Hotline </w:t>
      </w:r>
      <w:r w:rsidRPr="00C23190" w:rsidR="00D84983">
        <w:rPr>
          <w:lang w:val="en"/>
        </w:rPr>
        <w:t>Act).</w:t>
      </w:r>
      <w:r>
        <w:rPr>
          <w:rStyle w:val="FootnoteReference"/>
          <w:lang w:val="en"/>
        </w:rPr>
        <w:footnoteReference w:id="3"/>
      </w:r>
      <w:r w:rsidRPr="00277FF1" w:rsidR="00D84983">
        <w:rPr>
          <w:lang w:val="en"/>
        </w:rPr>
        <w:t xml:space="preserve"> </w:t>
      </w:r>
      <w:r w:rsidRPr="00277FF1" w:rsidR="00754E15">
        <w:rPr>
          <w:lang w:val="en"/>
        </w:rPr>
        <w:t xml:space="preserve"> </w:t>
      </w:r>
      <w:r w:rsidRPr="00277FF1" w:rsidR="00D84983">
        <w:rPr>
          <w:lang w:val="en"/>
        </w:rPr>
        <w:t>The</w:t>
      </w:r>
      <w:r w:rsidR="003B043B">
        <w:rPr>
          <w:lang w:val="en"/>
        </w:rPr>
        <w:t xml:space="preserve"> Suicide Hotline</w:t>
      </w:r>
      <w:r w:rsidRPr="00277FF1" w:rsidR="00D84983">
        <w:rPr>
          <w:lang w:val="en"/>
        </w:rPr>
        <w:t xml:space="preserve"> Act</w:t>
      </w:r>
      <w:r w:rsidR="0093245F">
        <w:rPr>
          <w:lang w:val="en"/>
        </w:rPr>
        <w:t xml:space="preserve"> designates </w:t>
      </w:r>
      <w:r w:rsidRPr="00277FF1">
        <w:rPr>
          <w:lang w:val="en"/>
        </w:rPr>
        <w:t xml:space="preserve">988 as </w:t>
      </w:r>
      <w:r w:rsidRPr="00057446">
        <w:t xml:space="preserve">the universal telephone number within the United States for the purpose of the national suicide prevention and mental health crisis hotline system within one year after enactment of the </w:t>
      </w:r>
      <w:r w:rsidR="0077309C">
        <w:t xml:space="preserve">Suicide Hotline </w:t>
      </w:r>
      <w:r w:rsidRPr="00057446">
        <w:t>Act</w:t>
      </w:r>
      <w:r w:rsidRPr="00057446" w:rsidR="00F72007">
        <w:t xml:space="preserve">.  It </w:t>
      </w:r>
      <w:r w:rsidRPr="00057446">
        <w:t xml:space="preserve">also directs the Commission to submit </w:t>
      </w:r>
      <w:r w:rsidR="0088032C">
        <w:t xml:space="preserve">a </w:t>
      </w:r>
      <w:r w:rsidRPr="00057446">
        <w:t>report</w:t>
      </w:r>
      <w:r w:rsidR="0093245F">
        <w:t xml:space="preserve"> </w:t>
      </w:r>
      <w:r w:rsidR="0088032C">
        <w:t xml:space="preserve">on </w:t>
      </w:r>
      <w:r w:rsidR="0093245F">
        <w:t>location identification.</w:t>
      </w:r>
      <w:r>
        <w:rPr>
          <w:rStyle w:val="FootnoteReference"/>
        </w:rPr>
        <w:footnoteReference w:id="4"/>
      </w:r>
      <w:r w:rsidR="0093245F">
        <w:t xml:space="preserve">  </w:t>
      </w:r>
      <w:r w:rsidR="0088032C">
        <w:t>By this public notice, w</w:t>
      </w:r>
      <w:r w:rsidR="0093245F">
        <w:t xml:space="preserve">e seek comment on </w:t>
      </w:r>
      <w:r>
        <w:t xml:space="preserve">issues to inform </w:t>
      </w:r>
      <w:r w:rsidR="0093245F">
        <w:t xml:space="preserve">the </w:t>
      </w:r>
      <w:r w:rsidR="0077309C">
        <w:t>location identification</w:t>
      </w:r>
      <w:r w:rsidR="007773DC">
        <w:t xml:space="preserve"> report</w:t>
      </w:r>
      <w:r w:rsidR="0093245F">
        <w:t xml:space="preserve">, </w:t>
      </w:r>
      <w:r w:rsidR="0077309C">
        <w:t xml:space="preserve">which is due to Congress by </w:t>
      </w:r>
      <w:r w:rsidR="003B043B">
        <w:t>April 17, 2021</w:t>
      </w:r>
      <w:r w:rsidR="0077309C">
        <w:t>.</w:t>
      </w:r>
      <w:r>
        <w:rPr>
          <w:rStyle w:val="FootnoteReference"/>
        </w:rPr>
        <w:footnoteReference w:id="5"/>
      </w:r>
      <w:r w:rsidRPr="00057446">
        <w:rPr>
          <w:rFonts w:ascii="Arial" w:hAnsi="Arial" w:cs="Arial"/>
        </w:rPr>
        <w:t xml:space="preserve">  </w:t>
      </w:r>
    </w:p>
    <w:p w:rsidR="00737F09" w:rsidP="005128B1" w14:paraId="2E1B6A05" w14:textId="77777777">
      <w:pPr>
        <w:ind w:firstLine="720"/>
        <w:rPr>
          <w:rFonts w:ascii="Arial" w:hAnsi="Arial" w:cs="Arial"/>
          <w:color w:val="333333"/>
        </w:rPr>
      </w:pPr>
    </w:p>
    <w:p w:rsidR="0088032C" w:rsidP="00FA0123" w14:paraId="4D7407E3" w14:textId="68802E9E">
      <w:pPr>
        <w:ind w:firstLine="720"/>
      </w:pPr>
      <w:r>
        <w:t xml:space="preserve">Section 5 of the Suicide Hotline Act requires the Commission to submit a report to the appropriate committees “that examines </w:t>
      </w:r>
      <w:r w:rsidRPr="00A86209">
        <w:rPr>
          <w:rFonts w:ascii="Times" w:hAnsi="Times" w:cs="Times"/>
          <w:shd w:val="clear" w:color="auto" w:fill="FFFFFF"/>
        </w:rPr>
        <w:t>the feasibility and cost of including an automatic dispatchable location that would be conveyed with a 9–8–8 call, regardless of the technological platform used and including with calls from multi-line telephone systems</w:t>
      </w:r>
      <w:r>
        <w:rPr>
          <w:rFonts w:ascii="Times" w:hAnsi="Times" w:cs="Times"/>
          <w:shd w:val="clear" w:color="auto" w:fill="FFFFFF"/>
        </w:rPr>
        <w:t>,”</w:t>
      </w:r>
      <w:r>
        <w:rPr>
          <w:rStyle w:val="FootnoteReference"/>
          <w:rFonts w:cs="Times"/>
          <w:shd w:val="clear" w:color="auto" w:fill="FFFFFF"/>
        </w:rPr>
        <w:footnoteReference w:id="6"/>
      </w:r>
      <w:r>
        <w:rPr>
          <w:rFonts w:ascii="Times" w:hAnsi="Times" w:cs="Times"/>
          <w:shd w:val="clear" w:color="auto" w:fill="FFFFFF"/>
        </w:rPr>
        <w:t xml:space="preserve"> and as such, we seek comment on these issues generally.  More specifically, what is the feasibility of including location information with a 988 call?  What technical issues are involved and how can they be overcome, including with respect to multi-line telephone systems?  How long would an implementation process take?  What are the costs involved—both the financial costs and any potential risks to consumer privacy or other non-monetary costs?  We note that in addition to soliciting written public comment by this Public Notice, we will invite members of our expert advisory committee, the </w:t>
      </w:r>
      <w:r>
        <w:t xml:space="preserve">North American Numbering Council, to discuss and provide input on </w:t>
      </w:r>
      <w:r w:rsidRPr="00A86209">
        <w:rPr>
          <w:rFonts w:ascii="Times" w:hAnsi="Times" w:cs="Times"/>
          <w:shd w:val="clear" w:color="auto" w:fill="FFFFFF"/>
        </w:rPr>
        <w:t xml:space="preserve">the feasibility and cost of including an automatic dispatchable location </w:t>
      </w:r>
      <w:r>
        <w:rPr>
          <w:rFonts w:ascii="Times" w:hAnsi="Times" w:cs="Times"/>
          <w:shd w:val="clear" w:color="auto" w:fill="FFFFFF"/>
        </w:rPr>
        <w:t>with a 988</w:t>
      </w:r>
      <w:r w:rsidRPr="00A86209">
        <w:rPr>
          <w:rFonts w:ascii="Times" w:hAnsi="Times" w:cs="Times"/>
          <w:shd w:val="clear" w:color="auto" w:fill="FFFFFF"/>
        </w:rPr>
        <w:t xml:space="preserve"> call</w:t>
      </w:r>
      <w:r>
        <w:rPr>
          <w:rFonts w:ascii="Times" w:hAnsi="Times" w:cs="Times"/>
          <w:shd w:val="clear" w:color="auto" w:fill="FFFFFF"/>
        </w:rPr>
        <w:t xml:space="preserve"> </w:t>
      </w:r>
      <w:r>
        <w:t>at a forthcoming meeting.</w:t>
      </w:r>
    </w:p>
    <w:p w:rsidR="0088032C" w:rsidP="00FA0123" w14:paraId="20BF7960" w14:textId="77777777">
      <w:pPr>
        <w:ind w:firstLine="720"/>
      </w:pPr>
    </w:p>
    <w:p w:rsidR="00FA0123" w:rsidP="00FA0123" w14:paraId="5151EA9D" w14:textId="60B16585">
      <w:pPr>
        <w:ind w:firstLine="720"/>
      </w:pPr>
      <w:r>
        <w:t xml:space="preserve">We also take this opportunity to clarify the </w:t>
      </w:r>
      <w:r w:rsidR="00F25A8D">
        <w:t xml:space="preserve">988 implementation </w:t>
      </w:r>
      <w:r>
        <w:t>date</w:t>
      </w:r>
      <w:r w:rsidR="00F25A8D">
        <w:t>, as well as the</w:t>
      </w:r>
      <w:r>
        <w:t xml:space="preserve"> </w:t>
      </w:r>
      <w:r w:rsidR="00F25A8D">
        <w:t xml:space="preserve">effective date of the </w:t>
      </w:r>
      <w:r>
        <w:t xml:space="preserve">designation of 988 </w:t>
      </w:r>
      <w:r>
        <w:rPr>
          <w:lang w:val="en"/>
        </w:rPr>
        <w:t>as the universal telephone number within the United States for the national suicide prevention and mental health crisis hotline</w:t>
      </w:r>
      <w:r w:rsidR="008D0A17">
        <w:rPr>
          <w:lang w:val="en"/>
        </w:rPr>
        <w:t>.</w:t>
      </w:r>
      <w:r>
        <w:rPr>
          <w:lang w:val="en"/>
        </w:rPr>
        <w:t xml:space="preserve"> </w:t>
      </w:r>
      <w:r w:rsidR="008D0A17">
        <w:rPr>
          <w:lang w:val="en"/>
        </w:rPr>
        <w:t xml:space="preserve"> </w:t>
      </w:r>
      <w:r w:rsidR="0077309C">
        <w:rPr>
          <w:lang w:val="en"/>
        </w:rPr>
        <w:t xml:space="preserve">Prior to enactment of the Suicide Hotline </w:t>
      </w:r>
      <w:r w:rsidR="00414B6A">
        <w:rPr>
          <w:lang w:val="en"/>
        </w:rPr>
        <w:t>Act</w:t>
      </w:r>
      <w:r w:rsidR="0077309C">
        <w:rPr>
          <w:lang w:val="en"/>
        </w:rPr>
        <w:t xml:space="preserve">, the </w:t>
      </w:r>
      <w:r w:rsidR="00414B6A">
        <w:rPr>
          <w:lang w:val="en"/>
        </w:rPr>
        <w:t>Commission</w:t>
      </w:r>
      <w:r w:rsidRPr="00DB78AD" w:rsidR="0077309C">
        <w:t xml:space="preserve"> </w:t>
      </w:r>
      <w:r w:rsidR="00A83DCE">
        <w:rPr>
          <w:lang w:val="en"/>
        </w:rPr>
        <w:t xml:space="preserve">designated 988 as the universal telephone number within the United States for the national </w:t>
      </w:r>
      <w:r w:rsidR="00A83DCE">
        <w:rPr>
          <w:lang w:val="en"/>
        </w:rPr>
        <w:t>suicide prevention and mental health crisis hotline</w:t>
      </w:r>
      <w:r w:rsidR="0077309C">
        <w:rPr>
          <w:lang w:val="en"/>
        </w:rPr>
        <w:t xml:space="preserve"> in a </w:t>
      </w:r>
      <w:r w:rsidRPr="007C5EAF" w:rsidR="0077309C">
        <w:rPr>
          <w:i/>
          <w:iCs/>
          <w:lang w:val="en"/>
        </w:rPr>
        <w:t>Report and Order</w:t>
      </w:r>
      <w:r w:rsidR="0077309C">
        <w:rPr>
          <w:lang w:val="en"/>
        </w:rPr>
        <w:t xml:space="preserve"> released on July 17, 2020</w:t>
      </w:r>
      <w:r w:rsidR="003B043B">
        <w:rPr>
          <w:lang w:val="en"/>
        </w:rPr>
        <w:t>,</w:t>
      </w:r>
      <w:r w:rsidR="0077309C">
        <w:rPr>
          <w:lang w:val="en"/>
        </w:rPr>
        <w:t xml:space="preserve"> and that became effective on October 16, 2020.</w:t>
      </w:r>
      <w:r>
        <w:rPr>
          <w:rStyle w:val="FootnoteReference"/>
          <w:lang w:val="en"/>
        </w:rPr>
        <w:footnoteReference w:id="7"/>
      </w:r>
      <w:r w:rsidR="00A83DCE">
        <w:t xml:space="preserve">  The </w:t>
      </w:r>
      <w:r w:rsidRPr="007C5EAF" w:rsidR="00A83DCE">
        <w:rPr>
          <w:i/>
          <w:iCs/>
        </w:rPr>
        <w:t>Report and Order</w:t>
      </w:r>
      <w:r w:rsidR="00A83DCE">
        <w:t xml:space="preserve"> also </w:t>
      </w:r>
      <w:r w:rsidR="00081AAD">
        <w:t xml:space="preserve">set </w:t>
      </w:r>
      <w:r w:rsidR="001D5F5C">
        <w:t xml:space="preserve">an implementation date of </w:t>
      </w:r>
      <w:r w:rsidR="00081AAD">
        <w:t>July 16, 2022</w:t>
      </w:r>
      <w:r w:rsidRPr="001D5F5C" w:rsidR="001D5F5C">
        <w:t xml:space="preserve"> </w:t>
      </w:r>
      <w:r w:rsidR="001D5F5C">
        <w:t xml:space="preserve">for </w:t>
      </w:r>
      <w:r w:rsidRPr="00286273" w:rsidR="001D5F5C">
        <w:t xml:space="preserve">all telecommunications carriers, interconnected voice over Internet Protocol (VoIP) providers, and one-way VoIP providers </w:t>
      </w:r>
      <w:r w:rsidR="001D5F5C">
        <w:t>to</w:t>
      </w:r>
      <w:r w:rsidRPr="00286273" w:rsidR="001D5F5C">
        <w:t xml:space="preserve"> make any network changes necessary to ensure that users can dial 988 to reach the Lifeline</w:t>
      </w:r>
      <w:r w:rsidR="001D5F5C">
        <w:t>.</w:t>
      </w:r>
      <w:r>
        <w:rPr>
          <w:rStyle w:val="FootnoteReference"/>
        </w:rPr>
        <w:footnoteReference w:id="8"/>
      </w:r>
      <w:r w:rsidR="007E111D">
        <w:t xml:space="preserve">  </w:t>
      </w:r>
      <w:r w:rsidR="00A70190">
        <w:t>T</w:t>
      </w:r>
      <w:r w:rsidR="007E111D">
        <w:t xml:space="preserve">he </w:t>
      </w:r>
      <w:r w:rsidR="003B043B">
        <w:t xml:space="preserve">Suicide Hotline </w:t>
      </w:r>
      <w:r w:rsidR="007E111D">
        <w:t>Ac</w:t>
      </w:r>
      <w:r w:rsidR="001D5F5C">
        <w:t xml:space="preserve">t states that </w:t>
      </w:r>
      <w:r>
        <w:t xml:space="preserve">the </w:t>
      </w:r>
      <w:r w:rsidR="001D5F5C">
        <w:t xml:space="preserve">988 designation shall take effect one year after enactment, but is silent on implementation.  </w:t>
      </w:r>
      <w:r w:rsidR="0077309C">
        <w:t>T</w:t>
      </w:r>
      <w:r w:rsidR="007E111D">
        <w:t xml:space="preserve">he implementation deadline set forth in the </w:t>
      </w:r>
      <w:r w:rsidRPr="007C5EAF" w:rsidR="007E111D">
        <w:rPr>
          <w:i/>
          <w:iCs/>
        </w:rPr>
        <w:t>Report and Orde</w:t>
      </w:r>
      <w:r w:rsidRPr="007C5EAF" w:rsidR="001D5F5C">
        <w:rPr>
          <w:i/>
          <w:iCs/>
        </w:rPr>
        <w:t>r</w:t>
      </w:r>
      <w:r w:rsidR="001D5F5C">
        <w:t xml:space="preserve"> “to allow sufficient time—but no more time than necessary—for covered providers to meet the challenges of implementing 10-digit dialing in 87 area codes and of making necessary changes to their switches”</w:t>
      </w:r>
      <w:r w:rsidR="007E111D">
        <w:t xml:space="preserve"> </w:t>
      </w:r>
      <w:r w:rsidR="0077309C">
        <w:t xml:space="preserve">therefore </w:t>
      </w:r>
      <w:r w:rsidR="007E111D">
        <w:t>remains unchanged</w:t>
      </w:r>
      <w:r w:rsidR="001D5F5C">
        <w:t xml:space="preserve"> by the </w:t>
      </w:r>
      <w:r w:rsidR="0077309C">
        <w:t>Suicide Hotline Act</w:t>
      </w:r>
      <w:r w:rsidR="007E111D">
        <w:t>.</w:t>
      </w:r>
      <w:r>
        <w:rPr>
          <w:rStyle w:val="FootnoteReference"/>
        </w:rPr>
        <w:footnoteReference w:id="9"/>
      </w:r>
      <w:r w:rsidR="007E111D">
        <w:t xml:space="preserve">  </w:t>
      </w:r>
    </w:p>
    <w:p w:rsidR="00FA0123" w:rsidP="00FA0123" w14:paraId="6EAE4F45" w14:textId="3023ED7F">
      <w:pPr>
        <w:ind w:firstLine="720"/>
      </w:pPr>
    </w:p>
    <w:p w:rsidR="00FA0123" w:rsidRPr="00191B83" w:rsidP="00FA0123" w14:paraId="6D5AFC79" w14:textId="7B90BE43">
      <w:pPr>
        <w:ind w:firstLine="720"/>
      </w:pPr>
      <w:r>
        <w:t xml:space="preserve">Although </w:t>
      </w:r>
      <w:r>
        <w:t xml:space="preserve">the Suicide Hotline Act does not mention the </w:t>
      </w:r>
      <w:r w:rsidR="00191B83">
        <w:t>Commission</w:t>
      </w:r>
      <w:r>
        <w:t>’s earlier designation of 9</w:t>
      </w:r>
      <w:r w:rsidR="00191B83">
        <w:t xml:space="preserve">88 in the </w:t>
      </w:r>
      <w:r w:rsidR="00191B83">
        <w:rPr>
          <w:i/>
          <w:iCs/>
        </w:rPr>
        <w:t>Report and Order</w:t>
      </w:r>
      <w:r w:rsidR="00191B83">
        <w:t xml:space="preserve">, we construe Congress’s independent designation of 988 in the Suicide Hotline Act as a ratification of the Commission’s designation.  Accordingly, the </w:t>
      </w:r>
      <w:r w:rsidR="00191B83">
        <w:rPr>
          <w:i/>
          <w:iCs/>
        </w:rPr>
        <w:t>Report and Order</w:t>
      </w:r>
      <w:r w:rsidR="00191B83">
        <w:t xml:space="preserve"> is unaffected by the Suicide Hotline Act, except that we now clarify that the designation of 988 </w:t>
      </w:r>
      <w:r w:rsidR="00191B83">
        <w:rPr>
          <w:lang w:val="en"/>
        </w:rPr>
        <w:t xml:space="preserve">as the universal telephone number within the United States for the national suicide prevention and mental health crisis hotline will take effect on </w:t>
      </w:r>
      <w:r w:rsidR="00CB4E0C">
        <w:rPr>
          <w:lang w:val="en"/>
        </w:rPr>
        <w:t>October 17, 2021</w:t>
      </w:r>
      <w:r w:rsidR="00191B83">
        <w:rPr>
          <w:lang w:val="en"/>
        </w:rPr>
        <w:t xml:space="preserve">, which is one year after the date of enactment of the Suicide Hotline Act, and not on October 16, 2020.  This clarification is necessary to make the </w:t>
      </w:r>
      <w:r w:rsidR="00191B83">
        <w:rPr>
          <w:i/>
          <w:iCs/>
          <w:lang w:val="en"/>
        </w:rPr>
        <w:t>Report and Order</w:t>
      </w:r>
      <w:r w:rsidR="00191B83">
        <w:rPr>
          <w:lang w:val="en"/>
        </w:rPr>
        <w:t xml:space="preserve"> consistent with Congress’s clear intent that </w:t>
      </w:r>
      <w:r w:rsidR="008B2AAB">
        <w:rPr>
          <w:lang w:val="en"/>
        </w:rPr>
        <w:t>designation become effective one year after the date of enactment, as stated in section 3 of the Suicide Hotline Act.</w:t>
      </w:r>
      <w:r>
        <w:rPr>
          <w:rStyle w:val="FootnoteReference"/>
          <w:lang w:val="en"/>
        </w:rPr>
        <w:footnoteReference w:id="10"/>
      </w:r>
      <w:r w:rsidR="008B2AAB">
        <w:rPr>
          <w:lang w:val="en"/>
        </w:rPr>
        <w:t xml:space="preserve">  </w:t>
      </w:r>
    </w:p>
    <w:p w:rsidR="00A83DCE" w:rsidP="00C23190" w14:paraId="7B07C887" w14:textId="77777777">
      <w:pPr>
        <w:ind w:firstLine="720"/>
      </w:pPr>
    </w:p>
    <w:bookmarkEnd w:id="3"/>
    <w:bookmarkEnd w:id="6"/>
    <w:p w:rsidR="00672F34" w:rsidRPr="008C4880" w:rsidP="00672F34" w14:paraId="3B2BD557" w14:textId="5617A024">
      <w:pPr>
        <w:ind w:firstLine="720"/>
      </w:pPr>
      <w:r w:rsidRPr="008C4880">
        <w:rPr>
          <w:i/>
        </w:rPr>
        <w:t>Filing Requirements</w:t>
      </w:r>
      <w:r w:rsidRPr="008C4880">
        <w:t xml:space="preserve">. </w:t>
      </w:r>
      <w:r w:rsidRPr="008C4880" w:rsidR="00A84584">
        <w:t xml:space="preserve">Pursuant to section 1.419 of the Commission’s rules, 47 CFR § 1.419, interested parties may file comments on or before </w:t>
      </w:r>
      <w:r w:rsidR="00763401">
        <w:rPr>
          <w:b/>
          <w:bCs/>
        </w:rPr>
        <w:t>December 21,</w:t>
      </w:r>
      <w:r w:rsidRPr="008C4880" w:rsidR="001E25AA">
        <w:rPr>
          <w:b/>
          <w:bCs/>
        </w:rPr>
        <w:t xml:space="preserve"> 2020</w:t>
      </w:r>
      <w:r w:rsidRPr="008C4880" w:rsidR="001E25AA">
        <w:t xml:space="preserve">, and reply comments on or before </w:t>
      </w:r>
      <w:r w:rsidR="00763401">
        <w:rPr>
          <w:b/>
          <w:bCs/>
        </w:rPr>
        <w:t>January 11,</w:t>
      </w:r>
      <w:r w:rsidRPr="008C4880" w:rsidR="001E25AA">
        <w:rPr>
          <w:b/>
          <w:bCs/>
        </w:rPr>
        <w:t xml:space="preserve"> 202</w:t>
      </w:r>
      <w:r w:rsidR="00763401">
        <w:rPr>
          <w:b/>
          <w:bCs/>
        </w:rPr>
        <w:t>1</w:t>
      </w:r>
      <w:r w:rsidRPr="008C4880" w:rsidR="001E25AA">
        <w:t>.</w:t>
      </w:r>
      <w:r w:rsidRPr="008C4880" w:rsidR="00A84584">
        <w:t xml:space="preserve">  </w:t>
      </w:r>
      <w:r w:rsidRPr="008C4880" w:rsidR="00A84584">
        <w:rPr>
          <w:rFonts w:eastAsia="Calibri"/>
        </w:rPr>
        <w:t xml:space="preserve">All filings should refer to </w:t>
      </w:r>
      <w:r w:rsidRPr="008C4880" w:rsidR="001E25AA">
        <w:rPr>
          <w:rFonts w:eastAsia="Calibri"/>
        </w:rPr>
        <w:t xml:space="preserve">WC Docket No. </w:t>
      </w:r>
      <w:r w:rsidR="00FA48B4">
        <w:rPr>
          <w:rFonts w:eastAsia="Calibri"/>
        </w:rPr>
        <w:t>18-336</w:t>
      </w:r>
      <w:r w:rsidRPr="008C4880" w:rsidR="00A84584">
        <w:rPr>
          <w:rFonts w:eastAsia="Calibri"/>
        </w:rPr>
        <w:t xml:space="preserve">.  Filings must be addressed to the Commission’s Secretary, Office of the Secretary, Federal Communications Commission.  </w:t>
      </w:r>
      <w:r w:rsidRPr="008C4880" w:rsidR="00A84584">
        <w:t xml:space="preserve">Comments may be filed by paper or by using the Commission’s Electronic Comment Filing System (ECFS).  </w:t>
      </w:r>
      <w:r w:rsidRPr="008C4880" w:rsidR="00A84584">
        <w:rPr>
          <w:i/>
        </w:rPr>
        <w:t>See Electronic Filing of Documents in Rulemaking Proceedings</w:t>
      </w:r>
      <w:r w:rsidRPr="008C4880" w:rsidR="00A84584">
        <w:t>, 63 FR 24121 (1998).</w:t>
      </w:r>
    </w:p>
    <w:p w:rsidR="00635FD2" w:rsidRPr="008C4880" w:rsidP="00672F34" w14:paraId="1BA44E0A" w14:textId="77777777">
      <w:pPr>
        <w:ind w:firstLine="720"/>
      </w:pPr>
    </w:p>
    <w:p w:rsidR="00672F34" w:rsidRPr="008C4880" w:rsidP="00672F34" w14:paraId="09528A89" w14:textId="77777777">
      <w:pPr>
        <w:numPr>
          <w:ilvl w:val="0"/>
          <w:numId w:val="7"/>
        </w:numPr>
        <w:rPr>
          <w:rFonts w:eastAsia="Calibri"/>
          <w:szCs w:val="22"/>
        </w:rPr>
      </w:pPr>
      <w:r w:rsidRPr="008C4880">
        <w:rPr>
          <w:rFonts w:eastAsia="Calibri"/>
          <w:szCs w:val="22"/>
        </w:rPr>
        <w:t xml:space="preserve">Electronic Filers:  Comments and replies may be filed electronically via </w:t>
      </w:r>
      <w:r w:rsidRPr="008C4880">
        <w:rPr>
          <w:rFonts w:eastAsia="Calibri"/>
          <w:color w:val="000000"/>
          <w:szCs w:val="22"/>
        </w:rPr>
        <w:t>ECFS</w:t>
      </w:r>
      <w:r w:rsidRPr="008C4880">
        <w:rPr>
          <w:rFonts w:eastAsia="Calibri"/>
          <w:szCs w:val="22"/>
        </w:rPr>
        <w:t xml:space="preserve">: </w:t>
      </w:r>
      <w:hyperlink r:id="rId5" w:history="1">
        <w:r w:rsidRPr="008C4880" w:rsidR="00276A42">
          <w:rPr>
            <w:rStyle w:val="Hyperlink"/>
            <w:szCs w:val="22"/>
          </w:rPr>
          <w:t>http://www.fcc.gov/ecfs</w:t>
        </w:r>
      </w:hyperlink>
      <w:r w:rsidRPr="008C4880">
        <w:rPr>
          <w:rFonts w:eastAsia="Calibri"/>
          <w:szCs w:val="22"/>
        </w:rPr>
        <w:t>.</w:t>
      </w:r>
    </w:p>
    <w:p w:rsidR="00276A42" w:rsidRPr="008C4880" w:rsidP="00276A42" w14:paraId="3E996663" w14:textId="77777777">
      <w:pPr>
        <w:ind w:left="720"/>
        <w:rPr>
          <w:rFonts w:eastAsia="Calibri"/>
          <w:szCs w:val="22"/>
        </w:rPr>
      </w:pPr>
    </w:p>
    <w:p w:rsidR="00672F34" w:rsidRPr="008C4880" w:rsidP="00672F34" w14:paraId="1DF9BBC9" w14:textId="77777777">
      <w:pPr>
        <w:numPr>
          <w:ilvl w:val="0"/>
          <w:numId w:val="7"/>
        </w:numPr>
        <w:rPr>
          <w:rFonts w:eastAsia="Calibri"/>
          <w:szCs w:val="22"/>
        </w:rPr>
      </w:pPr>
      <w:r w:rsidRPr="008C4880">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276A42" w:rsidRPr="008C4880" w:rsidP="00276A42" w14:paraId="10A5BD01" w14:textId="77777777">
      <w:pPr>
        <w:keepNext/>
        <w:ind w:left="1080"/>
        <w:rPr>
          <w:rFonts w:eastAsia="Calibri"/>
          <w:szCs w:val="22"/>
        </w:rPr>
      </w:pPr>
    </w:p>
    <w:p w:rsidR="001E25AA" w:rsidRPr="008C4880" w:rsidP="008C4880" w14:paraId="41507E91" w14:textId="77777777">
      <w:pPr>
        <w:keepNext/>
        <w:widowControl/>
        <w:numPr>
          <w:ilvl w:val="0"/>
          <w:numId w:val="8"/>
        </w:numPr>
        <w:ind w:left="1080"/>
        <w:rPr>
          <w:rFonts w:eastAsia="Calibri"/>
          <w:szCs w:val="22"/>
        </w:rPr>
      </w:pPr>
      <w:r w:rsidRPr="008C4880">
        <w:rPr>
          <w:rFonts w:eastAsia="Calibri"/>
          <w:szCs w:val="22"/>
        </w:rPr>
        <w:t>Filings can be sent by commercial overnight courtier or by first-class or overnight U.S. Postal Service mail.</w:t>
      </w:r>
      <w:r>
        <w:rPr>
          <w:rStyle w:val="FootnoteReference"/>
          <w:rFonts w:eastAsia="Calibri"/>
          <w:szCs w:val="22"/>
        </w:rPr>
        <w:footnoteReference w:id="11"/>
      </w:r>
    </w:p>
    <w:p w:rsidR="001E25AA" w:rsidRPr="008C4880" w:rsidP="009F4C5E" w14:paraId="48146B26" w14:textId="77777777">
      <w:pPr>
        <w:keepNext/>
        <w:ind w:left="1080"/>
        <w:rPr>
          <w:rFonts w:eastAsia="Calibri"/>
          <w:szCs w:val="22"/>
        </w:rPr>
      </w:pPr>
    </w:p>
    <w:p w:rsidR="00672F34" w:rsidRPr="008C4880" w:rsidP="00672F34" w14:paraId="525F6EEA" w14:textId="77777777">
      <w:pPr>
        <w:keepNext/>
        <w:numPr>
          <w:ilvl w:val="0"/>
          <w:numId w:val="8"/>
        </w:numPr>
        <w:ind w:left="1080"/>
        <w:rPr>
          <w:rFonts w:eastAsia="Calibri"/>
          <w:szCs w:val="22"/>
        </w:rPr>
      </w:pPr>
      <w:r w:rsidRPr="008C4880">
        <w:rPr>
          <w:rFonts w:eastAsia="Calibri"/>
          <w:szCs w:val="22"/>
        </w:rPr>
        <w:t>Commercial overnight mail (other than U.S. Postal Service Express Mail and Priority Mail) must be sent to 9050 Junction Drive, Annapolis Junction, MD 20701.</w:t>
      </w:r>
    </w:p>
    <w:p w:rsidR="00276A42" w:rsidRPr="008C4880" w:rsidP="00276A42" w14:paraId="322EE63E" w14:textId="77777777">
      <w:pPr>
        <w:pStyle w:val="ListParagraph"/>
        <w:rPr>
          <w:rFonts w:eastAsia="Calibri"/>
          <w:szCs w:val="22"/>
        </w:rPr>
      </w:pPr>
    </w:p>
    <w:p w:rsidR="00672F34" w:rsidRPr="008C4880" w:rsidP="00672F34" w14:paraId="4C43AD31" w14:textId="77777777">
      <w:pPr>
        <w:numPr>
          <w:ilvl w:val="0"/>
          <w:numId w:val="8"/>
        </w:numPr>
        <w:ind w:left="1080"/>
        <w:rPr>
          <w:rFonts w:eastAsia="Calibri"/>
          <w:szCs w:val="22"/>
        </w:rPr>
      </w:pPr>
      <w:r w:rsidRPr="008C4880">
        <w:rPr>
          <w:rFonts w:eastAsia="Calibri"/>
          <w:szCs w:val="22"/>
        </w:rPr>
        <w:t xml:space="preserve">U.S. Postal Service first-class, Express, and Priority mail must be addressed </w:t>
      </w:r>
      <w:r w:rsidR="00FA48B4">
        <w:rPr>
          <w:rFonts w:eastAsia="Calibri"/>
          <w:szCs w:val="22"/>
        </w:rPr>
        <w:t>to 45 L St, NE</w:t>
      </w:r>
      <w:r w:rsidRPr="008C4880">
        <w:rPr>
          <w:rFonts w:eastAsia="Calibri"/>
          <w:szCs w:val="22"/>
        </w:rPr>
        <w:t>, Washington, DC 20554.</w:t>
      </w:r>
    </w:p>
    <w:p w:rsidR="00672F34" w:rsidRPr="008C4880" w:rsidP="00672F34" w14:paraId="5B581461" w14:textId="77777777">
      <w:pPr>
        <w:ind w:left="1080"/>
        <w:rPr>
          <w:rFonts w:eastAsia="Calibri"/>
          <w:szCs w:val="22"/>
        </w:rPr>
      </w:pPr>
    </w:p>
    <w:p w:rsidR="00672F34" w:rsidRPr="008C4880" w:rsidP="00672F34" w14:paraId="5D12B670" w14:textId="77777777">
      <w:pPr>
        <w:ind w:firstLine="720"/>
        <w:rPr>
          <w:rFonts w:eastAsia="Calibri"/>
          <w:szCs w:val="22"/>
        </w:rPr>
      </w:pPr>
      <w:r w:rsidRPr="008C4880">
        <w:rPr>
          <w:rFonts w:eastAsia="Calibri"/>
          <w:i/>
          <w:szCs w:val="22"/>
        </w:rPr>
        <w:t>People with Disabilities</w:t>
      </w:r>
      <w:r w:rsidRPr="008C4880" w:rsidR="00276A42">
        <w:rPr>
          <w:rFonts w:eastAsia="Calibri"/>
          <w:szCs w:val="22"/>
        </w:rPr>
        <w:t>.</w:t>
      </w:r>
      <w:r w:rsidRPr="008C4880">
        <w:rPr>
          <w:rFonts w:eastAsia="Calibri"/>
          <w:szCs w:val="22"/>
        </w:rPr>
        <w:t xml:space="preserve">  To request materials in accessible formats for people with disabilities (Braille, large print, electronic files, audio format), send an e-mail to </w:t>
      </w:r>
      <w:hyperlink r:id="rId6" w:history="1">
        <w:r w:rsidRPr="008C4880">
          <w:rPr>
            <w:rFonts w:eastAsia="Calibri"/>
            <w:color w:val="0000FF"/>
            <w:szCs w:val="22"/>
            <w:u w:val="single"/>
          </w:rPr>
          <w:t>fcc504@fcc.gov</w:t>
        </w:r>
      </w:hyperlink>
      <w:r w:rsidRPr="008C4880">
        <w:rPr>
          <w:rFonts w:eastAsia="Calibri"/>
          <w:szCs w:val="22"/>
          <w:u w:val="single"/>
        </w:rPr>
        <w:t xml:space="preserve"> </w:t>
      </w:r>
      <w:r w:rsidRPr="008C4880">
        <w:rPr>
          <w:rFonts w:eastAsia="Calibri"/>
          <w:szCs w:val="22"/>
        </w:rPr>
        <w:t>or call the Consumer &amp; Governmental Affairs Bureau at (202) 418-0530 (voice) or (202) 418-0432 (tty).</w:t>
      </w:r>
    </w:p>
    <w:p w:rsidR="00672F34" w:rsidRPr="008C4880" w:rsidP="00672F34" w14:paraId="31EDC16D" w14:textId="77777777">
      <w:pPr>
        <w:ind w:firstLine="720"/>
        <w:rPr>
          <w:rFonts w:eastAsia="Calibri"/>
          <w:szCs w:val="22"/>
        </w:rPr>
      </w:pPr>
    </w:p>
    <w:p w:rsidR="00672F34" w:rsidRPr="008C4880" w:rsidP="00672F34" w14:paraId="09224B2B" w14:textId="7122C8A4">
      <w:pPr>
        <w:ind w:firstLine="720"/>
      </w:pPr>
      <w:r w:rsidRPr="008C4880">
        <w:rPr>
          <w:i/>
        </w:rPr>
        <w:t>Ex Parte Rules</w:t>
      </w:r>
      <w:r w:rsidRPr="008C4880">
        <w:t xml:space="preserve">. </w:t>
      </w:r>
      <w:r w:rsidRPr="008C4880" w:rsidR="00A84584">
        <w:t>Proceedings</w:t>
      </w:r>
      <w:r w:rsidRPr="008C4880" w:rsidR="001E25AA">
        <w:t xml:space="preserve"> in this Notice shall be treated</w:t>
      </w:r>
      <w:r w:rsidRPr="008C4880" w:rsidR="00A84584">
        <w:t xml:space="preserve"> as a “permit-but-disclose” proceeding in accordance with the Commission</w:t>
      </w:r>
      <w:r w:rsidR="001B610F">
        <w:t>’</w:t>
      </w:r>
      <w:r w:rsidRPr="008C4880" w:rsidR="00A84584">
        <w:t xml:space="preserve">s </w:t>
      </w:r>
      <w:r w:rsidRPr="008C4880" w:rsidR="00A84584">
        <w:rPr>
          <w:i/>
        </w:rPr>
        <w:t>ex parte</w:t>
      </w:r>
      <w:r w:rsidRPr="008C4880" w:rsidR="00A84584">
        <w:t xml:space="preserve"> rules.</w:t>
      </w:r>
      <w:r>
        <w:rPr>
          <w:vertAlign w:val="superscript"/>
        </w:rPr>
        <w:footnoteReference w:id="12"/>
      </w:r>
      <w:r w:rsidRPr="008C4880" w:rsidR="00A84584">
        <w:t xml:space="preserve">  Persons making </w:t>
      </w:r>
      <w:r w:rsidRPr="008C4880" w:rsidR="00A84584">
        <w:rPr>
          <w:i/>
        </w:rPr>
        <w:t>ex parte</w:t>
      </w:r>
      <w:r w:rsidRPr="008C4880" w:rsidR="00A84584">
        <w:t xml:space="preserve"> presentations must file a copy of any written presentation or a memorandum summarizing any oral presentation within two business days after the presentation (unless a different deadline applicable to the Sunshine period applies).</w:t>
      </w:r>
      <w:r w:rsidR="006E39A7">
        <w:t xml:space="preserve">  </w:t>
      </w:r>
      <w:r w:rsidRPr="008C4880" w:rsidR="00A84584">
        <w:t xml:space="preserve">Persons making oral </w:t>
      </w:r>
      <w:r w:rsidRPr="008C4880" w:rsidR="00A84584">
        <w:rPr>
          <w:i/>
        </w:rPr>
        <w:t>ex parte</w:t>
      </w:r>
      <w:r w:rsidRPr="008C4880" w:rsidR="00A84584">
        <w:t xml:space="preserve"> presentations are reminded that memoranda summarizing the presentation must (1) list all persons attending or otherwise participating in the meeting at which the </w:t>
      </w:r>
      <w:r w:rsidRPr="008C4880" w:rsidR="00A84584">
        <w:rPr>
          <w:i/>
        </w:rPr>
        <w:t>ex parte</w:t>
      </w:r>
      <w:r w:rsidRPr="008C4880" w:rsidR="00A84584">
        <w:t xml:space="preserve"> presentation was made, and (2) summarize all data presented and arguments made during the presentation.</w:t>
      </w:r>
      <w:r w:rsidR="006E39A7">
        <w:t xml:space="preserve"> </w:t>
      </w:r>
      <w:r w:rsidRPr="008C4880" w:rsidR="00A84584">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4880" w:rsidR="00A84584">
        <w:rPr>
          <w:i/>
        </w:rPr>
        <w:t>ex parte</w:t>
      </w:r>
      <w:r w:rsidRPr="008C4880" w:rsidR="00A84584">
        <w:t xml:space="preserve"> meetings are deemed to be written </w:t>
      </w:r>
      <w:r w:rsidRPr="008C4880" w:rsidR="00A84584">
        <w:rPr>
          <w:i/>
        </w:rPr>
        <w:t>ex parte</w:t>
      </w:r>
      <w:r w:rsidRPr="008C4880" w:rsidR="00A84584">
        <w:t xml:space="preserve"> presentations and must be filed consistent with rule 1.1206(b).  In proceedings governed by rule 1.49(f) or for which the Commission has made available a method of electronic filing, written ex parte presentations and memoranda summarizing oral </w:t>
      </w:r>
      <w:r w:rsidRPr="008C4880" w:rsidR="00A84584">
        <w:rPr>
          <w:i/>
        </w:rPr>
        <w:t>ex parte</w:t>
      </w:r>
      <w:r w:rsidRPr="008C4880" w:rsidR="00A84584">
        <w:t xml:space="preserve"> presentations, and all attachments thereto, must be filed through the electronic comment filing system available for that proceeding, and must be filed in their native format (e.g., .doc, .xml, .ppt, searchable .pdf).</w:t>
      </w:r>
      <w:r w:rsidR="00FA48B4">
        <w:t xml:space="preserve"> </w:t>
      </w:r>
      <w:r w:rsidRPr="008C4880" w:rsidR="00A84584">
        <w:t xml:space="preserve"> Participants in these proceedings should familiarize themselves with the Commission’s </w:t>
      </w:r>
      <w:r w:rsidRPr="008C4880" w:rsidR="00A84584">
        <w:rPr>
          <w:i/>
        </w:rPr>
        <w:t>ex parte</w:t>
      </w:r>
      <w:r w:rsidRPr="008C4880" w:rsidR="00A84584">
        <w:t xml:space="preserve"> rules.</w:t>
      </w:r>
    </w:p>
    <w:p w:rsidR="00672F34" w:rsidRPr="008C4880" w:rsidP="00672F34" w14:paraId="03AA5890" w14:textId="77777777">
      <w:pPr>
        <w:ind w:firstLine="720"/>
      </w:pPr>
    </w:p>
    <w:p w:rsidR="00672F34" w:rsidRPr="008C4880" w:rsidP="00672F34" w14:paraId="391438AC" w14:textId="2DF8330E">
      <w:pPr>
        <w:ind w:firstLine="720"/>
      </w:pPr>
      <w:r w:rsidRPr="008C4880">
        <w:t>For further information, please contact </w:t>
      </w:r>
      <w:r w:rsidR="00FA48B4">
        <w:t>Michelle Sclater</w:t>
      </w:r>
      <w:r w:rsidRPr="008C4880" w:rsidR="006D3714">
        <w:t>, Attorney Advisor, Competition Policy Division, Wireline Competition Bureau at (202) 418-</w:t>
      </w:r>
      <w:r w:rsidR="00D810F6">
        <w:t>0388</w:t>
      </w:r>
      <w:bookmarkStart w:id="7" w:name="_GoBack"/>
      <w:bookmarkEnd w:id="7"/>
      <w:r w:rsidRPr="008C4880" w:rsidR="006D3714">
        <w:t xml:space="preserve"> or by email at</w:t>
      </w:r>
      <w:r w:rsidR="00FA48B4">
        <w:t xml:space="preserve"> </w:t>
      </w:r>
      <w:hyperlink r:id="rId7" w:history="1">
        <w:r w:rsidRPr="00E308F7" w:rsidR="00FA48B4">
          <w:rPr>
            <w:rStyle w:val="Hyperlink"/>
          </w:rPr>
          <w:t>Michelle.Sclater@fcc.gov</w:t>
        </w:r>
      </w:hyperlink>
      <w:r w:rsidR="00FA48B4">
        <w:t>.</w:t>
      </w:r>
    </w:p>
    <w:p w:rsidR="00933216" w:rsidRPr="008C4880" w:rsidP="00672F34" w14:paraId="57CEE657" w14:textId="77777777">
      <w:pPr>
        <w:ind w:firstLine="720"/>
      </w:pPr>
    </w:p>
    <w:p w:rsidR="00930ECF" w:rsidRPr="00930ECF" w:rsidP="00933216" w14:paraId="376778DD" w14:textId="77777777">
      <w:pPr>
        <w:jc w:val="center"/>
        <w:rPr>
          <w:sz w:val="24"/>
        </w:rPr>
      </w:pPr>
      <w:r w:rsidRPr="008C4880">
        <w:rPr>
          <w:b/>
          <w:szCs w:val="22"/>
        </w:rPr>
        <w:t>- FCC -</w:t>
      </w:r>
      <w:bookmarkEnd w:id="0"/>
      <w:bookmarkEnd w:id="4"/>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0395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97AA5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58B34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A6CE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6E8C" w14:paraId="361D098F" w14:textId="77777777">
      <w:r>
        <w:separator/>
      </w:r>
    </w:p>
  </w:footnote>
  <w:footnote w:type="continuationSeparator" w:id="1">
    <w:p w:rsidR="00966E8C" w14:paraId="2F7A7FFD" w14:textId="77777777">
      <w:pPr>
        <w:rPr>
          <w:sz w:val="20"/>
        </w:rPr>
      </w:pPr>
      <w:r>
        <w:rPr>
          <w:sz w:val="20"/>
        </w:rPr>
        <w:t xml:space="preserve">(Continued from previous page)  </w:t>
      </w:r>
      <w:r>
        <w:rPr>
          <w:sz w:val="20"/>
        </w:rPr>
        <w:separator/>
      </w:r>
    </w:p>
  </w:footnote>
  <w:footnote w:type="continuationNotice" w:id="2">
    <w:p w:rsidR="00966E8C" w:rsidP="00910F12" w14:paraId="7BF07744" w14:textId="77777777">
      <w:pPr>
        <w:jc w:val="right"/>
        <w:rPr>
          <w:sz w:val="20"/>
        </w:rPr>
      </w:pPr>
      <w:r>
        <w:rPr>
          <w:sz w:val="20"/>
        </w:rPr>
        <w:t>(continued….)</w:t>
      </w:r>
    </w:p>
  </w:footnote>
  <w:footnote w:id="3">
    <w:p w:rsidR="00D84983" w:rsidP="00D84983" w14:paraId="42473ACA" w14:textId="2F72C30C">
      <w:pPr>
        <w:pStyle w:val="FootnoteText"/>
      </w:pPr>
      <w:r>
        <w:rPr>
          <w:rStyle w:val="FootnoteReference"/>
        </w:rPr>
        <w:footnoteRef/>
      </w:r>
      <w:r>
        <w:t xml:space="preserve"> National Suicide Hotline Designation Act of 2020, Pub. L. No. 116-1</w:t>
      </w:r>
      <w:r w:rsidR="00DA436F">
        <w:t>7</w:t>
      </w:r>
      <w:r>
        <w:t>2</w:t>
      </w:r>
      <w:r w:rsidR="005502FE">
        <w:t xml:space="preserve"> (</w:t>
      </w:r>
      <w:r w:rsidR="003B043B">
        <w:t xml:space="preserve">Suicide Hotline </w:t>
      </w:r>
      <w:r w:rsidR="005502FE">
        <w:t>Act)</w:t>
      </w:r>
      <w:r>
        <w:t xml:space="preserve">. </w:t>
      </w:r>
    </w:p>
  </w:footnote>
  <w:footnote w:id="4">
    <w:p w:rsidR="0093245F" w14:paraId="41A71FEA" w14:textId="3A622D09">
      <w:pPr>
        <w:pStyle w:val="FootnoteText"/>
      </w:pPr>
      <w:r>
        <w:rPr>
          <w:rStyle w:val="FootnoteReference"/>
        </w:rPr>
        <w:footnoteRef/>
      </w:r>
      <w:r>
        <w:t xml:space="preserve"> </w:t>
      </w:r>
      <w:r w:rsidRPr="00570057">
        <w:rPr>
          <w:i/>
          <w:iCs/>
        </w:rPr>
        <w:t>See</w:t>
      </w:r>
      <w:r>
        <w:t xml:space="preserve"> </w:t>
      </w:r>
      <w:r w:rsidR="00225792">
        <w:t>Suicide Hotline</w:t>
      </w:r>
      <w:r w:rsidR="007773DC">
        <w:t xml:space="preserve"> </w:t>
      </w:r>
      <w:r>
        <w:t>Act</w:t>
      </w:r>
      <w:r w:rsidR="00225792">
        <w:t xml:space="preserve"> §§</w:t>
      </w:r>
      <w:r>
        <w:t xml:space="preserve"> 4</w:t>
      </w:r>
      <w:r w:rsidR="001B610F">
        <w:t>-</w:t>
      </w:r>
      <w:r>
        <w:t>5.</w:t>
      </w:r>
    </w:p>
  </w:footnote>
  <w:footnote w:id="5">
    <w:p w:rsidR="0093245F" w14:paraId="43802741" w14:textId="59325917">
      <w:pPr>
        <w:pStyle w:val="FootnoteText"/>
      </w:pPr>
      <w:r>
        <w:rPr>
          <w:rStyle w:val="FootnoteReference"/>
        </w:rPr>
        <w:footnoteRef/>
      </w:r>
      <w:r>
        <w:t xml:space="preserve"> </w:t>
      </w:r>
      <w:r w:rsidR="0088032C">
        <w:t xml:space="preserve">Congress also directed the Commission to submit a report on fee accountability.  </w:t>
      </w:r>
      <w:r>
        <w:t xml:space="preserve">The fee accountability report is not due to Congress </w:t>
      </w:r>
      <w:r w:rsidR="0077309C">
        <w:t xml:space="preserve">until </w:t>
      </w:r>
      <w:r w:rsidR="003B043B">
        <w:t xml:space="preserve">October 17, 2022.  </w:t>
      </w:r>
      <w:r w:rsidR="003B043B">
        <w:rPr>
          <w:i/>
          <w:iCs/>
        </w:rPr>
        <w:t>S</w:t>
      </w:r>
      <w:r w:rsidRPr="00570057">
        <w:rPr>
          <w:i/>
          <w:iCs/>
        </w:rPr>
        <w:t>ee</w:t>
      </w:r>
      <w:r>
        <w:t xml:space="preserve"> </w:t>
      </w:r>
      <w:r w:rsidR="0077309C">
        <w:t>Suicide Hotline Act §</w:t>
      </w:r>
      <w:r>
        <w:t xml:space="preserve"> 4(b).</w:t>
      </w:r>
      <w:r w:rsidR="00225792">
        <w:t xml:space="preserve">  </w:t>
      </w:r>
      <w:r w:rsidR="0088032C">
        <w:t>Thus, t</w:t>
      </w:r>
      <w:r w:rsidR="00225792">
        <w:t xml:space="preserve">he Bureau will seek comment to inform that report in the future once states evaluate </w:t>
      </w:r>
      <w:r w:rsidR="003B043B">
        <w:t>the use of 988 funds.</w:t>
      </w:r>
    </w:p>
  </w:footnote>
  <w:footnote w:id="6">
    <w:p w:rsidR="0088032C" w:rsidP="0088032C" w14:paraId="45E75575" w14:textId="77777777">
      <w:pPr>
        <w:pStyle w:val="FootnoteText"/>
      </w:pPr>
      <w:r>
        <w:rPr>
          <w:rStyle w:val="FootnoteReference"/>
        </w:rPr>
        <w:footnoteRef/>
      </w:r>
      <w:r>
        <w:t xml:space="preserve"> Suicide Hotline Act § 5.</w:t>
      </w:r>
    </w:p>
  </w:footnote>
  <w:footnote w:id="7">
    <w:p w:rsidR="0077309C" w:rsidRPr="00BE6EF6" w:rsidP="0077309C" w14:paraId="4149855E" w14:textId="3B4D20D6">
      <w:pPr>
        <w:pStyle w:val="FootnoteText"/>
      </w:pPr>
      <w:r>
        <w:rPr>
          <w:rStyle w:val="FootnoteReference"/>
        </w:rPr>
        <w:footnoteRef/>
      </w:r>
      <w:r>
        <w:t xml:space="preserve"> </w:t>
      </w:r>
      <w:r w:rsidRPr="005502FE">
        <w:rPr>
          <w:i/>
          <w:iCs/>
        </w:rPr>
        <w:t>Implementation of the National Suicide Hotline Improvement Act of 2018</w:t>
      </w:r>
      <w:r w:rsidRPr="005502FE">
        <w:t>, WC Docket No. 18-336, Report and Order, 35 FCC Rcd 7373</w:t>
      </w:r>
      <w:r>
        <w:t>, 7387, 7422, paras. 29, 92-93</w:t>
      </w:r>
      <w:r w:rsidRPr="005502FE">
        <w:t xml:space="preserve"> (2020) (</w:t>
      </w:r>
      <w:r w:rsidRPr="005502FE">
        <w:rPr>
          <w:i/>
          <w:iCs/>
        </w:rPr>
        <w:t>Report and Order</w:t>
      </w:r>
      <w:r w:rsidRPr="005502FE">
        <w:t>)</w:t>
      </w:r>
      <w:r>
        <w:t xml:space="preserve">.  </w:t>
      </w:r>
      <w:r>
        <w:rPr>
          <w:snapToGrid w:val="0"/>
        </w:rPr>
        <w:t xml:space="preserve">The </w:t>
      </w:r>
      <w:r>
        <w:rPr>
          <w:i/>
          <w:iCs/>
          <w:snapToGrid w:val="0"/>
        </w:rPr>
        <w:t>Report and Order</w:t>
      </w:r>
      <w:r>
        <w:rPr>
          <w:snapToGrid w:val="0"/>
        </w:rPr>
        <w:t xml:space="preserve"> was published in the Federal Register on September 16, 2020.  </w:t>
      </w:r>
      <w:r w:rsidRPr="00D72D77">
        <w:rPr>
          <w:i/>
          <w:iCs/>
          <w:snapToGrid w:val="0"/>
        </w:rPr>
        <w:t>Implementation of the National Suicide Hotline Improvement Act of 2018</w:t>
      </w:r>
      <w:r>
        <w:rPr>
          <w:snapToGrid w:val="0"/>
        </w:rPr>
        <w:t xml:space="preserve">, </w:t>
      </w:r>
      <w:r w:rsidRPr="00BE6EF6">
        <w:rPr>
          <w:snapToGrid w:val="0"/>
        </w:rPr>
        <w:t>85 F</w:t>
      </w:r>
      <w:r>
        <w:rPr>
          <w:snapToGrid w:val="0"/>
        </w:rPr>
        <w:t xml:space="preserve">ed. </w:t>
      </w:r>
      <w:r w:rsidRPr="00BE6EF6">
        <w:rPr>
          <w:snapToGrid w:val="0"/>
        </w:rPr>
        <w:t>R</w:t>
      </w:r>
      <w:r>
        <w:rPr>
          <w:snapToGrid w:val="0"/>
        </w:rPr>
        <w:t>eg.</w:t>
      </w:r>
      <w:r w:rsidRPr="00BE6EF6">
        <w:rPr>
          <w:snapToGrid w:val="0"/>
        </w:rPr>
        <w:t xml:space="preserve"> 57767</w:t>
      </w:r>
      <w:r>
        <w:rPr>
          <w:snapToGrid w:val="0"/>
        </w:rPr>
        <w:t>, 57783 (Sept. 16, 2020).</w:t>
      </w:r>
    </w:p>
  </w:footnote>
  <w:footnote w:id="8">
    <w:p w:rsidR="001D5F5C" w:rsidRPr="00286273" w:rsidP="001D5F5C" w14:paraId="1F1F16FF" w14:textId="37018166">
      <w:pPr>
        <w:pStyle w:val="FootnoteText"/>
      </w:pPr>
      <w:r>
        <w:rPr>
          <w:rStyle w:val="FootnoteReference"/>
        </w:rPr>
        <w:footnoteRef/>
      </w:r>
      <w:r>
        <w:t xml:space="preserve"> 47 CFR § 52.200(b)-(e), </w:t>
      </w:r>
      <w:r w:rsidRPr="00570057">
        <w:rPr>
          <w:i/>
          <w:iCs/>
        </w:rPr>
        <w:t>see also</w:t>
      </w:r>
      <w:r>
        <w:t xml:space="preserve"> </w:t>
      </w:r>
      <w:r w:rsidR="00225792">
        <w:t>Suicide Hotline Act §</w:t>
      </w:r>
      <w:r>
        <w:t xml:space="preserve"> 3.</w:t>
      </w:r>
    </w:p>
  </w:footnote>
  <w:footnote w:id="9">
    <w:p w:rsidR="001D5F5C" w:rsidP="001D5F5C" w14:paraId="06C20364" w14:textId="77777777">
      <w:pPr>
        <w:pStyle w:val="FootnoteText"/>
      </w:pPr>
      <w:r>
        <w:rPr>
          <w:rStyle w:val="FootnoteReference"/>
        </w:rPr>
        <w:footnoteRef/>
      </w:r>
      <w:r>
        <w:t xml:space="preserve"> </w:t>
      </w:r>
      <w:r w:rsidRPr="005502FE">
        <w:rPr>
          <w:i/>
          <w:iCs/>
        </w:rPr>
        <w:t>Report and Order</w:t>
      </w:r>
      <w:r>
        <w:t>, 35 FCC Rcd at 7404, para. 57.</w:t>
      </w:r>
    </w:p>
  </w:footnote>
  <w:footnote w:id="10">
    <w:p w:rsidR="00A46F1C" w14:paraId="2AC5D173" w14:textId="2387AB3A">
      <w:pPr>
        <w:pStyle w:val="FootnoteText"/>
      </w:pPr>
      <w:r>
        <w:rPr>
          <w:rStyle w:val="FootnoteReference"/>
        </w:rPr>
        <w:footnoteRef/>
      </w:r>
      <w:r>
        <w:t xml:space="preserve"> </w:t>
      </w:r>
      <w:r w:rsidR="00862D51">
        <w:rPr>
          <w:i/>
          <w:iCs/>
        </w:rPr>
        <w:t xml:space="preserve">See </w:t>
      </w:r>
      <w:r w:rsidRPr="00763401" w:rsidR="00862D51">
        <w:t xml:space="preserve">Suicide Hotline Act </w:t>
      </w:r>
      <w:r w:rsidR="00862D51">
        <w:t>§ 3(a) (revising section 251(e) of the Communications Act to state that “</w:t>
      </w:r>
      <w:r w:rsidR="00862D51">
        <w:rPr>
          <w:rFonts w:ascii="Times" w:hAnsi="Times" w:cs="Times"/>
          <w:color w:val="333333"/>
          <w:shd w:val="clear" w:color="auto" w:fill="FFFFFF"/>
        </w:rPr>
        <w:t xml:space="preserve">9–8–8 is designated as the universal telephone number within the United States for the purpose of the national suicide prevention and mental health crisis hotline system….”; </w:t>
      </w:r>
      <w:r w:rsidR="00862D51">
        <w:rPr>
          <w:rFonts w:ascii="Times" w:hAnsi="Times" w:cs="Times"/>
          <w:i/>
          <w:iCs/>
          <w:color w:val="333333"/>
          <w:shd w:val="clear" w:color="auto" w:fill="FFFFFF"/>
        </w:rPr>
        <w:t>id.</w:t>
      </w:r>
      <w:r w:rsidR="00862D51">
        <w:rPr>
          <w:rFonts w:ascii="Times" w:hAnsi="Times" w:cs="Times"/>
          <w:color w:val="333333"/>
          <w:shd w:val="clear" w:color="auto" w:fill="FFFFFF"/>
        </w:rPr>
        <w:t xml:space="preserve"> </w:t>
      </w:r>
      <w:r w:rsidR="00862D51">
        <w:t>§ 3(b) (stating that this amendment “</w:t>
      </w:r>
      <w:r w:rsidR="00862D51">
        <w:rPr>
          <w:rFonts w:ascii="Times" w:hAnsi="Times" w:cs="Times"/>
          <w:color w:val="333333"/>
          <w:shd w:val="clear" w:color="auto" w:fill="FFFFFF"/>
        </w:rPr>
        <w:t xml:space="preserve">shall take effect on the date that is 1 year after the date of enactment of this Act”). </w:t>
      </w:r>
      <w:r w:rsidR="00862D51">
        <w:rPr>
          <w:rFonts w:ascii="Times" w:hAnsi="Times" w:cs="Times"/>
          <w:i/>
          <w:iCs/>
          <w:color w:val="333333"/>
          <w:shd w:val="clear" w:color="auto" w:fill="FFFFFF"/>
        </w:rPr>
        <w:t xml:space="preserve"> </w:t>
      </w:r>
      <w:r>
        <w:t>To the extent necessary, we hereby waive the October 16, 2020 effective date</w:t>
      </w:r>
      <w:r w:rsidR="00862D51">
        <w:t xml:space="preserve"> of the designation in the </w:t>
      </w:r>
      <w:r w:rsidR="00862D51">
        <w:rPr>
          <w:i/>
          <w:iCs/>
        </w:rPr>
        <w:t>Report and Order</w:t>
      </w:r>
      <w:r>
        <w:t xml:space="preserve"> until one year after the date of enactment of the Suicide Hotline Act.  This waiver is necessary to effectuate Congress’s intent, and we are aware of no harm to the public interest that would be caused by adopting</w:t>
      </w:r>
      <w:r w:rsidR="00612C81">
        <w:t xml:space="preserve"> the effective date</w:t>
      </w:r>
      <w:r>
        <w:t xml:space="preserve"> that Congress prescribed in the Suicide Hotline Act.</w:t>
      </w:r>
    </w:p>
  </w:footnote>
  <w:footnote w:id="11">
    <w:p w:rsidR="001E25AA" w:rsidRPr="00713474" w:rsidP="0021612C" w14:paraId="5C08CEA2" w14:textId="4F59993D">
      <w:pPr>
        <w:pStyle w:val="FootnoteText"/>
      </w:pPr>
      <w:r w:rsidRPr="00713474">
        <w:rPr>
          <w:rStyle w:val="FootnoteReference"/>
          <w:sz w:val="20"/>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Public Notice, DA 20-304 (rel. Mar. 19,</w:t>
      </w:r>
      <w:r w:rsidR="00914E7A">
        <w:t xml:space="preserve"> </w:t>
      </w:r>
      <w:r w:rsidRPr="00713474">
        <w:t xml:space="preserve">2020).  </w:t>
      </w:r>
      <w:hyperlink r:id="rId1" w:history="1">
        <w:r w:rsidRPr="00796EC2" w:rsidR="00914E7A">
          <w:rPr>
            <w:rStyle w:val="Hyperlink"/>
            <w:bdr w:val="none" w:sz="0" w:space="0" w:color="auto" w:frame="1"/>
            <w:shd w:val="clear" w:color="auto" w:fill="FFFFFF"/>
          </w:rPr>
          <w:t>https://www.fcc.gov/document/fcc-closes-headquarters-open-window-and-changes-hand-delivery-policy</w:t>
        </w:r>
      </w:hyperlink>
      <w:r w:rsidRPr="00713474">
        <w:t>.</w:t>
      </w:r>
      <w:r w:rsidRPr="00713474">
        <w:rPr>
          <w:color w:val="201F1E"/>
          <w:shd w:val="clear" w:color="auto" w:fill="FFFFFF"/>
        </w:rPr>
        <w:t> </w:t>
      </w:r>
    </w:p>
  </w:footnote>
  <w:footnote w:id="12">
    <w:p w:rsidR="00672F34" w:rsidRPr="0048136A" w:rsidP="0021612C" w14:paraId="58EC00FE" w14:textId="77777777">
      <w:pPr>
        <w:pStyle w:val="FootnoteText"/>
      </w:pPr>
      <w:r w:rsidRPr="00713474">
        <w:rPr>
          <w:rStyle w:val="FootnoteReference"/>
          <w:sz w:val="20"/>
        </w:rPr>
        <w:footnoteRef/>
      </w:r>
      <w:r w:rsidRPr="00713474">
        <w:t xml:space="preserve"> </w:t>
      </w:r>
      <w:r w:rsidRPr="00713474">
        <w:rPr>
          <w:i/>
        </w:rPr>
        <w:t>See</w:t>
      </w:r>
      <w:r w:rsidRPr="00713474">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1883B75" w14:textId="63BE5FDE">
    <w:pPr>
      <w:tabs>
        <w:tab w:val="center" w:pos="4680"/>
        <w:tab w:val="right" w:pos="9360"/>
      </w:tabs>
    </w:pPr>
    <w:r w:rsidRPr="009838BC">
      <w:rPr>
        <w:b/>
      </w:rPr>
      <w:tab/>
      <w:t>Federal Communications Commission</w:t>
    </w:r>
    <w:r w:rsidRPr="009838BC">
      <w:rPr>
        <w:b/>
      </w:rPr>
      <w:tab/>
    </w:r>
    <w:r w:rsidR="00672F34">
      <w:rPr>
        <w:b/>
      </w:rPr>
      <w:t xml:space="preserve">DA </w:t>
    </w:r>
    <w:r w:rsidR="005F737B">
      <w:rPr>
        <w:b/>
      </w:rPr>
      <w:t>20</w:t>
    </w:r>
    <w:r w:rsidR="00672F34">
      <w:rPr>
        <w:b/>
      </w:rPr>
      <w:t>-</w:t>
    </w:r>
    <w:r w:rsidR="00F21FCC">
      <w:rPr>
        <w:b/>
      </w:rPr>
      <w:t>1378</w:t>
    </w:r>
  </w:p>
  <w:p w:rsidR="009838BC" w:rsidRPr="008C4880" w:rsidP="008C4880" w14:paraId="025DBE17" w14:textId="5E7836AF">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622EAB" w14:textId="5113C29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F23886" w:rsidP="00F23886" w14:textId="77777777">
                          <w:pPr>
                            <w:rPr>
                              <w:rFonts w:ascii="Arial" w:hAnsi="Arial"/>
                              <w:b/>
                              <w:snapToGrid/>
                            </w:rPr>
                          </w:pPr>
                          <w:r>
                            <w:rPr>
                              <w:rFonts w:ascii="Arial" w:hAnsi="Arial"/>
                              <w:b/>
                            </w:rPr>
                            <w:t>45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0EEF43A" w14:textId="77777777">
                    <w:pPr>
                      <w:rPr>
                        <w:rFonts w:ascii="Arial" w:hAnsi="Arial"/>
                        <w:b/>
                      </w:rPr>
                    </w:pPr>
                    <w:r>
                      <w:rPr>
                        <w:rFonts w:ascii="Arial" w:hAnsi="Arial"/>
                        <w:b/>
                      </w:rPr>
                      <w:t>Federal Communications Commission</w:t>
                    </w:r>
                  </w:p>
                  <w:p w:rsidR="00F23886" w:rsidP="00F23886" w14:paraId="1A1C3AC0" w14:textId="77777777">
                    <w:pPr>
                      <w:rPr>
                        <w:rFonts w:ascii="Arial" w:hAnsi="Arial"/>
                        <w:b/>
                        <w:snapToGrid/>
                      </w:rPr>
                    </w:pPr>
                    <w:r>
                      <w:rPr>
                        <w:rFonts w:ascii="Arial" w:hAnsi="Arial"/>
                        <w:b/>
                      </w:rPr>
                      <w:t>45 L Street NE</w:t>
                    </w:r>
                  </w:p>
                  <w:p w:rsidR="009838BC" w:rsidP="009838BC" w14:paraId="48069DF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8"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03649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A84584">
      <w:rPr>
        <w:rFonts w:ascii="Arial" w:hAnsi="Arial" w:cs="Arial"/>
        <w:b/>
        <w:sz w:val="96"/>
      </w:rPr>
      <w:t>PUBLIC NOTICE</w:t>
    </w:r>
  </w:p>
  <w:p w:rsidR="009838BC" w:rsidRPr="00357D50" w:rsidP="009838BC" w14:paraId="60A53700" w14:textId="4330811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ACB1814" w14:textId="77777777">
                    <w:pPr>
                      <w:spacing w:before="40"/>
                      <w:jc w:val="right"/>
                      <w:rPr>
                        <w:rFonts w:ascii="Arial" w:hAnsi="Arial"/>
                        <w:b/>
                        <w:sz w:val="16"/>
                      </w:rPr>
                    </w:pPr>
                    <w:r>
                      <w:rPr>
                        <w:rFonts w:ascii="Arial" w:hAnsi="Arial"/>
                        <w:b/>
                        <w:sz w:val="16"/>
                      </w:rPr>
                      <w:t>News Media Information 202 / 418-0500</w:t>
                    </w:r>
                  </w:p>
                  <w:p w:rsidR="009838BC" w:rsidP="009838BC" w14:paraId="0C67966E"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7D02A172" w14:textId="77777777">
                    <w:pPr>
                      <w:jc w:val="right"/>
                    </w:pPr>
                    <w:r>
                      <w:rPr>
                        <w:rFonts w:ascii="Arial" w:hAnsi="Arial"/>
                        <w:b/>
                        <w:sz w:val="16"/>
                      </w:rPr>
                      <w:t>TTY: 1-888-835-5322</w:t>
                    </w:r>
                  </w:p>
                </w:txbxContent>
              </v:textbox>
            </v:shape>
          </w:pict>
        </mc:Fallback>
      </mc:AlternateContent>
    </w:r>
  </w:p>
  <w:p w:rsidR="006F7393" w:rsidRPr="009838BC" w:rsidP="009838BC" w14:paraId="3D3BF5E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F120E"/>
    <w:multiLevelType w:val="hybridMultilevel"/>
    <w:tmpl w:val="CE9609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9">
    <w:nsid w:val="7C093C47"/>
    <w:multiLevelType w:val="hybridMultilevel"/>
    <w:tmpl w:val="82581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34"/>
    <w:rsid w:val="00000923"/>
    <w:rsid w:val="0000150E"/>
    <w:rsid w:val="000072CE"/>
    <w:rsid w:val="000103E9"/>
    <w:rsid w:val="00013A8B"/>
    <w:rsid w:val="00021445"/>
    <w:rsid w:val="00022C5E"/>
    <w:rsid w:val="000264BA"/>
    <w:rsid w:val="00031C34"/>
    <w:rsid w:val="00031D6B"/>
    <w:rsid w:val="00036039"/>
    <w:rsid w:val="00037F90"/>
    <w:rsid w:val="00047708"/>
    <w:rsid w:val="00057446"/>
    <w:rsid w:val="00072CCB"/>
    <w:rsid w:val="0007764C"/>
    <w:rsid w:val="00081AAD"/>
    <w:rsid w:val="00082434"/>
    <w:rsid w:val="000875BF"/>
    <w:rsid w:val="00087F61"/>
    <w:rsid w:val="000921F5"/>
    <w:rsid w:val="00096D8C"/>
    <w:rsid w:val="000A37A6"/>
    <w:rsid w:val="000C0B65"/>
    <w:rsid w:val="000C6261"/>
    <w:rsid w:val="000C7240"/>
    <w:rsid w:val="000E3D42"/>
    <w:rsid w:val="000E5884"/>
    <w:rsid w:val="000E6A57"/>
    <w:rsid w:val="000F6FDF"/>
    <w:rsid w:val="00100FED"/>
    <w:rsid w:val="00106C10"/>
    <w:rsid w:val="00122BD5"/>
    <w:rsid w:val="00140045"/>
    <w:rsid w:val="0014511C"/>
    <w:rsid w:val="001569E0"/>
    <w:rsid w:val="0017366B"/>
    <w:rsid w:val="00173B36"/>
    <w:rsid w:val="00190F28"/>
    <w:rsid w:val="00191B83"/>
    <w:rsid w:val="001979D9"/>
    <w:rsid w:val="001A0B6F"/>
    <w:rsid w:val="001A6AD4"/>
    <w:rsid w:val="001B02D8"/>
    <w:rsid w:val="001B075E"/>
    <w:rsid w:val="001B38CB"/>
    <w:rsid w:val="001B38E8"/>
    <w:rsid w:val="001B3C27"/>
    <w:rsid w:val="001B610F"/>
    <w:rsid w:val="001C0758"/>
    <w:rsid w:val="001C4621"/>
    <w:rsid w:val="001D023C"/>
    <w:rsid w:val="001D1E8A"/>
    <w:rsid w:val="001D35C2"/>
    <w:rsid w:val="001D5F5C"/>
    <w:rsid w:val="001D6BCF"/>
    <w:rsid w:val="001E01CA"/>
    <w:rsid w:val="001E118E"/>
    <w:rsid w:val="001E25AA"/>
    <w:rsid w:val="001E618D"/>
    <w:rsid w:val="001E69BB"/>
    <w:rsid w:val="00200833"/>
    <w:rsid w:val="00202C47"/>
    <w:rsid w:val="002042FC"/>
    <w:rsid w:val="002060D9"/>
    <w:rsid w:val="0021612C"/>
    <w:rsid w:val="002209B7"/>
    <w:rsid w:val="002254A0"/>
    <w:rsid w:val="00225792"/>
    <w:rsid w:val="00226822"/>
    <w:rsid w:val="00227727"/>
    <w:rsid w:val="002366B4"/>
    <w:rsid w:val="00260594"/>
    <w:rsid w:val="00262E1A"/>
    <w:rsid w:val="002669F0"/>
    <w:rsid w:val="00276A42"/>
    <w:rsid w:val="00277B25"/>
    <w:rsid w:val="00277FF1"/>
    <w:rsid w:val="00285017"/>
    <w:rsid w:val="00286273"/>
    <w:rsid w:val="00291F9B"/>
    <w:rsid w:val="0029562D"/>
    <w:rsid w:val="002A0D29"/>
    <w:rsid w:val="002A2D2E"/>
    <w:rsid w:val="002A48D2"/>
    <w:rsid w:val="002B3C49"/>
    <w:rsid w:val="002C0F83"/>
    <w:rsid w:val="002C4B89"/>
    <w:rsid w:val="002C7DE1"/>
    <w:rsid w:val="002D1D9A"/>
    <w:rsid w:val="002D62AB"/>
    <w:rsid w:val="002E32EB"/>
    <w:rsid w:val="002E5711"/>
    <w:rsid w:val="002E7299"/>
    <w:rsid w:val="00310F01"/>
    <w:rsid w:val="00312878"/>
    <w:rsid w:val="00320AD6"/>
    <w:rsid w:val="00320E64"/>
    <w:rsid w:val="0032179E"/>
    <w:rsid w:val="00331489"/>
    <w:rsid w:val="00331FA9"/>
    <w:rsid w:val="00336E14"/>
    <w:rsid w:val="00343749"/>
    <w:rsid w:val="0035577B"/>
    <w:rsid w:val="00357D50"/>
    <w:rsid w:val="003625E0"/>
    <w:rsid w:val="00371F53"/>
    <w:rsid w:val="003925DC"/>
    <w:rsid w:val="003B043B"/>
    <w:rsid w:val="003B0550"/>
    <w:rsid w:val="003B0945"/>
    <w:rsid w:val="003B2895"/>
    <w:rsid w:val="003B5B71"/>
    <w:rsid w:val="003B694F"/>
    <w:rsid w:val="003C1D14"/>
    <w:rsid w:val="003C3A2F"/>
    <w:rsid w:val="003C4FAB"/>
    <w:rsid w:val="003D10B0"/>
    <w:rsid w:val="003D4F82"/>
    <w:rsid w:val="003E5280"/>
    <w:rsid w:val="003E626F"/>
    <w:rsid w:val="003F0C1E"/>
    <w:rsid w:val="003F171C"/>
    <w:rsid w:val="003F62AF"/>
    <w:rsid w:val="00401633"/>
    <w:rsid w:val="00412FC5"/>
    <w:rsid w:val="00414B6A"/>
    <w:rsid w:val="00422276"/>
    <w:rsid w:val="00423404"/>
    <w:rsid w:val="004242F1"/>
    <w:rsid w:val="00425809"/>
    <w:rsid w:val="00436721"/>
    <w:rsid w:val="0043731F"/>
    <w:rsid w:val="00445A00"/>
    <w:rsid w:val="00451B0F"/>
    <w:rsid w:val="0046125F"/>
    <w:rsid w:val="004652D4"/>
    <w:rsid w:val="0047026F"/>
    <w:rsid w:val="00471BB0"/>
    <w:rsid w:val="0048136A"/>
    <w:rsid w:val="00487524"/>
    <w:rsid w:val="00490393"/>
    <w:rsid w:val="00492144"/>
    <w:rsid w:val="00492823"/>
    <w:rsid w:val="00494331"/>
    <w:rsid w:val="00496106"/>
    <w:rsid w:val="0049765A"/>
    <w:rsid w:val="004A4989"/>
    <w:rsid w:val="004A49F9"/>
    <w:rsid w:val="004A4A56"/>
    <w:rsid w:val="004B4530"/>
    <w:rsid w:val="004B7C9F"/>
    <w:rsid w:val="004C12D0"/>
    <w:rsid w:val="004C2EE3"/>
    <w:rsid w:val="004D0824"/>
    <w:rsid w:val="004D6CE5"/>
    <w:rsid w:val="004E4A22"/>
    <w:rsid w:val="004F58DF"/>
    <w:rsid w:val="00500AC7"/>
    <w:rsid w:val="005107F6"/>
    <w:rsid w:val="00511968"/>
    <w:rsid w:val="00511BC5"/>
    <w:rsid w:val="005128B1"/>
    <w:rsid w:val="00512996"/>
    <w:rsid w:val="00513CBB"/>
    <w:rsid w:val="00522EF5"/>
    <w:rsid w:val="005502FE"/>
    <w:rsid w:val="00551B9E"/>
    <w:rsid w:val="0055614C"/>
    <w:rsid w:val="00556653"/>
    <w:rsid w:val="00561451"/>
    <w:rsid w:val="00566840"/>
    <w:rsid w:val="00570057"/>
    <w:rsid w:val="00581404"/>
    <w:rsid w:val="00584684"/>
    <w:rsid w:val="00592B2D"/>
    <w:rsid w:val="00595320"/>
    <w:rsid w:val="005C589D"/>
    <w:rsid w:val="005C71F3"/>
    <w:rsid w:val="005D40AE"/>
    <w:rsid w:val="005D4673"/>
    <w:rsid w:val="005D5BB9"/>
    <w:rsid w:val="005F1F18"/>
    <w:rsid w:val="005F2386"/>
    <w:rsid w:val="005F737B"/>
    <w:rsid w:val="00600E4F"/>
    <w:rsid w:val="006072F9"/>
    <w:rsid w:val="00607BA5"/>
    <w:rsid w:val="006121E9"/>
    <w:rsid w:val="00612C81"/>
    <w:rsid w:val="00626A26"/>
    <w:rsid w:val="00626EB6"/>
    <w:rsid w:val="00633DA3"/>
    <w:rsid w:val="006353A3"/>
    <w:rsid w:val="00635FD2"/>
    <w:rsid w:val="00636928"/>
    <w:rsid w:val="00636CB7"/>
    <w:rsid w:val="00644480"/>
    <w:rsid w:val="00651590"/>
    <w:rsid w:val="0065566C"/>
    <w:rsid w:val="00655D03"/>
    <w:rsid w:val="00663B80"/>
    <w:rsid w:val="006655E1"/>
    <w:rsid w:val="00672F34"/>
    <w:rsid w:val="00676B01"/>
    <w:rsid w:val="00683F84"/>
    <w:rsid w:val="00686791"/>
    <w:rsid w:val="00690384"/>
    <w:rsid w:val="006905F4"/>
    <w:rsid w:val="00694C5D"/>
    <w:rsid w:val="00694FE6"/>
    <w:rsid w:val="006966EB"/>
    <w:rsid w:val="006A479C"/>
    <w:rsid w:val="006A6A81"/>
    <w:rsid w:val="006A7810"/>
    <w:rsid w:val="006B102C"/>
    <w:rsid w:val="006C560D"/>
    <w:rsid w:val="006D3714"/>
    <w:rsid w:val="006D7F6B"/>
    <w:rsid w:val="006E2146"/>
    <w:rsid w:val="006E26AF"/>
    <w:rsid w:val="006E2E4B"/>
    <w:rsid w:val="006E39A7"/>
    <w:rsid w:val="006F041A"/>
    <w:rsid w:val="006F4ACE"/>
    <w:rsid w:val="006F4E59"/>
    <w:rsid w:val="006F7393"/>
    <w:rsid w:val="0070224F"/>
    <w:rsid w:val="007115F7"/>
    <w:rsid w:val="00713474"/>
    <w:rsid w:val="007150EC"/>
    <w:rsid w:val="00720F76"/>
    <w:rsid w:val="0072495E"/>
    <w:rsid w:val="0073117A"/>
    <w:rsid w:val="007323D6"/>
    <w:rsid w:val="00736697"/>
    <w:rsid w:val="00737A1D"/>
    <w:rsid w:val="00737F09"/>
    <w:rsid w:val="00752BA9"/>
    <w:rsid w:val="00754E15"/>
    <w:rsid w:val="00760A40"/>
    <w:rsid w:val="00763401"/>
    <w:rsid w:val="0076642B"/>
    <w:rsid w:val="00771791"/>
    <w:rsid w:val="0077309C"/>
    <w:rsid w:val="007773DC"/>
    <w:rsid w:val="00785689"/>
    <w:rsid w:val="00796EC2"/>
    <w:rsid w:val="0079754B"/>
    <w:rsid w:val="007A1E6D"/>
    <w:rsid w:val="007A324C"/>
    <w:rsid w:val="007A3C9D"/>
    <w:rsid w:val="007B171A"/>
    <w:rsid w:val="007B3F60"/>
    <w:rsid w:val="007B5DF6"/>
    <w:rsid w:val="007B6DF6"/>
    <w:rsid w:val="007C5EAF"/>
    <w:rsid w:val="007D6810"/>
    <w:rsid w:val="007E111D"/>
    <w:rsid w:val="007E1A92"/>
    <w:rsid w:val="007E1D5B"/>
    <w:rsid w:val="007E3F63"/>
    <w:rsid w:val="007E70FD"/>
    <w:rsid w:val="007F49D3"/>
    <w:rsid w:val="007F5E69"/>
    <w:rsid w:val="008028BB"/>
    <w:rsid w:val="008035C6"/>
    <w:rsid w:val="00804D34"/>
    <w:rsid w:val="00822CE0"/>
    <w:rsid w:val="008322D2"/>
    <w:rsid w:val="00837C62"/>
    <w:rsid w:val="00841AB1"/>
    <w:rsid w:val="00847038"/>
    <w:rsid w:val="008512DA"/>
    <w:rsid w:val="00862D51"/>
    <w:rsid w:val="00867385"/>
    <w:rsid w:val="0088032C"/>
    <w:rsid w:val="00881521"/>
    <w:rsid w:val="00883BB6"/>
    <w:rsid w:val="0089273C"/>
    <w:rsid w:val="008A272D"/>
    <w:rsid w:val="008B19B4"/>
    <w:rsid w:val="008B1CA7"/>
    <w:rsid w:val="008B2AAB"/>
    <w:rsid w:val="008B6359"/>
    <w:rsid w:val="008C22FD"/>
    <w:rsid w:val="008C4880"/>
    <w:rsid w:val="008C6129"/>
    <w:rsid w:val="008D0A17"/>
    <w:rsid w:val="008D0D2D"/>
    <w:rsid w:val="008E1994"/>
    <w:rsid w:val="008E2E0A"/>
    <w:rsid w:val="008F21ED"/>
    <w:rsid w:val="008F587A"/>
    <w:rsid w:val="009066C1"/>
    <w:rsid w:val="00910F12"/>
    <w:rsid w:val="0091231B"/>
    <w:rsid w:val="00914E7A"/>
    <w:rsid w:val="00921EAC"/>
    <w:rsid w:val="00926503"/>
    <w:rsid w:val="00930ECF"/>
    <w:rsid w:val="0093245F"/>
    <w:rsid w:val="00933216"/>
    <w:rsid w:val="009444E9"/>
    <w:rsid w:val="009622CC"/>
    <w:rsid w:val="00966E8C"/>
    <w:rsid w:val="0096700B"/>
    <w:rsid w:val="0097188B"/>
    <w:rsid w:val="009759B8"/>
    <w:rsid w:val="00977C8C"/>
    <w:rsid w:val="009838BC"/>
    <w:rsid w:val="00984DA7"/>
    <w:rsid w:val="009864C5"/>
    <w:rsid w:val="009979D5"/>
    <w:rsid w:val="009A3760"/>
    <w:rsid w:val="009A7A50"/>
    <w:rsid w:val="009B0332"/>
    <w:rsid w:val="009B4A59"/>
    <w:rsid w:val="009B4FC4"/>
    <w:rsid w:val="009B6F4A"/>
    <w:rsid w:val="009C5FB1"/>
    <w:rsid w:val="009C6430"/>
    <w:rsid w:val="009C6B86"/>
    <w:rsid w:val="009D44D1"/>
    <w:rsid w:val="009D7A69"/>
    <w:rsid w:val="009E6915"/>
    <w:rsid w:val="009F1409"/>
    <w:rsid w:val="009F4C5E"/>
    <w:rsid w:val="00A0345B"/>
    <w:rsid w:val="00A10CB4"/>
    <w:rsid w:val="00A37940"/>
    <w:rsid w:val="00A45F4F"/>
    <w:rsid w:val="00A46F1C"/>
    <w:rsid w:val="00A51685"/>
    <w:rsid w:val="00A600A9"/>
    <w:rsid w:val="00A617A9"/>
    <w:rsid w:val="00A70190"/>
    <w:rsid w:val="00A76DAA"/>
    <w:rsid w:val="00A83DCE"/>
    <w:rsid w:val="00A83ED3"/>
    <w:rsid w:val="00A84584"/>
    <w:rsid w:val="00A86209"/>
    <w:rsid w:val="00A866AC"/>
    <w:rsid w:val="00A867DA"/>
    <w:rsid w:val="00A95A2B"/>
    <w:rsid w:val="00A96AFA"/>
    <w:rsid w:val="00AA55B7"/>
    <w:rsid w:val="00AA5B9E"/>
    <w:rsid w:val="00AB2407"/>
    <w:rsid w:val="00AB4DA4"/>
    <w:rsid w:val="00AB53DF"/>
    <w:rsid w:val="00AB5D2F"/>
    <w:rsid w:val="00AC1718"/>
    <w:rsid w:val="00AD7523"/>
    <w:rsid w:val="00AE74BF"/>
    <w:rsid w:val="00AF4F95"/>
    <w:rsid w:val="00AF5689"/>
    <w:rsid w:val="00B07E5C"/>
    <w:rsid w:val="00B13A6F"/>
    <w:rsid w:val="00B24D84"/>
    <w:rsid w:val="00B2588D"/>
    <w:rsid w:val="00B326E3"/>
    <w:rsid w:val="00B61D74"/>
    <w:rsid w:val="00B631CB"/>
    <w:rsid w:val="00B705A9"/>
    <w:rsid w:val="00B72471"/>
    <w:rsid w:val="00B7345F"/>
    <w:rsid w:val="00B811F7"/>
    <w:rsid w:val="00B92039"/>
    <w:rsid w:val="00BA3ED0"/>
    <w:rsid w:val="00BA5DC6"/>
    <w:rsid w:val="00BA6196"/>
    <w:rsid w:val="00BC6D8C"/>
    <w:rsid w:val="00BE0F97"/>
    <w:rsid w:val="00BE433F"/>
    <w:rsid w:val="00BE54D5"/>
    <w:rsid w:val="00BE6EF6"/>
    <w:rsid w:val="00BF25CD"/>
    <w:rsid w:val="00BF63E7"/>
    <w:rsid w:val="00BF684A"/>
    <w:rsid w:val="00C00982"/>
    <w:rsid w:val="00C012EA"/>
    <w:rsid w:val="00C12D8C"/>
    <w:rsid w:val="00C16AF2"/>
    <w:rsid w:val="00C2273A"/>
    <w:rsid w:val="00C23190"/>
    <w:rsid w:val="00C23DB9"/>
    <w:rsid w:val="00C30893"/>
    <w:rsid w:val="00C31FCD"/>
    <w:rsid w:val="00C3222D"/>
    <w:rsid w:val="00C34006"/>
    <w:rsid w:val="00C408CB"/>
    <w:rsid w:val="00C426B1"/>
    <w:rsid w:val="00C6376E"/>
    <w:rsid w:val="00C66B75"/>
    <w:rsid w:val="00C7519A"/>
    <w:rsid w:val="00C77FED"/>
    <w:rsid w:val="00C82B6B"/>
    <w:rsid w:val="00C90D6A"/>
    <w:rsid w:val="00CA0E79"/>
    <w:rsid w:val="00CB4E0C"/>
    <w:rsid w:val="00CC72B6"/>
    <w:rsid w:val="00CD6C24"/>
    <w:rsid w:val="00CE0D3D"/>
    <w:rsid w:val="00CE1DD7"/>
    <w:rsid w:val="00CE3AE5"/>
    <w:rsid w:val="00D0218D"/>
    <w:rsid w:val="00D03B07"/>
    <w:rsid w:val="00D06126"/>
    <w:rsid w:val="00D14AC5"/>
    <w:rsid w:val="00D216CD"/>
    <w:rsid w:val="00D35C82"/>
    <w:rsid w:val="00D374CD"/>
    <w:rsid w:val="00D3753F"/>
    <w:rsid w:val="00D41976"/>
    <w:rsid w:val="00D430E3"/>
    <w:rsid w:val="00D524DF"/>
    <w:rsid w:val="00D55B57"/>
    <w:rsid w:val="00D57A1F"/>
    <w:rsid w:val="00D65089"/>
    <w:rsid w:val="00D721EF"/>
    <w:rsid w:val="00D725A0"/>
    <w:rsid w:val="00D72D77"/>
    <w:rsid w:val="00D80120"/>
    <w:rsid w:val="00D810F6"/>
    <w:rsid w:val="00D84983"/>
    <w:rsid w:val="00D8665F"/>
    <w:rsid w:val="00D903F7"/>
    <w:rsid w:val="00DA0E3C"/>
    <w:rsid w:val="00DA2529"/>
    <w:rsid w:val="00DA436F"/>
    <w:rsid w:val="00DA719A"/>
    <w:rsid w:val="00DB130A"/>
    <w:rsid w:val="00DB2CBA"/>
    <w:rsid w:val="00DB78AD"/>
    <w:rsid w:val="00DC10A1"/>
    <w:rsid w:val="00DC655F"/>
    <w:rsid w:val="00DC682F"/>
    <w:rsid w:val="00DC684C"/>
    <w:rsid w:val="00DD3AB9"/>
    <w:rsid w:val="00DD7EBD"/>
    <w:rsid w:val="00DE0948"/>
    <w:rsid w:val="00DF260D"/>
    <w:rsid w:val="00DF62B6"/>
    <w:rsid w:val="00DF7A97"/>
    <w:rsid w:val="00E07225"/>
    <w:rsid w:val="00E078DF"/>
    <w:rsid w:val="00E140E1"/>
    <w:rsid w:val="00E144CA"/>
    <w:rsid w:val="00E155B7"/>
    <w:rsid w:val="00E158C4"/>
    <w:rsid w:val="00E25956"/>
    <w:rsid w:val="00E308F7"/>
    <w:rsid w:val="00E3726C"/>
    <w:rsid w:val="00E42C53"/>
    <w:rsid w:val="00E42DB4"/>
    <w:rsid w:val="00E44E3E"/>
    <w:rsid w:val="00E4775C"/>
    <w:rsid w:val="00E5409F"/>
    <w:rsid w:val="00E74772"/>
    <w:rsid w:val="00E81B1F"/>
    <w:rsid w:val="00E97C82"/>
    <w:rsid w:val="00EB5635"/>
    <w:rsid w:val="00EC0185"/>
    <w:rsid w:val="00EC58B4"/>
    <w:rsid w:val="00ED312E"/>
    <w:rsid w:val="00EF30A6"/>
    <w:rsid w:val="00F021FA"/>
    <w:rsid w:val="00F03FBD"/>
    <w:rsid w:val="00F053D2"/>
    <w:rsid w:val="00F11F10"/>
    <w:rsid w:val="00F21FCC"/>
    <w:rsid w:val="00F222E4"/>
    <w:rsid w:val="00F23419"/>
    <w:rsid w:val="00F23886"/>
    <w:rsid w:val="00F25A8D"/>
    <w:rsid w:val="00F31F33"/>
    <w:rsid w:val="00F35069"/>
    <w:rsid w:val="00F57ACA"/>
    <w:rsid w:val="00F61990"/>
    <w:rsid w:val="00F61A10"/>
    <w:rsid w:val="00F62CD7"/>
    <w:rsid w:val="00F62E97"/>
    <w:rsid w:val="00F64209"/>
    <w:rsid w:val="00F72007"/>
    <w:rsid w:val="00F72EB6"/>
    <w:rsid w:val="00F77CB7"/>
    <w:rsid w:val="00F87E74"/>
    <w:rsid w:val="00F93BF5"/>
    <w:rsid w:val="00F96F63"/>
    <w:rsid w:val="00FA0123"/>
    <w:rsid w:val="00FA48B4"/>
    <w:rsid w:val="00FA6C9E"/>
    <w:rsid w:val="00FB0447"/>
    <w:rsid w:val="00FB07AC"/>
    <w:rsid w:val="00FB3B7D"/>
    <w:rsid w:val="00FC34CA"/>
    <w:rsid w:val="00FC4ED5"/>
    <w:rsid w:val="00FC5827"/>
    <w:rsid w:val="00FD167D"/>
    <w:rsid w:val="00FF7288"/>
    <w:rsid w:val="1251E036"/>
    <w:rsid w:val="6F2162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23E769F-275C-4FFF-ADFF-8D89E570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3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672F34"/>
  </w:style>
  <w:style w:type="paragraph" w:styleId="NoSpacing">
    <w:name w:val="No Spacing"/>
    <w:uiPriority w:val="1"/>
    <w:qFormat/>
    <w:rsid w:val="00672F34"/>
    <w:rPr>
      <w:sz w:val="22"/>
    </w:rPr>
  </w:style>
  <w:style w:type="character" w:customStyle="1" w:styleId="UnresolvedMention">
    <w:name w:val="Unresolved Mention"/>
    <w:uiPriority w:val="99"/>
    <w:rsid w:val="00276A42"/>
    <w:rPr>
      <w:color w:val="605E5C"/>
      <w:shd w:val="clear" w:color="auto" w:fill="E1DFDD"/>
    </w:rPr>
  </w:style>
  <w:style w:type="paragraph" w:styleId="ListParagraph">
    <w:name w:val="List Paragraph"/>
    <w:basedOn w:val="Normal"/>
    <w:uiPriority w:val="34"/>
    <w:qFormat/>
    <w:rsid w:val="00276A42"/>
    <w:pPr>
      <w:ind w:left="720"/>
    </w:pPr>
  </w:style>
  <w:style w:type="paragraph" w:styleId="BalloonText">
    <w:name w:val="Balloon Text"/>
    <w:basedOn w:val="Normal"/>
    <w:link w:val="BalloonTextChar"/>
    <w:uiPriority w:val="99"/>
    <w:semiHidden/>
    <w:unhideWhenUsed/>
    <w:rsid w:val="000103E9"/>
    <w:rPr>
      <w:rFonts w:ascii="Segoe UI" w:hAnsi="Segoe UI" w:cs="Segoe UI"/>
      <w:sz w:val="18"/>
      <w:szCs w:val="18"/>
    </w:rPr>
  </w:style>
  <w:style w:type="character" w:customStyle="1" w:styleId="BalloonTextChar">
    <w:name w:val="Balloon Text Char"/>
    <w:link w:val="BalloonText"/>
    <w:uiPriority w:val="99"/>
    <w:semiHidden/>
    <w:rsid w:val="000103E9"/>
    <w:rPr>
      <w:rFonts w:ascii="Segoe UI" w:hAnsi="Segoe UI" w:cs="Segoe UI"/>
      <w:snapToGrid w:val="0"/>
      <w:kern w:val="28"/>
      <w:sz w:val="18"/>
      <w:szCs w:val="18"/>
    </w:rPr>
  </w:style>
  <w:style w:type="character" w:styleId="CommentReference">
    <w:name w:val="annotation reference"/>
    <w:uiPriority w:val="99"/>
    <w:semiHidden/>
    <w:unhideWhenUsed/>
    <w:rsid w:val="002669F0"/>
    <w:rPr>
      <w:sz w:val="16"/>
      <w:szCs w:val="16"/>
    </w:rPr>
  </w:style>
  <w:style w:type="paragraph" w:styleId="CommentText">
    <w:name w:val="annotation text"/>
    <w:basedOn w:val="Normal"/>
    <w:link w:val="CommentTextChar"/>
    <w:uiPriority w:val="99"/>
    <w:unhideWhenUsed/>
    <w:rsid w:val="002669F0"/>
    <w:rPr>
      <w:sz w:val="20"/>
    </w:rPr>
  </w:style>
  <w:style w:type="character" w:customStyle="1" w:styleId="CommentTextChar">
    <w:name w:val="Comment Text Char"/>
    <w:link w:val="CommentText"/>
    <w:uiPriority w:val="99"/>
    <w:rsid w:val="002669F0"/>
    <w:rPr>
      <w:snapToGrid w:val="0"/>
      <w:kern w:val="28"/>
    </w:rPr>
  </w:style>
  <w:style w:type="paragraph" w:styleId="CommentSubject">
    <w:name w:val="annotation subject"/>
    <w:basedOn w:val="CommentText"/>
    <w:next w:val="CommentText"/>
    <w:link w:val="CommentSubjectChar"/>
    <w:uiPriority w:val="99"/>
    <w:semiHidden/>
    <w:unhideWhenUsed/>
    <w:rsid w:val="002669F0"/>
    <w:rPr>
      <w:b/>
      <w:bCs/>
    </w:rPr>
  </w:style>
  <w:style w:type="character" w:customStyle="1" w:styleId="CommentSubjectChar">
    <w:name w:val="Comment Subject Char"/>
    <w:link w:val="CommentSubject"/>
    <w:uiPriority w:val="99"/>
    <w:semiHidden/>
    <w:rsid w:val="002669F0"/>
    <w:rPr>
      <w:b/>
      <w:bCs/>
      <w:snapToGrid w:val="0"/>
      <w:kern w:val="28"/>
    </w:rPr>
  </w:style>
  <w:style w:type="paragraph" w:styleId="Revision">
    <w:name w:val="Revision"/>
    <w:hidden/>
    <w:uiPriority w:val="99"/>
    <w:semiHidden/>
    <w:rsid w:val="00D41976"/>
    <w:rPr>
      <w:snapToGrid w:val="0"/>
      <w:kern w:val="28"/>
      <w:sz w:val="22"/>
    </w:rPr>
  </w:style>
  <w:style w:type="character" w:styleId="FollowedHyperlink">
    <w:name w:val="FollowedHyperlink"/>
    <w:uiPriority w:val="99"/>
    <w:semiHidden/>
    <w:unhideWhenUsed/>
    <w:rsid w:val="008D0D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Michelle.Sclat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