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4C2EE3" w:rsidRPr="0023462C" w14:paraId="62BAC00F" w14:textId="77777777">
      <w:pPr>
        <w:jc w:val="center"/>
        <w:rPr>
          <w:b/>
          <w:szCs w:val="22"/>
        </w:rPr>
      </w:pPr>
      <w:r w:rsidRPr="0023462C">
        <w:rPr>
          <w:b/>
          <w:kern w:val="0"/>
          <w:szCs w:val="22"/>
        </w:rPr>
        <w:t>Before</w:t>
      </w:r>
      <w:r w:rsidRPr="0023462C">
        <w:rPr>
          <w:b/>
          <w:szCs w:val="22"/>
        </w:rPr>
        <w:t xml:space="preserve"> the</w:t>
      </w:r>
    </w:p>
    <w:p w:rsidR="00921803" w:rsidRPr="0023462C" w:rsidP="00921803" w14:paraId="3166EAAC" w14:textId="77777777">
      <w:pPr>
        <w:pStyle w:val="StyleBoldCentered"/>
        <w:rPr>
          <w:rFonts w:ascii="Times New Roman" w:hAnsi="Times New Roman"/>
        </w:rPr>
      </w:pPr>
      <w:r w:rsidRPr="0023462C">
        <w:rPr>
          <w:rFonts w:ascii="Times New Roman" w:hAnsi="Times New Roman"/>
        </w:rPr>
        <w:t>F</w:t>
      </w:r>
      <w:r w:rsidRPr="0023462C">
        <w:rPr>
          <w:rFonts w:ascii="Times New Roman" w:hAnsi="Times New Roman"/>
          <w:caps w:val="0"/>
        </w:rPr>
        <w:t>ederal Communications Commission</w:t>
      </w:r>
    </w:p>
    <w:p w:rsidR="004C2EE3" w:rsidRPr="0023462C" w:rsidP="00096D8C" w14:paraId="54459F8D" w14:textId="77777777">
      <w:pPr>
        <w:pStyle w:val="StyleBoldCentered"/>
        <w:rPr>
          <w:rFonts w:ascii="Times New Roman" w:hAnsi="Times New Roman"/>
        </w:rPr>
      </w:pPr>
      <w:r w:rsidRPr="0023462C">
        <w:rPr>
          <w:rFonts w:ascii="Times New Roman" w:hAnsi="Times New Roman"/>
          <w:caps w:val="0"/>
        </w:rPr>
        <w:t>Washington, D.C. 20554</w:t>
      </w:r>
    </w:p>
    <w:p w:rsidR="004C2EE3" w:rsidRPr="0023462C" w:rsidP="0070224F" w14:paraId="0E06C09D" w14:textId="77777777">
      <w:pPr>
        <w:rPr>
          <w:szCs w:val="22"/>
        </w:rPr>
      </w:pPr>
    </w:p>
    <w:p w:rsidR="004C2EE3" w:rsidRPr="0023462C" w:rsidP="0070224F" w14:paraId="3417F917" w14:textId="77777777">
      <w:pPr>
        <w:rPr>
          <w:szCs w:val="22"/>
        </w:rPr>
      </w:pPr>
    </w:p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1A6BEB47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:rsidRPr="0023462C" w14:paraId="16BBA7B9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23462C">
              <w:rPr>
                <w:spacing w:val="-2"/>
                <w:szCs w:val="22"/>
              </w:rPr>
              <w:t>In the Matter of</w:t>
            </w:r>
          </w:p>
          <w:p w:rsidR="004C2EE3" w:rsidRPr="0023462C" w14:paraId="381E18CF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4C2EE3" w:rsidRPr="0023462C" w:rsidP="007115F7" w14:paraId="2C0AF3AE" w14:textId="77777777">
            <w:pPr>
              <w:tabs>
                <w:tab w:val="center" w:pos="4680"/>
              </w:tabs>
              <w:suppressAutoHyphens/>
              <w:rPr>
                <w:szCs w:val="22"/>
              </w:rPr>
            </w:pPr>
            <w:r w:rsidRPr="0023462C">
              <w:rPr>
                <w:spacing w:val="-1"/>
                <w:szCs w:val="22"/>
              </w:rPr>
              <w:t>National</w:t>
            </w:r>
            <w:r w:rsidRPr="0023462C">
              <w:rPr>
                <w:spacing w:val="-9"/>
                <w:szCs w:val="22"/>
              </w:rPr>
              <w:t xml:space="preserve"> </w:t>
            </w:r>
            <w:r w:rsidRPr="0023462C">
              <w:rPr>
                <w:szCs w:val="22"/>
              </w:rPr>
              <w:t>Exchange</w:t>
            </w:r>
            <w:r w:rsidRPr="0023462C">
              <w:rPr>
                <w:spacing w:val="-10"/>
                <w:szCs w:val="22"/>
              </w:rPr>
              <w:t xml:space="preserve"> </w:t>
            </w:r>
            <w:r w:rsidRPr="0023462C">
              <w:rPr>
                <w:spacing w:val="-1"/>
                <w:szCs w:val="22"/>
              </w:rPr>
              <w:t>Carrier</w:t>
            </w:r>
            <w:r w:rsidRPr="0023462C">
              <w:rPr>
                <w:spacing w:val="-9"/>
                <w:szCs w:val="22"/>
              </w:rPr>
              <w:t xml:space="preserve"> </w:t>
            </w:r>
            <w:r w:rsidRPr="0023462C">
              <w:rPr>
                <w:spacing w:val="-1"/>
                <w:szCs w:val="22"/>
              </w:rPr>
              <w:t>Association,</w:t>
            </w:r>
            <w:r w:rsidRPr="0023462C">
              <w:rPr>
                <w:spacing w:val="-10"/>
                <w:szCs w:val="22"/>
              </w:rPr>
              <w:t xml:space="preserve"> </w:t>
            </w:r>
            <w:r w:rsidRPr="0023462C">
              <w:rPr>
                <w:szCs w:val="22"/>
              </w:rPr>
              <w:t>Inc.</w:t>
            </w:r>
          </w:p>
          <w:p w:rsidR="00DE6C16" w:rsidRPr="0023462C" w:rsidP="007115F7" w14:paraId="33138E6B" w14:textId="77777777">
            <w:pPr>
              <w:tabs>
                <w:tab w:val="center" w:pos="4680"/>
              </w:tabs>
              <w:suppressAutoHyphens/>
              <w:rPr>
                <w:szCs w:val="22"/>
              </w:rPr>
            </w:pPr>
          </w:p>
          <w:p w:rsidR="00DE6C16" w:rsidRPr="0023462C" w:rsidP="007115F7" w14:paraId="60129D07" w14:textId="77777777">
            <w:pPr>
              <w:tabs>
                <w:tab w:val="center" w:pos="4680"/>
              </w:tabs>
              <w:suppressAutoHyphens/>
              <w:rPr>
                <w:spacing w:val="-1"/>
                <w:szCs w:val="22"/>
              </w:rPr>
            </w:pPr>
            <w:r w:rsidRPr="0023462C">
              <w:rPr>
                <w:szCs w:val="22"/>
              </w:rPr>
              <w:t>2021</w:t>
            </w:r>
            <w:r w:rsidRPr="0023462C">
              <w:rPr>
                <w:spacing w:val="-7"/>
                <w:szCs w:val="22"/>
              </w:rPr>
              <w:t xml:space="preserve"> </w:t>
            </w:r>
            <w:r w:rsidRPr="0023462C">
              <w:rPr>
                <w:spacing w:val="-1"/>
                <w:szCs w:val="22"/>
              </w:rPr>
              <w:t>Modification</w:t>
            </w:r>
            <w:r w:rsidRPr="0023462C">
              <w:rPr>
                <w:spacing w:val="-8"/>
                <w:szCs w:val="22"/>
              </w:rPr>
              <w:t xml:space="preserve"> </w:t>
            </w:r>
            <w:r w:rsidRPr="0023462C">
              <w:rPr>
                <w:szCs w:val="22"/>
              </w:rPr>
              <w:t>of</w:t>
            </w:r>
            <w:r w:rsidRPr="0023462C">
              <w:rPr>
                <w:spacing w:val="-7"/>
                <w:szCs w:val="22"/>
              </w:rPr>
              <w:t xml:space="preserve"> </w:t>
            </w:r>
            <w:r w:rsidRPr="0023462C">
              <w:rPr>
                <w:spacing w:val="-1"/>
                <w:szCs w:val="22"/>
              </w:rPr>
              <w:t>Average</w:t>
            </w:r>
            <w:r w:rsidRPr="0023462C">
              <w:rPr>
                <w:spacing w:val="-7"/>
                <w:szCs w:val="22"/>
              </w:rPr>
              <w:t xml:space="preserve"> </w:t>
            </w:r>
            <w:r w:rsidRPr="0023462C">
              <w:rPr>
                <w:spacing w:val="-1"/>
                <w:szCs w:val="22"/>
              </w:rPr>
              <w:t>Schedule</w:t>
            </w:r>
            <w:r w:rsidRPr="0023462C">
              <w:rPr>
                <w:spacing w:val="-6"/>
                <w:szCs w:val="22"/>
              </w:rPr>
              <w:t xml:space="preserve"> </w:t>
            </w:r>
            <w:r w:rsidRPr="0023462C">
              <w:rPr>
                <w:spacing w:val="-1"/>
                <w:szCs w:val="22"/>
              </w:rPr>
              <w:t>Universal</w:t>
            </w:r>
            <w:r w:rsidRPr="0023462C">
              <w:rPr>
                <w:spacing w:val="-1"/>
                <w:szCs w:val="22"/>
              </w:rPr>
              <w:tab/>
            </w:r>
          </w:p>
          <w:p w:rsidR="00DE6C16" w:rsidRPr="0023462C" w:rsidP="007115F7" w14:paraId="532D0E60" w14:textId="77777777">
            <w:pPr>
              <w:tabs>
                <w:tab w:val="center" w:pos="4680"/>
              </w:tabs>
              <w:suppressAutoHyphens/>
              <w:rPr>
                <w:spacing w:val="-1"/>
                <w:szCs w:val="22"/>
              </w:rPr>
            </w:pPr>
            <w:r w:rsidRPr="0023462C">
              <w:rPr>
                <w:spacing w:val="-1"/>
                <w:szCs w:val="22"/>
              </w:rPr>
              <w:t>Service</w:t>
            </w:r>
            <w:r w:rsidRPr="0023462C">
              <w:rPr>
                <w:spacing w:val="-11"/>
                <w:szCs w:val="22"/>
              </w:rPr>
              <w:t xml:space="preserve"> </w:t>
            </w:r>
            <w:r w:rsidRPr="0023462C">
              <w:rPr>
                <w:spacing w:val="-1"/>
                <w:szCs w:val="22"/>
              </w:rPr>
              <w:t>Support</w:t>
            </w:r>
            <w:r w:rsidRPr="0023462C">
              <w:rPr>
                <w:spacing w:val="-11"/>
                <w:szCs w:val="22"/>
              </w:rPr>
              <w:t xml:space="preserve"> </w:t>
            </w:r>
            <w:r w:rsidRPr="0023462C">
              <w:rPr>
                <w:spacing w:val="-1"/>
                <w:szCs w:val="22"/>
              </w:rPr>
              <w:t>Formula</w:t>
            </w:r>
          </w:p>
          <w:p w:rsidR="00DE6C16" w:rsidRPr="0023462C" w:rsidP="007115F7" w14:paraId="049C51C8" w14:textId="77777777">
            <w:pPr>
              <w:tabs>
                <w:tab w:val="center" w:pos="4680"/>
              </w:tabs>
              <w:suppressAutoHyphens/>
              <w:rPr>
                <w:spacing w:val="-1"/>
                <w:szCs w:val="22"/>
              </w:rPr>
            </w:pPr>
          </w:p>
          <w:p w:rsidR="00DE6C16" w:rsidRPr="0023462C" w:rsidP="007115F7" w14:paraId="75AA844E" w14:textId="6A801E5E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23462C">
              <w:rPr>
                <w:spacing w:val="-1"/>
                <w:szCs w:val="22"/>
              </w:rPr>
              <w:t>High-Cost</w:t>
            </w:r>
            <w:r w:rsidRPr="0023462C">
              <w:rPr>
                <w:spacing w:val="-11"/>
                <w:szCs w:val="22"/>
              </w:rPr>
              <w:t xml:space="preserve"> </w:t>
            </w:r>
            <w:r w:rsidRPr="0023462C">
              <w:rPr>
                <w:spacing w:val="-1"/>
                <w:szCs w:val="22"/>
              </w:rPr>
              <w:t>Universal</w:t>
            </w:r>
            <w:r w:rsidRPr="0023462C">
              <w:rPr>
                <w:spacing w:val="-10"/>
                <w:szCs w:val="22"/>
              </w:rPr>
              <w:t xml:space="preserve"> </w:t>
            </w:r>
            <w:r w:rsidRPr="0023462C">
              <w:rPr>
                <w:spacing w:val="-1"/>
                <w:szCs w:val="22"/>
              </w:rPr>
              <w:t>Service</w:t>
            </w:r>
            <w:r w:rsidRPr="0023462C">
              <w:rPr>
                <w:spacing w:val="-11"/>
                <w:szCs w:val="22"/>
              </w:rPr>
              <w:t xml:space="preserve"> </w:t>
            </w:r>
            <w:r w:rsidRPr="0023462C">
              <w:rPr>
                <w:spacing w:val="-1"/>
                <w:szCs w:val="22"/>
              </w:rPr>
              <w:t>Support</w:t>
            </w:r>
          </w:p>
        </w:tc>
        <w:tc>
          <w:tcPr>
            <w:tcW w:w="630" w:type="dxa"/>
          </w:tcPr>
          <w:p w:rsidR="004C2EE3" w:rsidRPr="0023462C" w14:paraId="29A28CA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23462C">
              <w:rPr>
                <w:b/>
                <w:spacing w:val="-2"/>
                <w:szCs w:val="22"/>
              </w:rPr>
              <w:t>)</w:t>
            </w:r>
          </w:p>
          <w:p w:rsidR="004C2EE3" w:rsidRPr="0023462C" w14:paraId="5BFA1D0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23462C">
              <w:rPr>
                <w:b/>
                <w:spacing w:val="-2"/>
                <w:szCs w:val="22"/>
              </w:rPr>
              <w:t>)</w:t>
            </w:r>
          </w:p>
          <w:p w:rsidR="004C2EE3" w:rsidRPr="0023462C" w14:paraId="2539AC1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23462C">
              <w:rPr>
                <w:b/>
                <w:spacing w:val="-2"/>
                <w:szCs w:val="22"/>
              </w:rPr>
              <w:t>)</w:t>
            </w:r>
          </w:p>
          <w:p w:rsidR="004C2EE3" w:rsidRPr="0023462C" w14:paraId="308C519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23462C">
              <w:rPr>
                <w:b/>
                <w:spacing w:val="-2"/>
                <w:szCs w:val="22"/>
              </w:rPr>
              <w:t>)</w:t>
            </w:r>
          </w:p>
          <w:p w:rsidR="004C2EE3" w:rsidRPr="0023462C" w14:paraId="1223CAA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23462C">
              <w:rPr>
                <w:b/>
                <w:spacing w:val="-2"/>
                <w:szCs w:val="22"/>
              </w:rPr>
              <w:t>)</w:t>
            </w:r>
          </w:p>
          <w:p w:rsidR="004C2EE3" w:rsidRPr="0023462C" w14:paraId="0222419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23462C">
              <w:rPr>
                <w:b/>
                <w:spacing w:val="-2"/>
                <w:szCs w:val="22"/>
              </w:rPr>
              <w:t>)</w:t>
            </w:r>
          </w:p>
          <w:p w:rsidR="004C2EE3" w:rsidRPr="0023462C" w14:paraId="773BC87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23462C">
              <w:rPr>
                <w:b/>
                <w:spacing w:val="-2"/>
                <w:szCs w:val="22"/>
              </w:rPr>
              <w:t>)</w:t>
            </w:r>
          </w:p>
          <w:p w:rsidR="004C2EE3" w:rsidRPr="0023462C" w14:paraId="66606CB5" w14:textId="3C774E6D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23462C">
              <w:rPr>
                <w:b/>
                <w:spacing w:val="-2"/>
                <w:szCs w:val="22"/>
              </w:rPr>
              <w:t>)</w:t>
            </w:r>
          </w:p>
        </w:tc>
        <w:tc>
          <w:tcPr>
            <w:tcW w:w="4248" w:type="dxa"/>
          </w:tcPr>
          <w:p w:rsidR="004C2EE3" w:rsidRPr="0023462C" w14:paraId="1C3748B4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DE6C16" w:rsidRPr="0023462C" w:rsidP="00DE6C16" w14:paraId="76F14D58" w14:textId="77777777">
            <w:pPr>
              <w:pStyle w:val="BodyText"/>
              <w:ind w:left="0"/>
            </w:pPr>
          </w:p>
          <w:p w:rsidR="00DE6C16" w:rsidRPr="0023462C" w:rsidP="00DE6C16" w14:paraId="2D416D84" w14:textId="42133BFE">
            <w:pPr>
              <w:pStyle w:val="BodyText"/>
              <w:ind w:left="0"/>
            </w:pPr>
            <w:r w:rsidRPr="0023462C">
              <w:t>WC</w:t>
            </w:r>
            <w:r w:rsidRPr="0023462C">
              <w:rPr>
                <w:spacing w:val="-5"/>
              </w:rPr>
              <w:t xml:space="preserve"> </w:t>
            </w:r>
            <w:r w:rsidRPr="0023462C">
              <w:rPr>
                <w:spacing w:val="-1"/>
              </w:rPr>
              <w:t>Docket</w:t>
            </w:r>
            <w:r w:rsidRPr="0023462C">
              <w:rPr>
                <w:spacing w:val="-3"/>
              </w:rPr>
              <w:t xml:space="preserve"> </w:t>
            </w:r>
            <w:r w:rsidRPr="0023462C">
              <w:rPr>
                <w:spacing w:val="-1"/>
              </w:rPr>
              <w:t>No.</w:t>
            </w:r>
            <w:r w:rsidRPr="0023462C">
              <w:rPr>
                <w:spacing w:val="-3"/>
              </w:rPr>
              <w:t xml:space="preserve"> </w:t>
            </w:r>
            <w:r w:rsidRPr="0023462C">
              <w:t>05-337</w:t>
            </w:r>
          </w:p>
          <w:p w:rsidR="004C2EE3" w:rsidRPr="0023462C" w14:paraId="0C4A5357" w14:textId="5D555241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</w:tr>
    </w:tbl>
    <w:p w:rsidR="004C2EE3" w:rsidRPr="0023462C" w:rsidP="0070224F" w14:paraId="392DBEE3" w14:textId="77777777">
      <w:pPr>
        <w:rPr>
          <w:szCs w:val="22"/>
        </w:rPr>
      </w:pPr>
    </w:p>
    <w:p w:rsidR="00841AB1" w:rsidRPr="0023462C" w:rsidP="00F021FA" w14:paraId="2B00D7DE" w14:textId="5E7BD460">
      <w:pPr>
        <w:pStyle w:val="StyleBoldCentered"/>
        <w:rPr>
          <w:rFonts w:ascii="Times New Roman" w:hAnsi="Times New Roman"/>
        </w:rPr>
      </w:pPr>
      <w:r w:rsidRPr="0023462C">
        <w:rPr>
          <w:rFonts w:ascii="Times New Roman" w:hAnsi="Times New Roman"/>
        </w:rPr>
        <w:t>order</w:t>
      </w:r>
    </w:p>
    <w:p w:rsidR="004C2EE3" w:rsidRPr="0023462C" w14:paraId="5A662B79" w14:textId="77777777">
      <w:pPr>
        <w:tabs>
          <w:tab w:val="left" w:pos="-720"/>
        </w:tabs>
        <w:suppressAutoHyphens/>
        <w:spacing w:line="227" w:lineRule="auto"/>
        <w:rPr>
          <w:spacing w:val="-2"/>
          <w:szCs w:val="22"/>
        </w:rPr>
      </w:pPr>
    </w:p>
    <w:p w:rsidR="004C2EE3" w:rsidRPr="0023462C" w:rsidP="00133F79" w14:paraId="1C9EBA45" w14:textId="54675298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  <w:szCs w:val="22"/>
        </w:rPr>
      </w:pPr>
      <w:r w:rsidRPr="0023462C">
        <w:rPr>
          <w:b/>
          <w:spacing w:val="-2"/>
          <w:szCs w:val="22"/>
        </w:rPr>
        <w:t xml:space="preserve">Adopted:  </w:t>
      </w:r>
      <w:r w:rsidRPr="0023462C" w:rsidR="00713C06">
        <w:rPr>
          <w:b/>
          <w:spacing w:val="-2"/>
          <w:szCs w:val="22"/>
        </w:rPr>
        <w:t xml:space="preserve">December </w:t>
      </w:r>
      <w:r w:rsidR="003D424E">
        <w:rPr>
          <w:b/>
          <w:spacing w:val="-2"/>
          <w:szCs w:val="22"/>
        </w:rPr>
        <w:t>3</w:t>
      </w:r>
      <w:r w:rsidRPr="0023462C" w:rsidR="00713C06">
        <w:rPr>
          <w:b/>
          <w:spacing w:val="-2"/>
          <w:szCs w:val="22"/>
        </w:rPr>
        <w:t>, 2020</w:t>
      </w:r>
      <w:r w:rsidRPr="0023462C">
        <w:rPr>
          <w:b/>
          <w:spacing w:val="-2"/>
          <w:szCs w:val="22"/>
        </w:rPr>
        <w:tab/>
      </w:r>
      <w:r w:rsidRPr="0023462C" w:rsidR="00822CE0">
        <w:rPr>
          <w:b/>
          <w:spacing w:val="-2"/>
          <w:szCs w:val="22"/>
        </w:rPr>
        <w:t>Released</w:t>
      </w:r>
      <w:r w:rsidRPr="0023462C">
        <w:rPr>
          <w:b/>
          <w:spacing w:val="-2"/>
          <w:szCs w:val="22"/>
        </w:rPr>
        <w:t>:</w:t>
      </w:r>
      <w:r w:rsidRPr="0023462C" w:rsidR="00822CE0">
        <w:rPr>
          <w:b/>
          <w:spacing w:val="-2"/>
          <w:szCs w:val="22"/>
        </w:rPr>
        <w:t xml:space="preserve"> </w:t>
      </w:r>
      <w:r w:rsidRPr="0023462C">
        <w:rPr>
          <w:b/>
          <w:spacing w:val="-2"/>
          <w:szCs w:val="22"/>
        </w:rPr>
        <w:t xml:space="preserve"> </w:t>
      </w:r>
      <w:r w:rsidRPr="0023462C" w:rsidR="00713C06">
        <w:rPr>
          <w:b/>
          <w:spacing w:val="-2"/>
          <w:szCs w:val="22"/>
        </w:rPr>
        <w:t xml:space="preserve">December </w:t>
      </w:r>
      <w:r w:rsidR="003D424E">
        <w:rPr>
          <w:b/>
          <w:spacing w:val="-2"/>
          <w:szCs w:val="22"/>
        </w:rPr>
        <w:t>3</w:t>
      </w:r>
      <w:bookmarkStart w:id="0" w:name="_GoBack"/>
      <w:bookmarkEnd w:id="0"/>
      <w:r w:rsidRPr="0023462C" w:rsidR="00713C06">
        <w:rPr>
          <w:b/>
          <w:spacing w:val="-2"/>
          <w:szCs w:val="22"/>
        </w:rPr>
        <w:t>, 2020</w:t>
      </w:r>
    </w:p>
    <w:p w:rsidR="00822CE0" w:rsidRPr="0023462C" w14:paraId="105C9F78" w14:textId="77777777">
      <w:pPr>
        <w:rPr>
          <w:szCs w:val="22"/>
        </w:rPr>
      </w:pPr>
    </w:p>
    <w:p w:rsidR="00713C06" w:rsidRPr="0023462C" w:rsidP="00F61480" w14:paraId="0DE176AC" w14:textId="77777777">
      <w:pPr>
        <w:pStyle w:val="BodyText"/>
        <w:ind w:left="0"/>
      </w:pPr>
      <w:r w:rsidRPr="0023462C">
        <w:t>By</w:t>
      </w:r>
      <w:r w:rsidRPr="0023462C">
        <w:rPr>
          <w:spacing w:val="-7"/>
        </w:rPr>
        <w:t xml:space="preserve"> </w:t>
      </w:r>
      <w:r w:rsidRPr="0023462C">
        <w:t>the</w:t>
      </w:r>
      <w:r w:rsidRPr="0023462C">
        <w:rPr>
          <w:spacing w:val="-8"/>
        </w:rPr>
        <w:t xml:space="preserve"> </w:t>
      </w:r>
      <w:r w:rsidRPr="0023462C">
        <w:rPr>
          <w:spacing w:val="-1"/>
        </w:rPr>
        <w:t>Deputy</w:t>
      </w:r>
      <w:r w:rsidRPr="0023462C">
        <w:rPr>
          <w:spacing w:val="-6"/>
        </w:rPr>
        <w:t xml:space="preserve"> </w:t>
      </w:r>
      <w:r w:rsidRPr="0023462C">
        <w:rPr>
          <w:spacing w:val="-2"/>
        </w:rPr>
        <w:t>Chief,</w:t>
      </w:r>
      <w:r w:rsidRPr="0023462C">
        <w:rPr>
          <w:spacing w:val="-11"/>
        </w:rPr>
        <w:t xml:space="preserve"> </w:t>
      </w:r>
      <w:r w:rsidRPr="0023462C">
        <w:rPr>
          <w:spacing w:val="-1"/>
        </w:rPr>
        <w:t>Telecommunications</w:t>
      </w:r>
      <w:r w:rsidRPr="0023462C">
        <w:rPr>
          <w:spacing w:val="-8"/>
        </w:rPr>
        <w:t xml:space="preserve"> </w:t>
      </w:r>
      <w:r w:rsidRPr="0023462C">
        <w:rPr>
          <w:spacing w:val="-1"/>
        </w:rPr>
        <w:t>Access</w:t>
      </w:r>
      <w:r w:rsidRPr="0023462C">
        <w:rPr>
          <w:spacing w:val="-7"/>
        </w:rPr>
        <w:t xml:space="preserve"> </w:t>
      </w:r>
      <w:r w:rsidRPr="0023462C">
        <w:rPr>
          <w:spacing w:val="-1"/>
        </w:rPr>
        <w:t>Policy</w:t>
      </w:r>
      <w:r w:rsidRPr="0023462C">
        <w:rPr>
          <w:spacing w:val="-7"/>
        </w:rPr>
        <w:t xml:space="preserve"> </w:t>
      </w:r>
      <w:r w:rsidRPr="0023462C">
        <w:rPr>
          <w:spacing w:val="-1"/>
        </w:rPr>
        <w:t>Division,</w:t>
      </w:r>
      <w:r w:rsidRPr="0023462C">
        <w:rPr>
          <w:spacing w:val="-8"/>
        </w:rPr>
        <w:t xml:space="preserve"> </w:t>
      </w:r>
      <w:r w:rsidRPr="0023462C">
        <w:rPr>
          <w:spacing w:val="-2"/>
        </w:rPr>
        <w:t>Wireline</w:t>
      </w:r>
      <w:r w:rsidRPr="0023462C">
        <w:rPr>
          <w:spacing w:val="-12"/>
        </w:rPr>
        <w:t xml:space="preserve"> </w:t>
      </w:r>
      <w:r w:rsidRPr="0023462C">
        <w:rPr>
          <w:spacing w:val="-2"/>
        </w:rPr>
        <w:t>Competition</w:t>
      </w:r>
      <w:r w:rsidRPr="0023462C">
        <w:rPr>
          <w:spacing w:val="-10"/>
        </w:rPr>
        <w:t xml:space="preserve"> </w:t>
      </w:r>
      <w:r w:rsidRPr="0023462C">
        <w:rPr>
          <w:spacing w:val="-2"/>
        </w:rPr>
        <w:t>Bureau:</w:t>
      </w:r>
    </w:p>
    <w:p w:rsidR="00822CE0" w:rsidRPr="0023462C" w14:paraId="5D8D36BF" w14:textId="77777777">
      <w:pPr>
        <w:rPr>
          <w:spacing w:val="-2"/>
          <w:szCs w:val="22"/>
        </w:rPr>
      </w:pPr>
    </w:p>
    <w:p w:rsidR="00713C06" w:rsidRPr="0023462C" w:rsidP="00713C06" w14:paraId="0E25F368" w14:textId="6A35D17B">
      <w:pPr>
        <w:pStyle w:val="Heading1"/>
        <w:rPr>
          <w:rFonts w:ascii="Times New Roman" w:hAnsi="Times New Roman"/>
          <w:szCs w:val="22"/>
        </w:rPr>
      </w:pPr>
      <w:r w:rsidRPr="0023462C">
        <w:rPr>
          <w:rFonts w:ascii="Times New Roman" w:hAnsi="Times New Roman"/>
          <w:szCs w:val="22"/>
        </w:rPr>
        <w:t>introduction</w:t>
      </w:r>
    </w:p>
    <w:p w:rsidR="00713C06" w:rsidRPr="0023462C" w:rsidP="00A80D48" w14:paraId="2CD968E1" w14:textId="61B4805E">
      <w:pPr>
        <w:pStyle w:val="ParaNum"/>
        <w:rPr>
          <w:szCs w:val="22"/>
        </w:rPr>
      </w:pPr>
      <w:r w:rsidRPr="0023462C">
        <w:rPr>
          <w:szCs w:val="22"/>
        </w:rPr>
        <w:t>Pursuant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section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69.606(b)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Commission’s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rules,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National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Exchange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Carrier</w:t>
      </w:r>
      <w:r w:rsidRPr="0023462C">
        <w:rPr>
          <w:spacing w:val="55"/>
          <w:w w:val="99"/>
          <w:szCs w:val="22"/>
        </w:rPr>
        <w:t xml:space="preserve"> </w:t>
      </w:r>
      <w:r w:rsidRPr="0023462C">
        <w:rPr>
          <w:szCs w:val="22"/>
        </w:rPr>
        <w:t>Association,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Inc.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(NECA)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has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submitted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annual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company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high-cost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loop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support</w:t>
      </w:r>
      <w:r w:rsidRPr="0023462C">
        <w:rPr>
          <w:spacing w:val="64"/>
          <w:szCs w:val="22"/>
        </w:rPr>
        <w:t xml:space="preserve"> </w:t>
      </w:r>
      <w:r w:rsidRPr="0023462C">
        <w:rPr>
          <w:szCs w:val="22"/>
        </w:rPr>
        <w:t>(HCLS)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modifications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Commission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review</w:t>
      </w:r>
      <w:r w:rsidRPr="0023462C" w:rsidR="00A80D48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3"/>
      </w:r>
      <w:r w:rsidRPr="0023462C">
        <w:rPr>
          <w:position w:val="6"/>
          <w:szCs w:val="22"/>
        </w:rPr>
        <w:t xml:space="preserve">  </w:t>
      </w:r>
      <w:r w:rsidRPr="0023462C">
        <w:rPr>
          <w:spacing w:val="3"/>
          <w:position w:val="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Commission’s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rules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require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that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this</w:t>
      </w:r>
      <w:r w:rsidRPr="0023462C">
        <w:rPr>
          <w:spacing w:val="69"/>
          <w:w w:val="99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“simulate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disbursements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that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would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be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received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.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.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.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by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company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that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representative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53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companies.</w:t>
      </w:r>
      <w:r w:rsidRPr="0023462C" w:rsidR="00B71330">
        <w:rPr>
          <w:szCs w:val="22"/>
        </w:rPr>
        <w:t>”</w:t>
      </w:r>
      <w:r>
        <w:rPr>
          <w:rStyle w:val="FootnoteReference"/>
          <w:sz w:val="22"/>
          <w:szCs w:val="22"/>
        </w:rPr>
        <w:footnoteReference w:id="4"/>
      </w:r>
      <w:r w:rsidR="00B525B6">
        <w:rPr>
          <w:position w:val="6"/>
          <w:szCs w:val="22"/>
        </w:rPr>
        <w:t xml:space="preserve">  </w:t>
      </w:r>
      <w:r w:rsidRPr="0023462C">
        <w:rPr>
          <w:szCs w:val="22"/>
        </w:rPr>
        <w:t>For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reasons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discussed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below,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we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approve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NECA’s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proposed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HCLS</w:t>
      </w:r>
      <w:r w:rsidRPr="0023462C">
        <w:rPr>
          <w:spacing w:val="72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2021.</w:t>
      </w:r>
    </w:p>
    <w:p w:rsidR="00713C06" w:rsidRPr="0023462C" w:rsidP="00713C06" w14:paraId="6BDD310D" w14:textId="36463CE6">
      <w:pPr>
        <w:pStyle w:val="Heading1"/>
        <w:rPr>
          <w:rFonts w:ascii="Times New Roman" w:hAnsi="Times New Roman"/>
          <w:szCs w:val="22"/>
        </w:rPr>
      </w:pPr>
      <w:r w:rsidRPr="0023462C">
        <w:rPr>
          <w:rFonts w:ascii="Times New Roman" w:hAnsi="Times New Roman"/>
          <w:szCs w:val="22"/>
        </w:rPr>
        <w:t>BACKGROUND</w:t>
      </w:r>
    </w:p>
    <w:p w:rsidR="00E450D9" w:rsidRPr="0023462C" w:rsidP="00E450D9" w14:paraId="36BF176F" w14:textId="0A70C1E7">
      <w:pPr>
        <w:pStyle w:val="ParaNum"/>
        <w:rPr>
          <w:szCs w:val="22"/>
        </w:rPr>
      </w:pPr>
      <w:r w:rsidRPr="0023462C">
        <w:rPr>
          <w:spacing w:val="-1"/>
          <w:szCs w:val="22"/>
        </w:rPr>
        <w:t>Pursuant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Part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54</w:t>
      </w:r>
      <w:r w:rsidRPr="0023462C">
        <w:rPr>
          <w:spacing w:val="-2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Commission’s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rules,</w:t>
      </w:r>
      <w:r w:rsidRPr="0023462C">
        <w:rPr>
          <w:spacing w:val="-2"/>
          <w:szCs w:val="22"/>
        </w:rPr>
        <w:t xml:space="preserve"> </w:t>
      </w:r>
      <w:r w:rsidRPr="0023462C">
        <w:rPr>
          <w:spacing w:val="-1"/>
          <w:szCs w:val="22"/>
        </w:rPr>
        <w:t>HCLS,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also</w:t>
      </w:r>
      <w:r w:rsidRPr="0023462C">
        <w:rPr>
          <w:spacing w:val="-2"/>
          <w:szCs w:val="22"/>
        </w:rPr>
        <w:t xml:space="preserve"> </w:t>
      </w:r>
      <w:r w:rsidRPr="0023462C">
        <w:rPr>
          <w:szCs w:val="22"/>
        </w:rPr>
        <w:t>known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as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loop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expense</w:t>
      </w:r>
      <w:r w:rsidRPr="0023462C">
        <w:rPr>
          <w:spacing w:val="25"/>
          <w:w w:val="99"/>
          <w:szCs w:val="22"/>
        </w:rPr>
        <w:t xml:space="preserve"> </w:t>
      </w:r>
      <w:r w:rsidRPr="0023462C">
        <w:rPr>
          <w:spacing w:val="-1"/>
          <w:szCs w:val="22"/>
        </w:rPr>
        <w:t>adjustment,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provides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universal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service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support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carriers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with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high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loop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costs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based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on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extent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that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an</w:t>
      </w:r>
      <w:r w:rsidRPr="0023462C">
        <w:rPr>
          <w:spacing w:val="53"/>
          <w:w w:val="99"/>
          <w:szCs w:val="22"/>
        </w:rPr>
        <w:t xml:space="preserve"> </w:t>
      </w:r>
      <w:r w:rsidRPr="0023462C">
        <w:rPr>
          <w:spacing w:val="-1"/>
          <w:szCs w:val="22"/>
        </w:rPr>
        <w:t>individual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company’s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cost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per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loop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(CPL)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exceeds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national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average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cost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per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loop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(NACPL)</w:t>
      </w:r>
      <w:r w:rsidRPr="0023462C" w:rsidR="00B71330">
        <w:rPr>
          <w:spacing w:val="-1"/>
          <w:szCs w:val="22"/>
        </w:rPr>
        <w:t>.</w:t>
      </w:r>
      <w:r>
        <w:rPr>
          <w:rStyle w:val="FootnoteReference"/>
          <w:spacing w:val="-1"/>
          <w:sz w:val="22"/>
          <w:szCs w:val="22"/>
        </w:rPr>
        <w:footnoteReference w:id="5"/>
      </w:r>
      <w:r w:rsidRPr="0023462C">
        <w:rPr>
          <w:position w:val="6"/>
          <w:szCs w:val="22"/>
        </w:rPr>
        <w:t xml:space="preserve"> </w:t>
      </w:r>
      <w:r w:rsidRPr="0023462C">
        <w:rPr>
          <w:spacing w:val="38"/>
          <w:position w:val="6"/>
          <w:szCs w:val="22"/>
        </w:rPr>
        <w:t xml:space="preserve">  </w:t>
      </w:r>
      <w:r w:rsidRPr="0023462C">
        <w:rPr>
          <w:szCs w:val="22"/>
        </w:rPr>
        <w:t>Because</w:t>
      </w:r>
      <w:r w:rsidRPr="0023462C">
        <w:rPr>
          <w:spacing w:val="-8"/>
          <w:szCs w:val="22"/>
        </w:rPr>
        <w:t xml:space="preserve"> </w:t>
      </w:r>
      <w:r w:rsidRPr="0023462C">
        <w:rPr>
          <w:spacing w:val="-1"/>
          <w:szCs w:val="22"/>
        </w:rPr>
        <w:t>average</w:t>
      </w:r>
      <w:r w:rsidRPr="0023462C">
        <w:rPr>
          <w:spacing w:val="-8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companies</w:t>
      </w:r>
      <w:r w:rsidRPr="0023462C">
        <w:rPr>
          <w:spacing w:val="-9"/>
          <w:szCs w:val="22"/>
        </w:rPr>
        <w:t xml:space="preserve"> </w:t>
      </w:r>
      <w:r w:rsidRPr="0023462C">
        <w:rPr>
          <w:szCs w:val="22"/>
        </w:rPr>
        <w:t>are</w:t>
      </w:r>
      <w:r w:rsidRPr="0023462C">
        <w:rPr>
          <w:spacing w:val="-8"/>
          <w:szCs w:val="22"/>
        </w:rPr>
        <w:t xml:space="preserve"> </w:t>
      </w:r>
      <w:r w:rsidRPr="0023462C">
        <w:rPr>
          <w:szCs w:val="22"/>
        </w:rPr>
        <w:t>not</w:t>
      </w:r>
      <w:r w:rsidRPr="0023462C">
        <w:rPr>
          <w:spacing w:val="-9"/>
          <w:szCs w:val="22"/>
        </w:rPr>
        <w:t xml:space="preserve"> </w:t>
      </w:r>
      <w:r w:rsidRPr="0023462C">
        <w:rPr>
          <w:szCs w:val="22"/>
        </w:rPr>
        <w:t>required</w:t>
      </w:r>
      <w:r w:rsidRPr="0023462C">
        <w:rPr>
          <w:spacing w:val="-8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8"/>
          <w:szCs w:val="22"/>
        </w:rPr>
        <w:t xml:space="preserve"> </w:t>
      </w:r>
      <w:r w:rsidRPr="0023462C">
        <w:rPr>
          <w:szCs w:val="22"/>
        </w:rPr>
        <w:t>perform</w:t>
      </w:r>
      <w:r w:rsidRPr="0023462C">
        <w:rPr>
          <w:spacing w:val="-9"/>
          <w:szCs w:val="22"/>
        </w:rPr>
        <w:t xml:space="preserve"> </w:t>
      </w:r>
      <w:r w:rsidRPr="0023462C">
        <w:rPr>
          <w:szCs w:val="22"/>
        </w:rPr>
        <w:t>company-specific</w:t>
      </w:r>
      <w:r w:rsidRPr="0023462C">
        <w:rPr>
          <w:spacing w:val="-8"/>
          <w:szCs w:val="22"/>
        </w:rPr>
        <w:t xml:space="preserve"> </w:t>
      </w:r>
      <w:r w:rsidRPr="0023462C">
        <w:rPr>
          <w:szCs w:val="22"/>
        </w:rPr>
        <w:t>cost</w:t>
      </w:r>
      <w:r w:rsidRPr="0023462C">
        <w:rPr>
          <w:spacing w:val="-9"/>
          <w:szCs w:val="22"/>
        </w:rPr>
        <w:t xml:space="preserve"> </w:t>
      </w:r>
      <w:r w:rsidRPr="0023462C">
        <w:rPr>
          <w:spacing w:val="-1"/>
          <w:szCs w:val="22"/>
        </w:rPr>
        <w:t>studies—the</w:t>
      </w:r>
      <w:r w:rsidRPr="0023462C">
        <w:rPr>
          <w:spacing w:val="27"/>
          <w:w w:val="99"/>
          <w:szCs w:val="22"/>
        </w:rPr>
        <w:t xml:space="preserve"> </w:t>
      </w:r>
      <w:r w:rsidRPr="0023462C">
        <w:rPr>
          <w:szCs w:val="22"/>
        </w:rPr>
        <w:t>basis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upon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which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carrier’s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expense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adjustment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calculated—the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Commission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has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permitted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expense</w:t>
      </w:r>
      <w:r w:rsidRPr="0023462C">
        <w:rPr>
          <w:spacing w:val="79"/>
          <w:w w:val="99"/>
          <w:szCs w:val="22"/>
        </w:rPr>
        <w:t xml:space="preserve"> </w:t>
      </w:r>
      <w:r w:rsidRPr="0023462C">
        <w:rPr>
          <w:spacing w:val="-1"/>
          <w:szCs w:val="22"/>
        </w:rPr>
        <w:t>adjustments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companies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be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calculated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pursuant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developed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by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NECA</w:t>
      </w:r>
      <w:r w:rsidRPr="0023462C">
        <w:rPr>
          <w:spacing w:val="83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approved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annually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by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Wireline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Competition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Bureau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(Bureau)</w:t>
      </w:r>
      <w:r w:rsidRPr="0023462C" w:rsidR="00B71330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6"/>
      </w:r>
      <w:r w:rsidRPr="0023462C">
        <w:rPr>
          <w:position w:val="6"/>
          <w:szCs w:val="22"/>
        </w:rPr>
        <w:t xml:space="preserve"> </w:t>
      </w:r>
      <w:r w:rsidRPr="0023462C">
        <w:rPr>
          <w:spacing w:val="1"/>
          <w:position w:val="6"/>
          <w:szCs w:val="22"/>
        </w:rPr>
        <w:t xml:space="preserve"> </w:t>
      </w:r>
      <w:r w:rsidRPr="0023462C" w:rsidR="00B71330">
        <w:rPr>
          <w:spacing w:val="1"/>
          <w:position w:val="6"/>
          <w:szCs w:val="22"/>
        </w:rPr>
        <w:t xml:space="preserve"> </w:t>
      </w:r>
      <w:r w:rsidRPr="0023462C">
        <w:rPr>
          <w:szCs w:val="22"/>
        </w:rPr>
        <w:t>This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formula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developed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by</w:t>
      </w:r>
      <w:r w:rsidRPr="0023462C">
        <w:rPr>
          <w:szCs w:val="22"/>
        </w:rPr>
        <w:t xml:space="preserve"> </w:t>
      </w:r>
      <w:r w:rsidRPr="0023462C">
        <w:rPr>
          <w:spacing w:val="-1"/>
          <w:szCs w:val="22"/>
        </w:rPr>
        <w:t>NECA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using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data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from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sample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group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average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carriers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similarly situated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companies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that</w:t>
      </w:r>
      <w:r w:rsidRPr="0023462C">
        <w:rPr>
          <w:szCs w:val="22"/>
        </w:rPr>
        <w:t xml:space="preserve"> file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cost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data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(cost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companies)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in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addition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data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(access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line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exchange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information)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obtained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from</w:t>
      </w:r>
      <w:r w:rsidRPr="0023462C">
        <w:rPr>
          <w:spacing w:val="87"/>
          <w:w w:val="99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entire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population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carriers.</w:t>
      </w:r>
      <w:r w:rsidRPr="0023462C">
        <w:rPr>
          <w:spacing w:val="43"/>
          <w:szCs w:val="22"/>
        </w:rPr>
        <w:t xml:space="preserve"> </w:t>
      </w:r>
      <w:r w:rsidRPr="0023462C">
        <w:rPr>
          <w:spacing w:val="-1"/>
          <w:szCs w:val="22"/>
        </w:rPr>
        <w:t>Average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companies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that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are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participating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in</w:t>
      </w:r>
      <w:r w:rsidRPr="0023462C">
        <w:rPr>
          <w:spacing w:val="81"/>
          <w:w w:val="99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NECA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pools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are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required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report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access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line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count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data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NECA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each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month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based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on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their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billing</w:t>
      </w:r>
      <w:r w:rsidRPr="0023462C">
        <w:rPr>
          <w:spacing w:val="55"/>
          <w:w w:val="99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End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User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Common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Line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(EUCL)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charges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associated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with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basic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local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exchange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service</w:t>
      </w:r>
      <w:r w:rsidRPr="0023462C" w:rsidR="0091144F">
        <w:rPr>
          <w:spacing w:val="-1"/>
          <w:szCs w:val="22"/>
        </w:rPr>
        <w:t>.</w:t>
      </w:r>
      <w:r>
        <w:rPr>
          <w:rStyle w:val="FootnoteReference"/>
          <w:spacing w:val="-1"/>
          <w:sz w:val="22"/>
          <w:szCs w:val="22"/>
        </w:rPr>
        <w:footnoteReference w:id="7"/>
      </w:r>
      <w:r w:rsidRPr="0023462C">
        <w:rPr>
          <w:position w:val="6"/>
          <w:szCs w:val="22"/>
        </w:rPr>
        <w:t xml:space="preserve">  </w:t>
      </w:r>
      <w:r w:rsidRPr="0023462C">
        <w:rPr>
          <w:spacing w:val="2"/>
          <w:position w:val="6"/>
          <w:szCs w:val="22"/>
        </w:rPr>
        <w:t xml:space="preserve"> </w:t>
      </w:r>
      <w:r w:rsidRPr="0023462C">
        <w:rPr>
          <w:spacing w:val="-1"/>
          <w:szCs w:val="22"/>
        </w:rPr>
        <w:t>Once</w:t>
      </w:r>
      <w:r w:rsidRPr="0023462C">
        <w:rPr>
          <w:spacing w:val="52"/>
          <w:w w:val="99"/>
          <w:szCs w:val="22"/>
        </w:rPr>
        <w:t xml:space="preserve"> </w:t>
      </w:r>
      <w:r w:rsidRPr="0023462C">
        <w:rPr>
          <w:szCs w:val="22"/>
        </w:rPr>
        <w:t>approved,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new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derived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used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determine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support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amounts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all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average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carriers.</w:t>
      </w:r>
    </w:p>
    <w:p w:rsidR="00E450D9" w:rsidRPr="0023462C" w:rsidP="00E450D9" w14:paraId="4275513A" w14:textId="49E2C4E3">
      <w:pPr>
        <w:pStyle w:val="ParaNum"/>
        <w:rPr>
          <w:szCs w:val="22"/>
        </w:rPr>
      </w:pPr>
      <w:r w:rsidRPr="0023462C">
        <w:rPr>
          <w:szCs w:val="22"/>
        </w:rPr>
        <w:t>In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December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2014,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FCC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adopted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Report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Order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that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modified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way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HCLS</w:t>
      </w:r>
      <w:r w:rsidRPr="0023462C">
        <w:rPr>
          <w:spacing w:val="36"/>
          <w:szCs w:val="22"/>
        </w:rPr>
        <w:t xml:space="preserve"> </w:t>
      </w:r>
      <w:r w:rsidRPr="0023462C">
        <w:rPr>
          <w:szCs w:val="22"/>
        </w:rPr>
        <w:t>expense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adjustments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are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calculated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starting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July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1,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2015.</w:t>
      </w:r>
      <w:r w:rsidRPr="0023462C">
        <w:rPr>
          <w:spacing w:val="4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targeted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change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former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HCLS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rule</w:t>
      </w:r>
      <w:r w:rsidRPr="0023462C">
        <w:rPr>
          <w:spacing w:val="65"/>
          <w:w w:val="99"/>
          <w:szCs w:val="22"/>
        </w:rPr>
        <w:t xml:space="preserve"> </w:t>
      </w:r>
      <w:r w:rsidRPr="0023462C">
        <w:rPr>
          <w:szCs w:val="22"/>
        </w:rPr>
        <w:t>was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designed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provide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more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equitable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distribution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HCLS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among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carriers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by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reducing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support</w:t>
      </w:r>
      <w:r w:rsidRPr="0023462C">
        <w:rPr>
          <w:spacing w:val="68"/>
          <w:szCs w:val="22"/>
        </w:rPr>
        <w:t xml:space="preserve"> </w:t>
      </w:r>
      <w:r w:rsidRPr="0023462C">
        <w:rPr>
          <w:szCs w:val="22"/>
        </w:rPr>
        <w:t>proportionally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among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all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HCLS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recipients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remain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within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shrinking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HCLS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cap,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instead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87"/>
          <w:szCs w:val="22"/>
        </w:rPr>
        <w:t xml:space="preserve"> </w:t>
      </w:r>
      <w:r w:rsidRPr="0023462C">
        <w:rPr>
          <w:szCs w:val="22"/>
        </w:rPr>
        <w:t>eliminating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support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altogether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some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companies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while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preserving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support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other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companies</w:t>
      </w:r>
      <w:r w:rsidRPr="0023462C" w:rsidR="0091144F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8"/>
      </w:r>
    </w:p>
    <w:p w:rsidR="00A80D48" w:rsidRPr="0023462C" w:rsidP="00A80D48" w14:paraId="78B4738D" w14:textId="60BEF2CE">
      <w:pPr>
        <w:pStyle w:val="ParaNum"/>
        <w:rPr>
          <w:szCs w:val="22"/>
        </w:rPr>
      </w:pPr>
      <w:r w:rsidRPr="0023462C">
        <w:rPr>
          <w:szCs w:val="22"/>
        </w:rPr>
        <w:t>In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March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2016,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Commission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adopted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7"/>
          <w:szCs w:val="22"/>
        </w:rPr>
        <w:t xml:space="preserve"> </w:t>
      </w:r>
      <w:r w:rsidRPr="0023462C">
        <w:rPr>
          <w:i/>
          <w:spacing w:val="-1"/>
          <w:szCs w:val="22"/>
        </w:rPr>
        <w:t>Rate-of-Return</w:t>
      </w:r>
      <w:r w:rsidRPr="0023462C">
        <w:rPr>
          <w:i/>
          <w:spacing w:val="-5"/>
          <w:szCs w:val="22"/>
        </w:rPr>
        <w:t xml:space="preserve"> </w:t>
      </w:r>
      <w:r w:rsidRPr="0023462C">
        <w:rPr>
          <w:i/>
          <w:szCs w:val="22"/>
        </w:rPr>
        <w:t>Reform</w:t>
      </w:r>
      <w:r w:rsidRPr="0023462C">
        <w:rPr>
          <w:i/>
          <w:spacing w:val="-7"/>
          <w:szCs w:val="22"/>
        </w:rPr>
        <w:t xml:space="preserve"> </w:t>
      </w:r>
      <w:r w:rsidRPr="0023462C">
        <w:rPr>
          <w:i/>
          <w:spacing w:val="-1"/>
          <w:szCs w:val="22"/>
        </w:rPr>
        <w:t>Order</w:t>
      </w:r>
      <w:r w:rsidRPr="0023462C">
        <w:rPr>
          <w:spacing w:val="-1"/>
          <w:szCs w:val="22"/>
        </w:rPr>
        <w:t>,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which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among</w:t>
      </w:r>
      <w:r w:rsidRPr="0023462C">
        <w:rPr>
          <w:spacing w:val="51"/>
          <w:w w:val="99"/>
          <w:szCs w:val="22"/>
        </w:rPr>
        <w:t xml:space="preserve"> </w:t>
      </w:r>
      <w:r w:rsidRPr="0023462C">
        <w:rPr>
          <w:szCs w:val="22"/>
        </w:rPr>
        <w:t>other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things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prescribed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new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rate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return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be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phased</w:t>
      </w:r>
      <w:r w:rsidRPr="0023462C">
        <w:rPr>
          <w:spacing w:val="-3"/>
          <w:szCs w:val="22"/>
        </w:rPr>
        <w:t xml:space="preserve"> in </w:t>
      </w:r>
      <w:r w:rsidRPr="0023462C">
        <w:rPr>
          <w:spacing w:val="-1"/>
          <w:szCs w:val="22"/>
        </w:rPr>
        <w:t>over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six-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year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period,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beginning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July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1,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2016,</w:t>
      </w:r>
      <w:r w:rsidRPr="0023462C">
        <w:rPr>
          <w:spacing w:val="53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adopted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limits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on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operating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expenses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be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recovered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through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high-cost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support</w:t>
      </w:r>
      <w:r w:rsidRPr="0023462C" w:rsidR="0091144F">
        <w:rPr>
          <w:spacing w:val="-1"/>
          <w:szCs w:val="22"/>
        </w:rPr>
        <w:t>.</w:t>
      </w:r>
      <w:r>
        <w:rPr>
          <w:rStyle w:val="FootnoteReference"/>
          <w:spacing w:val="-1"/>
          <w:sz w:val="22"/>
          <w:szCs w:val="22"/>
        </w:rPr>
        <w:footnoteReference w:id="9"/>
      </w:r>
    </w:p>
    <w:p w:rsidR="00E450D9" w:rsidRPr="0023462C" w:rsidP="00A80D48" w14:paraId="394C6CBB" w14:textId="269AABC8">
      <w:pPr>
        <w:pStyle w:val="ParaNum"/>
        <w:rPr>
          <w:szCs w:val="22"/>
        </w:rPr>
      </w:pPr>
      <w:r w:rsidRPr="0023462C">
        <w:rPr>
          <w:spacing w:val="-1"/>
          <w:szCs w:val="22"/>
        </w:rPr>
        <w:t>On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August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28,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2020,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NECA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filed</w:t>
      </w:r>
      <w:r w:rsidRPr="0023462C">
        <w:rPr>
          <w:spacing w:val="-2"/>
          <w:szCs w:val="22"/>
        </w:rPr>
        <w:t xml:space="preserve"> </w:t>
      </w:r>
      <w:r w:rsidRPr="0023462C">
        <w:rPr>
          <w:szCs w:val="22"/>
        </w:rPr>
        <w:t>proposed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modifications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the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current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HCLS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37"/>
          <w:w w:val="99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companies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requested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that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they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take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effect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on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January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1,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2021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and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remain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in</w:t>
      </w:r>
      <w:r w:rsidRPr="0023462C">
        <w:rPr>
          <w:spacing w:val="49"/>
          <w:w w:val="99"/>
          <w:szCs w:val="22"/>
        </w:rPr>
        <w:t xml:space="preserve"> </w:t>
      </w:r>
      <w:r w:rsidRPr="0023462C">
        <w:rPr>
          <w:szCs w:val="22"/>
        </w:rPr>
        <w:t>effect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through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December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31,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2021</w:t>
      </w:r>
      <w:r w:rsidRPr="0023462C" w:rsidR="0091144F">
        <w:rPr>
          <w:spacing w:val="-1"/>
          <w:szCs w:val="22"/>
        </w:rPr>
        <w:t>.</w:t>
      </w:r>
      <w:r>
        <w:rPr>
          <w:rStyle w:val="FootnoteReference"/>
          <w:spacing w:val="-1"/>
          <w:sz w:val="22"/>
          <w:szCs w:val="22"/>
        </w:rPr>
        <w:footnoteReference w:id="10"/>
      </w:r>
      <w:r w:rsidRPr="0023462C">
        <w:rPr>
          <w:position w:val="6"/>
          <w:szCs w:val="22"/>
        </w:rPr>
        <w:t xml:space="preserve">  </w:t>
      </w:r>
      <w:r w:rsidRPr="0023462C">
        <w:rPr>
          <w:spacing w:val="4"/>
          <w:position w:val="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Bureau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issued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public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notice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seeking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comment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on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NECA’s</w:t>
      </w:r>
      <w:r w:rsidRPr="0023462C">
        <w:rPr>
          <w:spacing w:val="56"/>
          <w:szCs w:val="22"/>
        </w:rPr>
        <w:t xml:space="preserve"> </w:t>
      </w:r>
      <w:r w:rsidRPr="0023462C">
        <w:rPr>
          <w:szCs w:val="22"/>
        </w:rPr>
        <w:t>proposed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formula</w:t>
      </w:r>
      <w:r w:rsidRPr="0023462C" w:rsidR="0091144F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11"/>
      </w:r>
      <w:r w:rsidRPr="0023462C">
        <w:rPr>
          <w:position w:val="6"/>
          <w:szCs w:val="22"/>
        </w:rPr>
        <w:t xml:space="preserve">  </w:t>
      </w:r>
      <w:r w:rsidRPr="0023462C">
        <w:rPr>
          <w:spacing w:val="3"/>
          <w:position w:val="6"/>
          <w:szCs w:val="22"/>
        </w:rPr>
        <w:t xml:space="preserve"> </w:t>
      </w:r>
      <w:r w:rsidRPr="0023462C">
        <w:rPr>
          <w:spacing w:val="-1"/>
          <w:szCs w:val="22"/>
        </w:rPr>
        <w:t>No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comments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were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received.</w:t>
      </w:r>
    </w:p>
    <w:p w:rsidR="00E450D9" w:rsidRPr="0023462C" w:rsidP="00E450D9" w14:paraId="1A1F102B" w14:textId="77777777">
      <w:pPr>
        <w:pStyle w:val="Heading1"/>
        <w:rPr>
          <w:rFonts w:ascii="Times New Roman" w:hAnsi="Times New Roman"/>
          <w:szCs w:val="22"/>
        </w:rPr>
      </w:pPr>
      <w:r w:rsidRPr="0023462C">
        <w:rPr>
          <w:rFonts w:ascii="Times New Roman" w:hAnsi="Times New Roman"/>
          <w:szCs w:val="22"/>
        </w:rPr>
        <w:t>discussion</w:t>
      </w:r>
    </w:p>
    <w:p w:rsidR="00A80D48" w:rsidRPr="0023462C" w:rsidP="00A80D48" w14:paraId="70F5DFA0" w14:textId="45A19F0B">
      <w:pPr>
        <w:pStyle w:val="ParaNum"/>
        <w:rPr>
          <w:szCs w:val="22"/>
        </w:rPr>
      </w:pPr>
      <w:r w:rsidRPr="0023462C">
        <w:rPr>
          <w:szCs w:val="22"/>
        </w:rPr>
        <w:t>Consistent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with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prior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years,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NECA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proposes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calculating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2021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HCLS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payments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45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companies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based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on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relationship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CPL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data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sample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companies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values</w:t>
      </w:r>
      <w:r w:rsidRPr="0023462C">
        <w:rPr>
          <w:spacing w:val="79"/>
          <w:w w:val="99"/>
          <w:szCs w:val="22"/>
        </w:rPr>
        <w:t xml:space="preserve"> </w:t>
      </w:r>
      <w:r w:rsidRPr="0023462C">
        <w:rPr>
          <w:szCs w:val="22"/>
        </w:rPr>
        <w:t>representing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number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loops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per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exchange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(CPL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calculations)</w:t>
      </w:r>
      <w:r w:rsidRPr="0023462C" w:rsidR="00626BE3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12"/>
      </w:r>
      <w:r w:rsidRPr="0023462C">
        <w:rPr>
          <w:position w:val="6"/>
          <w:szCs w:val="22"/>
        </w:rPr>
        <w:t xml:space="preserve"> </w:t>
      </w:r>
      <w:r w:rsidRPr="0023462C">
        <w:rPr>
          <w:spacing w:val="2"/>
          <w:position w:val="6"/>
          <w:szCs w:val="22"/>
        </w:rPr>
        <w:t xml:space="preserve"> </w:t>
      </w:r>
      <w:r w:rsidRPr="0023462C" w:rsidR="00626BE3">
        <w:rPr>
          <w:spacing w:val="2"/>
          <w:position w:val="6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estimate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current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year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costs,</w:t>
      </w:r>
      <w:r w:rsidRPr="0023462C">
        <w:rPr>
          <w:spacing w:val="79"/>
          <w:szCs w:val="22"/>
        </w:rPr>
        <w:t xml:space="preserve"> </w:t>
      </w:r>
      <w:r w:rsidRPr="0023462C">
        <w:rPr>
          <w:szCs w:val="22"/>
        </w:rPr>
        <w:t>NECA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applies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forecasted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growth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factors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data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collected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from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sample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carriers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one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49"/>
          <w:w w:val="99"/>
          <w:szCs w:val="22"/>
        </w:rPr>
        <w:t xml:space="preserve"> </w:t>
      </w:r>
      <w:r w:rsidRPr="0023462C">
        <w:rPr>
          <w:szCs w:val="22"/>
        </w:rPr>
        <w:t>two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years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prior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current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year.</w:t>
      </w:r>
      <w:r w:rsidRPr="0023462C">
        <w:rPr>
          <w:spacing w:val="45"/>
          <w:szCs w:val="22"/>
        </w:rPr>
        <w:t xml:space="preserve"> </w:t>
      </w:r>
      <w:r w:rsidRPr="0023462C">
        <w:rPr>
          <w:szCs w:val="22"/>
        </w:rPr>
        <w:t>NECA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applies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cost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allocation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factors—developed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from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cost</w:t>
      </w:r>
      <w:r w:rsidRPr="0023462C">
        <w:rPr>
          <w:spacing w:val="39"/>
          <w:w w:val="99"/>
          <w:szCs w:val="22"/>
        </w:rPr>
        <w:t xml:space="preserve"> </w:t>
      </w:r>
      <w:r w:rsidRPr="0023462C">
        <w:rPr>
          <w:szCs w:val="22"/>
        </w:rPr>
        <w:t>studies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similarly situated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cost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companies—to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account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balances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each</w:t>
      </w:r>
      <w:r w:rsidRPr="0023462C">
        <w:rPr>
          <w:spacing w:val="-8"/>
          <w:szCs w:val="22"/>
        </w:rPr>
        <w:t xml:space="preserve"> </w:t>
      </w:r>
      <w:r w:rsidRPr="0023462C">
        <w:rPr>
          <w:szCs w:val="22"/>
        </w:rPr>
        <w:t>sample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68"/>
          <w:w w:val="99"/>
          <w:szCs w:val="22"/>
        </w:rPr>
        <w:t xml:space="preserve"> </w:t>
      </w:r>
      <w:r w:rsidRPr="0023462C">
        <w:rPr>
          <w:szCs w:val="22"/>
        </w:rPr>
        <w:t>company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estimate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CPL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each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sample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companies.</w:t>
      </w:r>
      <w:r w:rsidRPr="0023462C">
        <w:rPr>
          <w:spacing w:val="47"/>
          <w:szCs w:val="22"/>
        </w:rPr>
        <w:t xml:space="preserve"> </w:t>
      </w:r>
      <w:r w:rsidRPr="0023462C">
        <w:rPr>
          <w:szCs w:val="22"/>
        </w:rPr>
        <w:t>Thereafter,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NECA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uses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regression</w:t>
      </w:r>
      <w:r w:rsidRPr="0023462C">
        <w:rPr>
          <w:spacing w:val="66"/>
          <w:w w:val="99"/>
          <w:szCs w:val="22"/>
        </w:rPr>
        <w:t xml:space="preserve"> </w:t>
      </w:r>
      <w:r w:rsidRPr="0023462C">
        <w:rPr>
          <w:szCs w:val="22"/>
        </w:rPr>
        <w:t>analyses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predict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CPLs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all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carriers.</w:t>
      </w:r>
      <w:r w:rsidRPr="0023462C">
        <w:rPr>
          <w:spacing w:val="43"/>
          <w:szCs w:val="22"/>
        </w:rPr>
        <w:t xml:space="preserve"> </w:t>
      </w:r>
      <w:r w:rsidRPr="0023462C">
        <w:rPr>
          <w:szCs w:val="22"/>
        </w:rPr>
        <w:t>Each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company’s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derived</w:t>
      </w:r>
      <w:r w:rsidRPr="0023462C">
        <w:rPr>
          <w:spacing w:val="73"/>
          <w:w w:val="99"/>
          <w:szCs w:val="22"/>
        </w:rPr>
        <w:t xml:space="preserve"> </w:t>
      </w:r>
      <w:r w:rsidRPr="0023462C">
        <w:rPr>
          <w:szCs w:val="22"/>
        </w:rPr>
        <w:t>CPL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then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used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calculate</w:t>
      </w:r>
      <w:r w:rsidRPr="0023462C">
        <w:rPr>
          <w:spacing w:val="-2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HCLS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support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amount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consistent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with</w:t>
      </w:r>
      <w:r w:rsidRPr="0023462C">
        <w:rPr>
          <w:spacing w:val="-2"/>
          <w:szCs w:val="22"/>
        </w:rPr>
        <w:t xml:space="preserve"> </w:t>
      </w:r>
      <w:r w:rsidRPr="0023462C">
        <w:rPr>
          <w:szCs w:val="22"/>
        </w:rPr>
        <w:t>section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54.1310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the Commission’s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rules,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revised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in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2014.</w:t>
      </w:r>
      <w:r>
        <w:rPr>
          <w:rStyle w:val="FootnoteReference"/>
        </w:rPr>
        <w:footnoteReference w:id="13"/>
      </w:r>
      <w:r w:rsidR="001A43C8">
        <w:rPr>
          <w:position w:val="6"/>
        </w:rPr>
        <w:t xml:space="preserve">  </w:t>
      </w:r>
      <w:r w:rsidRPr="0023462C">
        <w:rPr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current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HCLS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approved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on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December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6,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2019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49"/>
          <w:w w:val="99"/>
          <w:szCs w:val="22"/>
        </w:rPr>
        <w:t xml:space="preserve"> </w:t>
      </w:r>
      <w:r w:rsidRPr="0023462C">
        <w:rPr>
          <w:szCs w:val="22"/>
        </w:rPr>
        <w:t>expected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provide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$3.14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million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in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payments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59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study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areas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in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2020.</w:t>
      </w:r>
      <w:r w:rsidRPr="0023462C">
        <w:rPr>
          <w:spacing w:val="47"/>
          <w:szCs w:val="22"/>
        </w:rPr>
        <w:t xml:space="preserve"> </w:t>
      </w:r>
      <w:r w:rsidRPr="0023462C">
        <w:rPr>
          <w:szCs w:val="22"/>
        </w:rPr>
        <w:t>NECA’s</w:t>
      </w:r>
      <w:r w:rsidRPr="0023462C">
        <w:rPr>
          <w:spacing w:val="56"/>
          <w:szCs w:val="22"/>
        </w:rPr>
        <w:t xml:space="preserve"> </w:t>
      </w:r>
      <w:r w:rsidRPr="0023462C">
        <w:rPr>
          <w:szCs w:val="22"/>
        </w:rPr>
        <w:t>proposed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2021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projects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approximately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$4.022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million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in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payments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carriers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serving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74</w:t>
      </w:r>
      <w:r w:rsidRPr="0023462C">
        <w:rPr>
          <w:spacing w:val="69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study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areas,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increase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28.1% over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2019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approved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estimated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payments</w:t>
      </w:r>
      <w:r w:rsidR="00BB105F">
        <w:t>.</w:t>
      </w:r>
      <w:r>
        <w:rPr>
          <w:rStyle w:val="FootnoteReference"/>
        </w:rPr>
        <w:footnoteReference w:id="14"/>
      </w:r>
    </w:p>
    <w:p w:rsidR="00A80D48" w:rsidRPr="0023462C" w:rsidP="00A80D48" w14:paraId="71651B4C" w14:textId="4051D663">
      <w:pPr>
        <w:pStyle w:val="ParaNum"/>
        <w:rPr>
          <w:szCs w:val="22"/>
        </w:rPr>
      </w:pPr>
      <w:r w:rsidRPr="0023462C">
        <w:rPr>
          <w:szCs w:val="22"/>
        </w:rPr>
        <w:t>We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find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that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NECA’s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results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CPL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calculations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appear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be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accurate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complete,</w:t>
      </w:r>
      <w:r w:rsidRPr="0023462C">
        <w:rPr>
          <w:spacing w:val="65"/>
          <w:w w:val="99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proposed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HCLS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formula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should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reasonably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approximate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CPL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sample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average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68"/>
          <w:w w:val="99"/>
          <w:szCs w:val="22"/>
        </w:rPr>
        <w:t xml:space="preserve"> </w:t>
      </w:r>
      <w:r w:rsidRPr="0023462C">
        <w:rPr>
          <w:spacing w:val="-1"/>
          <w:szCs w:val="22"/>
        </w:rPr>
        <w:t>companies,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thereby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allocate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funds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appropriately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average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companies.</w:t>
      </w:r>
      <w:r>
        <w:rPr>
          <w:rStyle w:val="FootnoteReference"/>
          <w:spacing w:val="-1"/>
        </w:rPr>
        <w:footnoteReference w:id="15"/>
      </w:r>
      <w:r w:rsidR="00BB105F">
        <w:rPr>
          <w:spacing w:val="-1"/>
          <w:position w:val="6"/>
        </w:rPr>
        <w:t xml:space="preserve">  </w:t>
      </w:r>
      <w:r w:rsidRPr="0023462C">
        <w:rPr>
          <w:spacing w:val="-1"/>
          <w:szCs w:val="22"/>
        </w:rPr>
        <w:t>Therefore,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we</w:t>
      </w:r>
      <w:r w:rsidRPr="0023462C">
        <w:rPr>
          <w:spacing w:val="111"/>
          <w:w w:val="99"/>
          <w:szCs w:val="22"/>
        </w:rPr>
        <w:t xml:space="preserve"> </w:t>
      </w:r>
      <w:r w:rsidRPr="0023462C">
        <w:rPr>
          <w:szCs w:val="22"/>
        </w:rPr>
        <w:t>approve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HCLS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formula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provided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in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NECA’s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August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28,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2020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submission.</w:t>
      </w:r>
    </w:p>
    <w:p w:rsidR="00A80D48" w:rsidRPr="0023462C" w:rsidP="00A80D48" w14:paraId="0C230721" w14:textId="77777777">
      <w:pPr>
        <w:pStyle w:val="Heading1"/>
        <w:rPr>
          <w:rFonts w:ascii="Times New Roman" w:hAnsi="Times New Roman"/>
          <w:szCs w:val="22"/>
        </w:rPr>
      </w:pPr>
      <w:r w:rsidRPr="0023462C">
        <w:rPr>
          <w:rFonts w:ascii="Times New Roman" w:hAnsi="Times New Roman"/>
          <w:szCs w:val="22"/>
        </w:rPr>
        <w:t>ORDERING</w:t>
      </w:r>
      <w:r w:rsidRPr="0023462C">
        <w:rPr>
          <w:rFonts w:ascii="Times New Roman" w:hAnsi="Times New Roman"/>
          <w:spacing w:val="-1"/>
          <w:szCs w:val="22"/>
        </w:rPr>
        <w:t xml:space="preserve"> CLAUSE</w:t>
      </w:r>
    </w:p>
    <w:p w:rsidR="00A80D48" w:rsidRPr="0023462C" w:rsidP="00A80D48" w14:paraId="2BA2CE68" w14:textId="094E64FD">
      <w:pPr>
        <w:pStyle w:val="ParaNum"/>
        <w:rPr>
          <w:szCs w:val="22"/>
        </w:rPr>
      </w:pPr>
      <w:r w:rsidRPr="0023462C">
        <w:rPr>
          <w:spacing w:val="-1"/>
          <w:szCs w:val="22"/>
        </w:rPr>
        <w:t>Accordingly,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IT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ORDERED,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pursuant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sections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0.91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0.291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Commission’s</w:t>
      </w:r>
      <w:r w:rsidRPr="0023462C">
        <w:rPr>
          <w:spacing w:val="43"/>
          <w:w w:val="99"/>
          <w:szCs w:val="22"/>
        </w:rPr>
        <w:t xml:space="preserve"> </w:t>
      </w:r>
      <w:r w:rsidRPr="0023462C">
        <w:rPr>
          <w:szCs w:val="22"/>
        </w:rPr>
        <w:t>rules,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47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CFR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§§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0.91,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0.291,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that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the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cost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per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loop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formula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proposed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by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National</w:t>
      </w:r>
      <w:r w:rsidRPr="0023462C">
        <w:rPr>
          <w:spacing w:val="33"/>
          <w:w w:val="99"/>
          <w:szCs w:val="22"/>
        </w:rPr>
        <w:t xml:space="preserve"> </w:t>
      </w:r>
      <w:r w:rsidRPr="0023462C">
        <w:rPr>
          <w:szCs w:val="22"/>
        </w:rPr>
        <w:t>Exchange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Carrier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Association,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Inc.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on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August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28,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2020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high-cost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loop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support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ADOPTED,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as</w:t>
      </w:r>
      <w:r w:rsidRPr="0023462C">
        <w:rPr>
          <w:spacing w:val="31"/>
          <w:szCs w:val="22"/>
        </w:rPr>
        <w:t xml:space="preserve"> </w:t>
      </w:r>
      <w:r w:rsidRPr="0023462C">
        <w:rPr>
          <w:szCs w:val="22"/>
        </w:rPr>
        <w:t>described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herein,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effective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January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1,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2021.</w:t>
      </w:r>
    </w:p>
    <w:p w:rsidR="00A80D48" w:rsidRPr="0023462C" w:rsidP="00A80D48" w14:paraId="1F84FA3B" w14:textId="77777777">
      <w:pPr>
        <w:pStyle w:val="ParaNum"/>
        <w:numPr>
          <w:ilvl w:val="0"/>
          <w:numId w:val="0"/>
        </w:numPr>
        <w:rPr>
          <w:szCs w:val="22"/>
        </w:rPr>
      </w:pPr>
    </w:p>
    <w:p w:rsidR="00E450D9" w:rsidRPr="0023462C" w:rsidP="00E450D9" w14:paraId="44D0DFA5" w14:textId="77777777">
      <w:pPr>
        <w:pStyle w:val="BodyText"/>
        <w:ind w:left="4440"/>
      </w:pPr>
      <w:r w:rsidRPr="0023462C">
        <w:rPr>
          <w:spacing w:val="-1"/>
        </w:rPr>
        <w:t>FEDERAL</w:t>
      </w:r>
      <w:r w:rsidRPr="0023462C">
        <w:t xml:space="preserve"> </w:t>
      </w:r>
      <w:r w:rsidRPr="0023462C">
        <w:rPr>
          <w:spacing w:val="-1"/>
        </w:rPr>
        <w:t>COMMUNICATIONS</w:t>
      </w:r>
      <w:r w:rsidRPr="0023462C">
        <w:t xml:space="preserve"> </w:t>
      </w:r>
      <w:r w:rsidRPr="0023462C">
        <w:rPr>
          <w:spacing w:val="-1"/>
        </w:rPr>
        <w:t>COMMISSION</w:t>
      </w:r>
    </w:p>
    <w:p w:rsidR="00E450D9" w:rsidRPr="0023462C" w:rsidP="00E450D9" w14:paraId="1C2099C8" w14:textId="77777777">
      <w:pPr>
        <w:rPr>
          <w:szCs w:val="22"/>
        </w:rPr>
      </w:pPr>
    </w:p>
    <w:p w:rsidR="00E450D9" w:rsidRPr="0023462C" w:rsidP="00E450D9" w14:paraId="29B84328" w14:textId="77777777">
      <w:pPr>
        <w:rPr>
          <w:szCs w:val="22"/>
        </w:rPr>
      </w:pPr>
    </w:p>
    <w:p w:rsidR="00E450D9" w:rsidRPr="0023462C" w:rsidP="00E450D9" w14:paraId="1CF52389" w14:textId="77777777">
      <w:pPr>
        <w:rPr>
          <w:szCs w:val="22"/>
        </w:rPr>
      </w:pPr>
    </w:p>
    <w:p w:rsidR="00E450D9" w:rsidRPr="0023462C" w:rsidP="00E450D9" w14:paraId="0360F59F" w14:textId="77777777">
      <w:pPr>
        <w:rPr>
          <w:szCs w:val="22"/>
        </w:rPr>
      </w:pPr>
    </w:p>
    <w:p w:rsidR="00E450D9" w:rsidRPr="0023462C" w:rsidP="00E450D9" w14:paraId="39BB86BD" w14:textId="77777777">
      <w:pPr>
        <w:pStyle w:val="BodyText"/>
        <w:ind w:left="4440" w:right="2701"/>
      </w:pPr>
      <w:r w:rsidRPr="0023462C">
        <w:rPr>
          <w:spacing w:val="-1"/>
        </w:rPr>
        <w:t>Alexander</w:t>
      </w:r>
      <w:r w:rsidRPr="0023462C">
        <w:rPr>
          <w:spacing w:val="-8"/>
        </w:rPr>
        <w:t xml:space="preserve"> </w:t>
      </w:r>
      <w:r w:rsidRPr="0023462C">
        <w:rPr>
          <w:spacing w:val="-1"/>
        </w:rPr>
        <w:t>A.</w:t>
      </w:r>
      <w:r w:rsidRPr="0023462C">
        <w:rPr>
          <w:spacing w:val="-8"/>
        </w:rPr>
        <w:t xml:space="preserve"> </w:t>
      </w:r>
      <w:r w:rsidRPr="0023462C">
        <w:rPr>
          <w:spacing w:val="-1"/>
        </w:rPr>
        <w:t>Minard</w:t>
      </w:r>
      <w:r w:rsidRPr="0023462C">
        <w:rPr>
          <w:spacing w:val="22"/>
          <w:w w:val="99"/>
        </w:rPr>
        <w:t xml:space="preserve"> </w:t>
      </w:r>
      <w:r w:rsidRPr="0023462C">
        <w:rPr>
          <w:spacing w:val="-1"/>
        </w:rPr>
        <w:t>Deputy</w:t>
      </w:r>
      <w:r w:rsidRPr="0023462C">
        <w:rPr>
          <w:spacing w:val="-11"/>
        </w:rPr>
        <w:t xml:space="preserve"> </w:t>
      </w:r>
      <w:r w:rsidRPr="0023462C">
        <w:rPr>
          <w:spacing w:val="-1"/>
        </w:rPr>
        <w:t>Chief</w:t>
      </w:r>
    </w:p>
    <w:p w:rsidR="00E450D9" w:rsidRPr="0023462C" w:rsidP="00E450D9" w14:paraId="6A2CE06B" w14:textId="77777777">
      <w:pPr>
        <w:pStyle w:val="BodyText"/>
        <w:ind w:left="4440" w:right="553"/>
      </w:pPr>
      <w:r w:rsidRPr="0023462C">
        <w:rPr>
          <w:spacing w:val="-1"/>
        </w:rPr>
        <w:t>Telecommunications</w:t>
      </w:r>
      <w:r w:rsidRPr="0023462C">
        <w:rPr>
          <w:spacing w:val="-12"/>
        </w:rPr>
        <w:t xml:space="preserve"> </w:t>
      </w:r>
      <w:r w:rsidRPr="0023462C">
        <w:rPr>
          <w:spacing w:val="-1"/>
        </w:rPr>
        <w:t>Access</w:t>
      </w:r>
      <w:r w:rsidRPr="0023462C">
        <w:rPr>
          <w:spacing w:val="-11"/>
        </w:rPr>
        <w:t xml:space="preserve"> </w:t>
      </w:r>
      <w:r w:rsidRPr="0023462C">
        <w:rPr>
          <w:spacing w:val="-1"/>
        </w:rPr>
        <w:t>Policy</w:t>
      </w:r>
      <w:r w:rsidRPr="0023462C">
        <w:rPr>
          <w:spacing w:val="-10"/>
        </w:rPr>
        <w:t xml:space="preserve"> </w:t>
      </w:r>
      <w:r w:rsidRPr="0023462C">
        <w:rPr>
          <w:spacing w:val="-1"/>
        </w:rPr>
        <w:t>Division</w:t>
      </w:r>
      <w:r w:rsidRPr="0023462C">
        <w:rPr>
          <w:spacing w:val="36"/>
          <w:w w:val="99"/>
        </w:rPr>
        <w:t xml:space="preserve"> </w:t>
      </w:r>
      <w:r w:rsidRPr="0023462C">
        <w:rPr>
          <w:spacing w:val="-1"/>
        </w:rPr>
        <w:t>Wireline</w:t>
      </w:r>
      <w:r w:rsidRPr="0023462C">
        <w:rPr>
          <w:spacing w:val="-14"/>
        </w:rPr>
        <w:t xml:space="preserve"> </w:t>
      </w:r>
      <w:r w:rsidRPr="0023462C">
        <w:rPr>
          <w:spacing w:val="-1"/>
        </w:rPr>
        <w:t>Competition</w:t>
      </w:r>
      <w:r w:rsidRPr="0023462C">
        <w:rPr>
          <w:spacing w:val="-14"/>
        </w:rPr>
        <w:t xml:space="preserve"> </w:t>
      </w:r>
      <w:r w:rsidRPr="0023462C">
        <w:t>Bureau</w:t>
      </w:r>
    </w:p>
    <w:p w:rsidR="00E450D9" w:rsidRPr="0023462C" w:rsidP="00A80D48" w14:paraId="5C849754" w14:textId="77777777">
      <w:pPr>
        <w:pStyle w:val="BodyText"/>
        <w:tabs>
          <w:tab w:val="left" w:pos="1561"/>
        </w:tabs>
        <w:spacing w:before="120"/>
        <w:ind w:left="0" w:right="313"/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D48" w:rsidP="0055614C" w14:paraId="534FF7C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A80D48" w14:paraId="3DE16FAD" w14:textId="77777777">
    <w:pPr>
      <w:pStyle w:val="Footer"/>
    </w:pPr>
  </w:p>
  <w:p w:rsidR="00A80D48" w14:paraId="717964E5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D48" w:rsidRPr="009041E5" w:rsidP="00BB105F" w14:paraId="5C92E806" w14:textId="75FAB6B9">
    <w:pPr>
      <w:pStyle w:val="Footer"/>
      <w:jc w:val="center"/>
    </w:pPr>
    <w:r w:rsidRPr="009041E5">
      <w:fldChar w:fldCharType="begin"/>
    </w:r>
    <w:r w:rsidRPr="009041E5">
      <w:instrText xml:space="preserve"> PAGE   \* MERGEFORMAT </w:instrText>
    </w:r>
    <w:r w:rsidRPr="009041E5">
      <w:fldChar w:fldCharType="separate"/>
    </w:r>
    <w:r w:rsidRPr="009041E5">
      <w:rPr>
        <w:noProof/>
      </w:rPr>
      <w:t>2</w:t>
    </w:r>
    <w:r w:rsidRPr="009041E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D48" w14:paraId="6C3C226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80D48" w14:paraId="204CD892" w14:textId="77777777">
      <w:r>
        <w:separator/>
      </w:r>
    </w:p>
  </w:footnote>
  <w:footnote w:type="continuationSeparator" w:id="1">
    <w:p w:rsidR="00A80D48" w:rsidP="00C721AC" w14:paraId="5C6F87D8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80D48" w:rsidP="00C721AC" w14:paraId="53D881F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A80D48" w:rsidP="00626BE3" w14:paraId="3D643BBF" w14:textId="7AF221A2">
      <w:pPr>
        <w:pStyle w:val="FootnoteText"/>
      </w:pPr>
      <w:r>
        <w:rPr>
          <w:rStyle w:val="FootnoteReference"/>
        </w:rPr>
        <w:footnoteRef/>
      </w:r>
      <w:r>
        <w:t xml:space="preserve"> 47</w:t>
      </w:r>
      <w:r>
        <w:rPr>
          <w:spacing w:val="-4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69.606(b);</w:t>
      </w:r>
      <w:r>
        <w:rPr>
          <w:spacing w:val="-4"/>
        </w:rPr>
        <w:t xml:space="preserve"> </w:t>
      </w:r>
      <w:r>
        <w:rPr>
          <w:i/>
          <w:spacing w:val="-1"/>
        </w:rPr>
        <w:t>see</w:t>
      </w:r>
      <w:r>
        <w:rPr>
          <w:i/>
          <w:spacing w:val="-4"/>
        </w:rPr>
        <w:t xml:space="preserve"> </w:t>
      </w:r>
      <w:r>
        <w:rPr>
          <w:i/>
        </w:rPr>
        <w:t>also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Federal-State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Joint</w:t>
      </w:r>
      <w:r>
        <w:rPr>
          <w:i/>
          <w:spacing w:val="-4"/>
        </w:rPr>
        <w:t xml:space="preserve"> </w:t>
      </w:r>
      <w:r>
        <w:rPr>
          <w:i/>
        </w:rPr>
        <w:t>Board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Service,</w:t>
      </w:r>
      <w:r>
        <w:rPr>
          <w:i/>
          <w:spacing w:val="-4"/>
        </w:rPr>
        <w:t xml:space="preserve"> </w:t>
      </w:r>
      <w:r>
        <w:rPr>
          <w:i/>
        </w:rPr>
        <w:t>National</w:t>
      </w:r>
      <w:r>
        <w:rPr>
          <w:i/>
          <w:spacing w:val="-4"/>
        </w:rPr>
        <w:t xml:space="preserve"> </w:t>
      </w:r>
      <w:r>
        <w:rPr>
          <w:i/>
        </w:rPr>
        <w:t>Exchange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Carrier</w:t>
      </w:r>
      <w:r>
        <w:rPr>
          <w:i/>
          <w:spacing w:val="59"/>
        </w:rPr>
        <w:t xml:space="preserve"> </w:t>
      </w:r>
      <w:r>
        <w:rPr>
          <w:i/>
        </w:rPr>
        <w:t>Association,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Inc.</w:t>
      </w:r>
      <w:r>
        <w:rPr>
          <w:i/>
          <w:spacing w:val="-4"/>
        </w:rPr>
        <w:t xml:space="preserve"> </w:t>
      </w:r>
      <w:r>
        <w:rPr>
          <w:i/>
        </w:rPr>
        <w:t>2005</w:t>
      </w:r>
      <w:r>
        <w:rPr>
          <w:i/>
          <w:spacing w:val="-4"/>
        </w:rPr>
        <w:t xml:space="preserve"> </w:t>
      </w:r>
      <w:r>
        <w:rPr>
          <w:i/>
        </w:rPr>
        <w:t>Modification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Average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Schedule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Formulas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CC</w:t>
      </w:r>
      <w:r>
        <w:rPr>
          <w:spacing w:val="-4"/>
        </w:rPr>
        <w:t xml:space="preserve"> </w:t>
      </w:r>
      <w:r>
        <w:rPr>
          <w:spacing w:val="-1"/>
        </w:rPr>
        <w:t>Docket</w:t>
      </w:r>
      <w:r>
        <w:rPr>
          <w:spacing w:val="-4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96-45,</w:t>
      </w:r>
      <w:r>
        <w:rPr>
          <w:spacing w:val="-4"/>
        </w:rPr>
        <w:t xml:space="preserve"> </w:t>
      </w:r>
      <w:r>
        <w:rPr>
          <w:spacing w:val="-1"/>
        </w:rPr>
        <w:t>Order,</w:t>
      </w:r>
      <w:r>
        <w:rPr>
          <w:spacing w:val="7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rPr>
          <w:spacing w:val="-1"/>
        </w:rPr>
        <w:t>FCC</w:t>
      </w:r>
      <w:r>
        <w:rPr>
          <w:spacing w:val="-2"/>
        </w:rPr>
        <w:t xml:space="preserve"> </w:t>
      </w:r>
      <w:r>
        <w:t>Rcd</w:t>
      </w:r>
      <w:r>
        <w:rPr>
          <w:spacing w:val="-2"/>
        </w:rPr>
        <w:t xml:space="preserve"> </w:t>
      </w:r>
      <w:r>
        <w:t>24998,</w:t>
      </w:r>
      <w:r>
        <w:rPr>
          <w:spacing w:val="-2"/>
        </w:rPr>
        <w:t xml:space="preserve"> </w:t>
      </w:r>
      <w:r>
        <w:t>25002,</w:t>
      </w:r>
      <w:r>
        <w:rPr>
          <w:spacing w:val="-2"/>
        </w:rPr>
        <w:t xml:space="preserve"> </w:t>
      </w:r>
      <w:r>
        <w:t>para.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(WCB</w:t>
      </w:r>
      <w:r>
        <w:rPr>
          <w:spacing w:val="-2"/>
        </w:rPr>
        <w:t xml:space="preserve"> </w:t>
      </w:r>
      <w:r>
        <w:t>2004)</w:t>
      </w:r>
      <w:r>
        <w:rPr>
          <w:spacing w:val="-2"/>
        </w:rPr>
        <w:t xml:space="preserve"> </w:t>
      </w:r>
      <w:r>
        <w:t>(</w:t>
      </w:r>
      <w:r>
        <w:rPr>
          <w:i/>
        </w:rPr>
        <w:t>2005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(requiring</w:t>
      </w:r>
      <w:r>
        <w:rPr>
          <w:spacing w:val="-2"/>
        </w:rPr>
        <w:t xml:space="preserve"> </w:t>
      </w:r>
      <w:r>
        <w:rPr>
          <w:spacing w:val="-1"/>
        </w:rPr>
        <w:t>NECA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high-cost</w:t>
      </w:r>
      <w:r>
        <w:rPr>
          <w:spacing w:val="-3"/>
        </w:rPr>
        <w:t xml:space="preserve"> </w:t>
      </w:r>
      <w:r>
        <w:t>loop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50"/>
        </w:rPr>
        <w:t xml:space="preserve"> </w:t>
      </w:r>
      <w:r>
        <w:t>formula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September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annually).</w:t>
      </w:r>
    </w:p>
  </w:footnote>
  <w:footnote w:id="4">
    <w:p w:rsidR="00B71330" w:rsidP="00626BE3" w14:paraId="7A74C3A6" w14:textId="59FC33EC">
      <w:pPr>
        <w:pStyle w:val="FootnoteText"/>
      </w:pPr>
      <w:r>
        <w:rPr>
          <w:rStyle w:val="FootnoteReference"/>
        </w:rPr>
        <w:footnoteRef/>
      </w:r>
      <w:r>
        <w:t xml:space="preserve"> 47 CFR</w:t>
      </w:r>
      <w:r>
        <w:rPr>
          <w:spacing w:val="-1"/>
        </w:rPr>
        <w:t xml:space="preserve"> </w:t>
      </w:r>
      <w:r>
        <w:t>§ 69.606.</w:t>
      </w:r>
    </w:p>
  </w:footnote>
  <w:footnote w:id="5">
    <w:p w:rsidR="00B71330" w:rsidP="00626BE3" w14:paraId="07F90A1A" w14:textId="7FBC13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54,</w:t>
      </w:r>
      <w:r>
        <w:rPr>
          <w:spacing w:val="-1"/>
        </w:rPr>
        <w:t xml:space="preserve"> Subpart</w:t>
      </w:r>
      <w:r>
        <w:rPr>
          <w:spacing w:val="-2"/>
        </w:rPr>
        <w:t xml:space="preserve"> </w:t>
      </w:r>
      <w:r>
        <w:t>M.</w:t>
      </w:r>
    </w:p>
  </w:footnote>
  <w:footnote w:id="6">
    <w:p w:rsidR="00B71330" w:rsidP="00626BE3" w14:paraId="44518961" w14:textId="1C04E1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National</w:t>
      </w:r>
      <w:r>
        <w:rPr>
          <w:i/>
          <w:spacing w:val="-5"/>
        </w:rPr>
        <w:t xml:space="preserve"> </w:t>
      </w:r>
      <w:r>
        <w:rPr>
          <w:i/>
        </w:rPr>
        <w:t>Exchange</w:t>
      </w:r>
      <w:r>
        <w:rPr>
          <w:i/>
          <w:spacing w:val="-6"/>
        </w:rPr>
        <w:t xml:space="preserve"> </w:t>
      </w:r>
      <w:r>
        <w:rPr>
          <w:i/>
        </w:rPr>
        <w:t>Carrier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Association,</w:t>
      </w:r>
      <w:r>
        <w:rPr>
          <w:i/>
          <w:spacing w:val="-6"/>
        </w:rPr>
        <w:t xml:space="preserve"> </w:t>
      </w:r>
      <w:r>
        <w:rPr>
          <w:i/>
        </w:rPr>
        <w:t>Inc.</w:t>
      </w:r>
      <w:r>
        <w:rPr>
          <w:i/>
          <w:spacing w:val="-4"/>
        </w:rPr>
        <w:t xml:space="preserve"> </w:t>
      </w:r>
      <w:r>
        <w:rPr>
          <w:i/>
        </w:rPr>
        <w:t>Proposed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Modifications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1998-99</w:t>
      </w:r>
      <w:r>
        <w:rPr>
          <w:i/>
          <w:spacing w:val="-4"/>
        </w:rPr>
        <w:t xml:space="preserve"> </w:t>
      </w:r>
      <w:r>
        <w:rPr>
          <w:i/>
        </w:rPr>
        <w:t>Interstate</w:t>
      </w:r>
      <w:r>
        <w:rPr>
          <w:i/>
          <w:spacing w:val="-6"/>
        </w:rPr>
        <w:t xml:space="preserve"> </w:t>
      </w:r>
      <w:r>
        <w:rPr>
          <w:i/>
        </w:rPr>
        <w:t>Average</w:t>
      </w:r>
      <w:r>
        <w:rPr>
          <w:i/>
          <w:spacing w:val="61"/>
          <w:w w:val="99"/>
        </w:rPr>
        <w:t xml:space="preserve"> </w:t>
      </w:r>
      <w:r>
        <w:rPr>
          <w:i/>
        </w:rPr>
        <w:t>Schedule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Formulas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ASD</w:t>
      </w:r>
      <w:r>
        <w:rPr>
          <w:spacing w:val="-2"/>
        </w:rPr>
        <w:t xml:space="preserve"> </w:t>
      </w:r>
      <w:r>
        <w:t>98-96,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rPr>
          <w:spacing w:val="-1"/>
        </w:rPr>
        <w:t>FCC</w:t>
      </w:r>
      <w:r>
        <w:rPr>
          <w:spacing w:val="-2"/>
        </w:rPr>
        <w:t xml:space="preserve"> </w:t>
      </w:r>
      <w:r>
        <w:t>Rcd</w:t>
      </w:r>
      <w:r>
        <w:rPr>
          <w:spacing w:val="-2"/>
        </w:rPr>
        <w:t xml:space="preserve"> </w:t>
      </w:r>
      <w:r>
        <w:t>1819,</w:t>
      </w:r>
      <w:r>
        <w:rPr>
          <w:spacing w:val="-3"/>
        </w:rPr>
        <w:t xml:space="preserve"> </w:t>
      </w:r>
      <w:r>
        <w:t>1819-20,</w:t>
      </w:r>
      <w:r>
        <w:rPr>
          <w:spacing w:val="-2"/>
        </w:rPr>
        <w:t xml:space="preserve"> </w:t>
      </w:r>
      <w:r>
        <w:t>para.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(1999).</w:t>
      </w:r>
      <w:r>
        <w:rPr>
          <w:spacing w:val="46"/>
        </w:rPr>
        <w:t xml:space="preserve"> </w:t>
      </w:r>
      <w:r>
        <w:rPr>
          <w:spacing w:val="-1"/>
        </w:rPr>
        <w:t>Average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companies</w:t>
      </w:r>
      <w:r>
        <w:rPr>
          <w:spacing w:val="55"/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settlements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universal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through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average</w:t>
      </w:r>
      <w:r>
        <w:rPr>
          <w:spacing w:val="-3"/>
        </w:rPr>
        <w:t xml:space="preserve"> </w:t>
      </w:r>
      <w:r>
        <w:rPr>
          <w:spacing w:val="-1"/>
        </w:rPr>
        <w:t>schedules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avoid</w:t>
      </w:r>
      <w:r>
        <w:rPr>
          <w:spacing w:val="-3"/>
        </w:rPr>
        <w:t xml:space="preserve"> </w:t>
      </w:r>
      <w:r>
        <w:rPr>
          <w:spacing w:val="-1"/>
        </w:rPr>
        <w:t>company-specific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studies.</w:t>
      </w:r>
      <w:r>
        <w:rPr>
          <w:spacing w:val="43"/>
        </w:rPr>
        <w:t xml:space="preserve"> </w:t>
      </w:r>
      <w:r>
        <w:rPr>
          <w:i/>
          <w:spacing w:val="-1"/>
        </w:rPr>
        <w:t>See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i/>
          <w:spacing w:val="-1"/>
        </w:rPr>
        <w:t>e.g.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i/>
          <w:spacing w:val="-1"/>
        </w:rPr>
        <w:t>ALLTEL</w:t>
      </w:r>
      <w:r>
        <w:rPr>
          <w:i/>
          <w:spacing w:val="-4"/>
        </w:rPr>
        <w:t xml:space="preserve"> </w:t>
      </w:r>
      <w:r>
        <w:rPr>
          <w:i/>
        </w:rPr>
        <w:t>Corp.</w:t>
      </w:r>
      <w:r>
        <w:rPr>
          <w:i/>
          <w:spacing w:val="-4"/>
        </w:rPr>
        <w:t xml:space="preserve"> </w:t>
      </w:r>
      <w:r>
        <w:rPr>
          <w:i/>
        </w:rPr>
        <w:t>v.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FCC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838</w:t>
      </w:r>
      <w:r>
        <w:rPr>
          <w:spacing w:val="-4"/>
        </w:rPr>
        <w:t xml:space="preserve"> </w:t>
      </w:r>
      <w:r>
        <w:t>F.2d</w:t>
      </w:r>
      <w:r>
        <w:rPr>
          <w:spacing w:val="85"/>
        </w:rPr>
        <w:t xml:space="preserve"> </w:t>
      </w:r>
      <w:r>
        <w:t>551,</w:t>
      </w:r>
      <w:r>
        <w:rPr>
          <w:spacing w:val="-1"/>
        </w:rPr>
        <w:t xml:space="preserve"> </w:t>
      </w:r>
      <w:r>
        <w:t>553</w:t>
      </w:r>
      <w:r>
        <w:rPr>
          <w:spacing w:val="-1"/>
        </w:rPr>
        <w:t xml:space="preserve"> </w:t>
      </w:r>
      <w:r>
        <w:t>(D.C.</w:t>
      </w:r>
      <w:r>
        <w:rPr>
          <w:spacing w:val="-2"/>
        </w:rPr>
        <w:t xml:space="preserve"> </w:t>
      </w:r>
      <w:r>
        <w:t>Cir.</w:t>
      </w:r>
      <w:r>
        <w:rPr>
          <w:spacing w:val="-1"/>
        </w:rPr>
        <w:t xml:space="preserve"> </w:t>
      </w:r>
      <w:r>
        <w:t>1988).</w:t>
      </w:r>
    </w:p>
  </w:footnote>
  <w:footnote w:id="7">
    <w:p w:rsidR="0091144F" w:rsidRPr="0091144F" w:rsidP="00626BE3" w14:paraId="22CB7CDB" w14:textId="7F447396">
      <w:pPr>
        <w:spacing w:after="120"/>
        <w:ind w:right="313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2021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NECA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Modification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Average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Schedule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Universal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High-Cost</w:t>
      </w:r>
      <w:r>
        <w:rPr>
          <w:spacing w:val="-4"/>
          <w:sz w:val="20"/>
        </w:rPr>
        <w:t xml:space="preserve"> </w:t>
      </w:r>
      <w:r>
        <w:rPr>
          <w:sz w:val="20"/>
        </w:rPr>
        <w:t>Loop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Formula,</w:t>
      </w:r>
      <w:r>
        <w:rPr>
          <w:spacing w:val="-5"/>
          <w:sz w:val="20"/>
        </w:rPr>
        <w:t xml:space="preserve"> </w:t>
      </w:r>
      <w:r>
        <w:rPr>
          <w:sz w:val="20"/>
        </w:rPr>
        <w:t>WC</w:t>
      </w:r>
      <w:r>
        <w:rPr>
          <w:spacing w:val="41"/>
          <w:w w:val="99"/>
          <w:sz w:val="20"/>
        </w:rPr>
        <w:t xml:space="preserve"> </w:t>
      </w:r>
      <w:r>
        <w:rPr>
          <w:spacing w:val="-1"/>
          <w:sz w:val="20"/>
        </w:rPr>
        <w:t>Docket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No. </w:t>
      </w:r>
      <w:r>
        <w:rPr>
          <w:sz w:val="20"/>
        </w:rPr>
        <w:t>05-337,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(filed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Aug.</w:t>
      </w:r>
      <w:r>
        <w:rPr>
          <w:spacing w:val="-2"/>
          <w:sz w:val="20"/>
        </w:rPr>
        <w:t xml:space="preserve"> </w:t>
      </w:r>
      <w:r>
        <w:rPr>
          <w:sz w:val="20"/>
        </w:rPr>
        <w:t>28,</w:t>
      </w:r>
      <w:r>
        <w:rPr>
          <w:spacing w:val="-1"/>
          <w:sz w:val="20"/>
        </w:rPr>
        <w:t xml:space="preserve"> </w:t>
      </w:r>
      <w:r>
        <w:rPr>
          <w:sz w:val="20"/>
        </w:rPr>
        <w:t>2020)</w:t>
      </w:r>
      <w:r>
        <w:rPr>
          <w:spacing w:val="-2"/>
          <w:sz w:val="20"/>
        </w:rPr>
        <w:t xml:space="preserve"> </w:t>
      </w:r>
      <w:r>
        <w:rPr>
          <w:sz w:val="20"/>
        </w:rPr>
        <w:t>(NECA</w:t>
      </w:r>
      <w:r>
        <w:rPr>
          <w:spacing w:val="-2"/>
          <w:sz w:val="20"/>
        </w:rPr>
        <w:t xml:space="preserve"> </w:t>
      </w:r>
      <w:r>
        <w:rPr>
          <w:sz w:val="20"/>
        </w:rPr>
        <w:t>2021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Filing).</w:t>
      </w:r>
    </w:p>
  </w:footnote>
  <w:footnote w:id="8">
    <w:p w:rsidR="0091144F" w:rsidP="00626BE3" w14:paraId="1BA81D52" w14:textId="63044D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Connect</w:t>
      </w:r>
      <w:r>
        <w:rPr>
          <w:i/>
          <w:spacing w:val="-2"/>
        </w:rPr>
        <w:t xml:space="preserve"> </w:t>
      </w:r>
      <w:r>
        <w:rPr>
          <w:i/>
        </w:rPr>
        <w:t>America</w:t>
      </w:r>
      <w:r>
        <w:rPr>
          <w:i/>
          <w:spacing w:val="-4"/>
        </w:rPr>
        <w:t xml:space="preserve"> </w:t>
      </w:r>
      <w:r>
        <w:rPr>
          <w:i/>
        </w:rPr>
        <w:t>Fund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al.</w:t>
      </w:r>
      <w:r>
        <w:t>,</w:t>
      </w:r>
      <w:r>
        <w:rPr>
          <w:spacing w:val="-3"/>
        </w:rPr>
        <w:t xml:space="preserve"> </w:t>
      </w:r>
      <w:r>
        <w:t>WC</w:t>
      </w:r>
      <w:r>
        <w:rPr>
          <w:spacing w:val="-3"/>
        </w:rPr>
        <w:t xml:space="preserve"> </w:t>
      </w:r>
      <w:r>
        <w:rPr>
          <w:spacing w:val="-1"/>
        </w:rPr>
        <w:t>Docket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2"/>
        </w:rPr>
        <w:t xml:space="preserve"> </w:t>
      </w:r>
      <w:r>
        <w:t>10-90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spacing w:val="-1"/>
        </w:rPr>
        <w:t>al.,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rPr>
          <w:spacing w:val="-1"/>
        </w:rPr>
        <w:t>FCC</w:t>
      </w:r>
      <w:r>
        <w:rPr>
          <w:spacing w:val="-2"/>
        </w:rPr>
        <w:t xml:space="preserve"> </w:t>
      </w:r>
      <w:r>
        <w:t>Rcd</w:t>
      </w:r>
      <w:r>
        <w:rPr>
          <w:spacing w:val="-3"/>
        </w:rPr>
        <w:t xml:space="preserve"> </w:t>
      </w:r>
      <w:r>
        <w:t>15644,</w:t>
      </w:r>
      <w:r>
        <w:rPr>
          <w:spacing w:val="-2"/>
        </w:rPr>
        <w:t xml:space="preserve"> </w:t>
      </w:r>
      <w:r>
        <w:t>15680-84,</w:t>
      </w:r>
      <w:r>
        <w:rPr>
          <w:spacing w:val="27"/>
        </w:rPr>
        <w:t xml:space="preserve"> </w:t>
      </w:r>
      <w:r>
        <w:t>paras.</w:t>
      </w:r>
      <w:r>
        <w:rPr>
          <w:spacing w:val="-3"/>
        </w:rPr>
        <w:t xml:space="preserve"> </w:t>
      </w:r>
      <w:r>
        <w:t>102-114</w:t>
      </w:r>
      <w:r>
        <w:rPr>
          <w:spacing w:val="-2"/>
        </w:rPr>
        <w:t xml:space="preserve"> </w:t>
      </w:r>
      <w:r>
        <w:t>(2014).</w:t>
      </w:r>
    </w:p>
  </w:footnote>
  <w:footnote w:id="9">
    <w:p w:rsidR="0091144F" w:rsidP="00626BE3" w14:paraId="1875B436" w14:textId="00130D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Connect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America</w:t>
      </w:r>
      <w:r>
        <w:rPr>
          <w:i/>
          <w:spacing w:val="-4"/>
        </w:rPr>
        <w:t xml:space="preserve"> </w:t>
      </w:r>
      <w:r>
        <w:rPr>
          <w:i/>
        </w:rPr>
        <w:t>Fund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al.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WC</w:t>
      </w:r>
      <w:r>
        <w:rPr>
          <w:spacing w:val="-3"/>
        </w:rPr>
        <w:t xml:space="preserve"> </w:t>
      </w:r>
      <w:r>
        <w:rPr>
          <w:spacing w:val="-1"/>
        </w:rPr>
        <w:t>Docket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3"/>
        </w:rPr>
        <w:t xml:space="preserve"> </w:t>
      </w:r>
      <w:r>
        <w:t>10-90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Order,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Reconsideration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Rulemaking,</w:t>
      </w:r>
      <w:r>
        <w:rPr>
          <w:spacing w:val="-4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FCC</w:t>
      </w:r>
      <w:r>
        <w:rPr>
          <w:spacing w:val="-3"/>
        </w:rPr>
        <w:t xml:space="preserve"> </w:t>
      </w:r>
      <w:r>
        <w:rPr>
          <w:spacing w:val="-1"/>
        </w:rPr>
        <w:t>Rcd</w:t>
      </w:r>
      <w:r>
        <w:rPr>
          <w:spacing w:val="-4"/>
        </w:rPr>
        <w:t xml:space="preserve"> </w:t>
      </w:r>
      <w:r>
        <w:t>3087</w:t>
      </w:r>
      <w:r>
        <w:rPr>
          <w:spacing w:val="-3"/>
        </w:rPr>
        <w:t xml:space="preserve"> </w:t>
      </w:r>
      <w:r>
        <w:t>(2016)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Rate-of-Return</w:t>
      </w:r>
      <w:r>
        <w:rPr>
          <w:i/>
          <w:spacing w:val="-5"/>
        </w:rPr>
        <w:t xml:space="preserve"> </w:t>
      </w:r>
      <w:r>
        <w:rPr>
          <w:i/>
        </w:rPr>
        <w:t>Reform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).</w:t>
      </w:r>
    </w:p>
  </w:footnote>
  <w:footnote w:id="10">
    <w:p w:rsidR="0091144F" w:rsidP="00626BE3" w14:paraId="6FA1D1D0" w14:textId="2DA402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spacing w:val="-1"/>
        </w:rPr>
        <w:t>NECA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rPr>
          <w:spacing w:val="-1"/>
        </w:rPr>
        <w:t>Filing.</w:t>
      </w:r>
    </w:p>
  </w:footnote>
  <w:footnote w:id="11">
    <w:p w:rsidR="0091144F" w:rsidP="00626BE3" w14:paraId="16BCD6D3" w14:textId="5324BB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26BE3">
        <w:rPr>
          <w:i/>
        </w:rPr>
        <w:t>See</w:t>
      </w:r>
      <w:r w:rsidR="00626BE3">
        <w:rPr>
          <w:i/>
          <w:spacing w:val="-4"/>
        </w:rPr>
        <w:t xml:space="preserve"> </w:t>
      </w:r>
      <w:r w:rsidR="00626BE3">
        <w:rPr>
          <w:i/>
        </w:rPr>
        <w:t>Comment</w:t>
      </w:r>
      <w:r w:rsidR="00626BE3">
        <w:rPr>
          <w:i/>
          <w:spacing w:val="-5"/>
        </w:rPr>
        <w:t xml:space="preserve"> </w:t>
      </w:r>
      <w:r w:rsidR="00626BE3">
        <w:rPr>
          <w:i/>
        </w:rPr>
        <w:t>Sought</w:t>
      </w:r>
      <w:r w:rsidR="00626BE3">
        <w:rPr>
          <w:i/>
          <w:spacing w:val="-5"/>
        </w:rPr>
        <w:t xml:space="preserve"> </w:t>
      </w:r>
      <w:r w:rsidR="00626BE3">
        <w:rPr>
          <w:i/>
        </w:rPr>
        <w:t>on</w:t>
      </w:r>
      <w:r w:rsidR="00626BE3">
        <w:rPr>
          <w:i/>
          <w:spacing w:val="-4"/>
        </w:rPr>
        <w:t xml:space="preserve"> </w:t>
      </w:r>
      <w:r w:rsidR="00626BE3">
        <w:rPr>
          <w:i/>
        </w:rPr>
        <w:t>the</w:t>
      </w:r>
      <w:r w:rsidR="00626BE3">
        <w:rPr>
          <w:i/>
          <w:spacing w:val="-4"/>
        </w:rPr>
        <w:t xml:space="preserve"> </w:t>
      </w:r>
      <w:r w:rsidR="00626BE3">
        <w:rPr>
          <w:i/>
        </w:rPr>
        <w:t>2021</w:t>
      </w:r>
      <w:r w:rsidR="00626BE3">
        <w:rPr>
          <w:i/>
          <w:spacing w:val="-4"/>
        </w:rPr>
        <w:t xml:space="preserve"> </w:t>
      </w:r>
      <w:r w:rsidR="00626BE3">
        <w:rPr>
          <w:i/>
          <w:spacing w:val="-1"/>
        </w:rPr>
        <w:t>Modification</w:t>
      </w:r>
      <w:r w:rsidR="00626BE3">
        <w:rPr>
          <w:i/>
          <w:spacing w:val="-5"/>
        </w:rPr>
        <w:t xml:space="preserve"> </w:t>
      </w:r>
      <w:r w:rsidR="00626BE3">
        <w:rPr>
          <w:i/>
        </w:rPr>
        <w:t>of</w:t>
      </w:r>
      <w:r w:rsidR="00626BE3">
        <w:rPr>
          <w:i/>
          <w:spacing w:val="-4"/>
        </w:rPr>
        <w:t xml:space="preserve"> </w:t>
      </w:r>
      <w:r w:rsidR="00626BE3">
        <w:rPr>
          <w:i/>
        </w:rPr>
        <w:t>Average</w:t>
      </w:r>
      <w:r w:rsidR="00626BE3">
        <w:rPr>
          <w:i/>
          <w:spacing w:val="-5"/>
        </w:rPr>
        <w:t xml:space="preserve"> </w:t>
      </w:r>
      <w:r w:rsidR="00626BE3">
        <w:rPr>
          <w:i/>
        </w:rPr>
        <w:t>Schedule</w:t>
      </w:r>
      <w:r w:rsidR="00626BE3">
        <w:rPr>
          <w:i/>
          <w:spacing w:val="-4"/>
        </w:rPr>
        <w:t xml:space="preserve"> </w:t>
      </w:r>
      <w:r w:rsidR="00626BE3">
        <w:rPr>
          <w:i/>
        </w:rPr>
        <w:t>Company</w:t>
      </w:r>
      <w:r w:rsidR="00626BE3">
        <w:rPr>
          <w:i/>
          <w:spacing w:val="-5"/>
        </w:rPr>
        <w:t xml:space="preserve"> </w:t>
      </w:r>
      <w:r w:rsidR="00626BE3">
        <w:rPr>
          <w:i/>
          <w:spacing w:val="-1"/>
        </w:rPr>
        <w:t>Universal</w:t>
      </w:r>
      <w:r w:rsidR="00626BE3">
        <w:rPr>
          <w:i/>
          <w:spacing w:val="-4"/>
        </w:rPr>
        <w:t xml:space="preserve"> </w:t>
      </w:r>
      <w:r w:rsidR="00626BE3">
        <w:rPr>
          <w:i/>
          <w:spacing w:val="-1"/>
        </w:rPr>
        <w:t>Service</w:t>
      </w:r>
      <w:r w:rsidR="00626BE3">
        <w:rPr>
          <w:i/>
          <w:spacing w:val="-4"/>
        </w:rPr>
        <w:t xml:space="preserve"> </w:t>
      </w:r>
      <w:r w:rsidR="00626BE3">
        <w:rPr>
          <w:i/>
          <w:spacing w:val="-1"/>
        </w:rPr>
        <w:t>High-Cost</w:t>
      </w:r>
      <w:r w:rsidR="00626BE3">
        <w:rPr>
          <w:i/>
          <w:spacing w:val="-4"/>
        </w:rPr>
        <w:t xml:space="preserve"> </w:t>
      </w:r>
      <w:r w:rsidR="00626BE3">
        <w:rPr>
          <w:i/>
          <w:spacing w:val="-1"/>
        </w:rPr>
        <w:t>Loop</w:t>
      </w:r>
      <w:r w:rsidR="00626BE3">
        <w:rPr>
          <w:i/>
          <w:spacing w:val="38"/>
        </w:rPr>
        <w:t xml:space="preserve"> </w:t>
      </w:r>
      <w:r w:rsidR="00626BE3">
        <w:rPr>
          <w:i/>
        </w:rPr>
        <w:t>Support</w:t>
      </w:r>
      <w:r w:rsidR="00626BE3">
        <w:rPr>
          <w:i/>
          <w:spacing w:val="-3"/>
        </w:rPr>
        <w:t xml:space="preserve"> </w:t>
      </w:r>
      <w:r w:rsidR="00626BE3">
        <w:rPr>
          <w:i/>
          <w:spacing w:val="-1"/>
        </w:rPr>
        <w:t>Formula</w:t>
      </w:r>
      <w:r w:rsidR="00626BE3">
        <w:rPr>
          <w:spacing w:val="-1"/>
        </w:rPr>
        <w:t>,</w:t>
      </w:r>
      <w:r w:rsidR="00626BE3">
        <w:rPr>
          <w:spacing w:val="-3"/>
        </w:rPr>
        <w:t xml:space="preserve"> </w:t>
      </w:r>
      <w:r w:rsidR="00626BE3">
        <w:t>WC</w:t>
      </w:r>
      <w:r w:rsidR="00626BE3">
        <w:rPr>
          <w:spacing w:val="-4"/>
        </w:rPr>
        <w:t xml:space="preserve"> </w:t>
      </w:r>
      <w:r w:rsidR="00626BE3">
        <w:rPr>
          <w:spacing w:val="-1"/>
        </w:rPr>
        <w:t>Docket</w:t>
      </w:r>
      <w:r w:rsidR="00626BE3">
        <w:rPr>
          <w:spacing w:val="-2"/>
        </w:rPr>
        <w:t xml:space="preserve"> </w:t>
      </w:r>
      <w:r w:rsidR="00626BE3">
        <w:t>No.</w:t>
      </w:r>
      <w:r w:rsidR="00626BE3">
        <w:rPr>
          <w:spacing w:val="-3"/>
        </w:rPr>
        <w:t xml:space="preserve"> </w:t>
      </w:r>
      <w:r w:rsidR="00626BE3">
        <w:t>05-337,</w:t>
      </w:r>
      <w:r w:rsidR="00626BE3">
        <w:rPr>
          <w:spacing w:val="-3"/>
        </w:rPr>
        <w:t xml:space="preserve"> </w:t>
      </w:r>
      <w:r w:rsidR="00626BE3">
        <w:rPr>
          <w:spacing w:val="-1"/>
        </w:rPr>
        <w:t>Public</w:t>
      </w:r>
      <w:r w:rsidR="00626BE3">
        <w:rPr>
          <w:spacing w:val="-3"/>
        </w:rPr>
        <w:t xml:space="preserve"> </w:t>
      </w:r>
      <w:r w:rsidR="00626BE3">
        <w:rPr>
          <w:spacing w:val="-1"/>
        </w:rPr>
        <w:t>Notice,</w:t>
      </w:r>
      <w:r w:rsidR="00626BE3">
        <w:rPr>
          <w:spacing w:val="-3"/>
        </w:rPr>
        <w:t xml:space="preserve"> </w:t>
      </w:r>
      <w:r w:rsidRPr="00D137E7" w:rsidR="00626BE3">
        <w:rPr>
          <w:spacing w:val="-1"/>
        </w:rPr>
        <w:t>35 FCC Rcd 9414 (12)</w:t>
      </w:r>
      <w:r w:rsidR="00626BE3">
        <w:rPr>
          <w:spacing w:val="-1"/>
        </w:rPr>
        <w:t xml:space="preserve"> </w:t>
      </w:r>
      <w:r w:rsidR="00626BE3">
        <w:t>(WCB</w:t>
      </w:r>
      <w:r w:rsidR="00626BE3">
        <w:rPr>
          <w:spacing w:val="-3"/>
        </w:rPr>
        <w:t xml:space="preserve"> </w:t>
      </w:r>
      <w:r w:rsidR="00626BE3">
        <w:t>2020).</w:t>
      </w:r>
    </w:p>
  </w:footnote>
  <w:footnote w:id="12">
    <w:p w:rsidR="00626BE3" w:rsidP="00626BE3" w14:paraId="682F1E41" w14:textId="42BDB8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3"/>
        </w:rPr>
        <w:t xml:space="preserve"> </w:t>
      </w:r>
      <w:r>
        <w:rPr>
          <w:spacing w:val="-1"/>
        </w:rPr>
        <w:t>NECA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rPr>
          <w:spacing w:val="-1"/>
        </w:rPr>
        <w:t>Filing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1-28;</w:t>
      </w:r>
      <w:r>
        <w:rPr>
          <w:spacing w:val="-3"/>
        </w:rPr>
        <w:t xml:space="preserve"> </w:t>
      </w:r>
      <w:r>
        <w:rPr>
          <w:i/>
          <w:spacing w:val="-1"/>
        </w:rPr>
        <w:t>see</w:t>
      </w:r>
      <w:r>
        <w:rPr>
          <w:i/>
          <w:spacing w:val="-4"/>
        </w:rPr>
        <w:t xml:space="preserve"> </w:t>
      </w:r>
      <w:r>
        <w:rPr>
          <w:i/>
        </w:rPr>
        <w:t>also,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e.g.</w:t>
      </w:r>
      <w:r>
        <w:rPr>
          <w:spacing w:val="-1"/>
        </w:rPr>
        <w:t>,</w:t>
      </w:r>
      <w:r>
        <w:rPr>
          <w:spacing w:val="-4"/>
        </w:rPr>
        <w:t xml:space="preserve"> </w:t>
      </w:r>
      <w:bookmarkStart w:id="1" w:name="_Hlk57208645"/>
      <w:r>
        <w:rPr>
          <w:i/>
          <w:spacing w:val="-1"/>
        </w:rPr>
        <w:t>National</w:t>
      </w:r>
      <w:r>
        <w:rPr>
          <w:i/>
          <w:spacing w:val="-3"/>
        </w:rPr>
        <w:t xml:space="preserve"> </w:t>
      </w:r>
      <w:r>
        <w:rPr>
          <w:i/>
        </w:rPr>
        <w:t>Exchange</w:t>
      </w:r>
      <w:r>
        <w:rPr>
          <w:i/>
          <w:spacing w:val="-5"/>
        </w:rPr>
        <w:t xml:space="preserve"> </w:t>
      </w:r>
      <w:r>
        <w:rPr>
          <w:i/>
        </w:rPr>
        <w:t>Carrier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Association,</w:t>
      </w:r>
      <w:r>
        <w:rPr>
          <w:i/>
          <w:spacing w:val="-4"/>
        </w:rPr>
        <w:t xml:space="preserve"> </w:t>
      </w:r>
      <w:r>
        <w:rPr>
          <w:i/>
        </w:rPr>
        <w:t>Inc.;</w:t>
      </w:r>
      <w:r>
        <w:rPr>
          <w:i/>
          <w:spacing w:val="-4"/>
        </w:rPr>
        <w:t xml:space="preserve"> </w:t>
      </w:r>
      <w:r>
        <w:rPr>
          <w:i/>
        </w:rPr>
        <w:t>2020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Modifications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77"/>
          <w:w w:val="99"/>
        </w:rPr>
        <w:t xml:space="preserve"> </w:t>
      </w:r>
      <w:r>
        <w:rPr>
          <w:i/>
        </w:rPr>
        <w:t>Average</w:t>
      </w:r>
      <w:r>
        <w:rPr>
          <w:i/>
          <w:spacing w:val="-7"/>
        </w:rPr>
        <w:t xml:space="preserve"> </w:t>
      </w:r>
      <w:r>
        <w:rPr>
          <w:i/>
        </w:rPr>
        <w:t>Schedule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6"/>
        </w:rPr>
        <w:t xml:space="preserve"> </w:t>
      </w:r>
      <w:r>
        <w:rPr>
          <w:i/>
        </w:rPr>
        <w:t>Support</w:t>
      </w:r>
      <w:r>
        <w:rPr>
          <w:i/>
          <w:spacing w:val="-5"/>
        </w:rPr>
        <w:t xml:space="preserve"> </w:t>
      </w:r>
      <w:r>
        <w:rPr>
          <w:i/>
        </w:rPr>
        <w:t>Formula;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High-Cost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5"/>
        </w:rPr>
        <w:t xml:space="preserve"> </w:t>
      </w:r>
      <w:r>
        <w:rPr>
          <w:i/>
        </w:rPr>
        <w:t>Support,</w:t>
      </w:r>
      <w:r>
        <w:rPr>
          <w:i/>
          <w:spacing w:val="-6"/>
        </w:rPr>
        <w:t xml:space="preserve"> </w:t>
      </w:r>
      <w:r>
        <w:t>WC</w:t>
      </w:r>
      <w:r>
        <w:rPr>
          <w:spacing w:val="-6"/>
        </w:rPr>
        <w:t xml:space="preserve"> </w:t>
      </w:r>
      <w:r>
        <w:rPr>
          <w:spacing w:val="-1"/>
        </w:rPr>
        <w:t>Docket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05-</w:t>
      </w:r>
      <w:r>
        <w:rPr>
          <w:spacing w:val="35"/>
        </w:rPr>
        <w:t xml:space="preserve"> </w:t>
      </w:r>
      <w:r>
        <w:t>337,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rPr>
          <w:spacing w:val="-1"/>
        </w:rPr>
        <w:t>FCC</w:t>
      </w:r>
      <w:r>
        <w:rPr>
          <w:spacing w:val="-3"/>
        </w:rPr>
        <w:t xml:space="preserve"> </w:t>
      </w:r>
      <w:r>
        <w:t>Rcd</w:t>
      </w:r>
      <w:r>
        <w:rPr>
          <w:spacing w:val="-2"/>
        </w:rPr>
        <w:t xml:space="preserve"> </w:t>
      </w:r>
      <w:r>
        <w:t>11205,</w:t>
      </w:r>
      <w:r>
        <w:rPr>
          <w:spacing w:val="-2"/>
        </w:rPr>
        <w:t xml:space="preserve"> </w:t>
      </w:r>
      <w:r>
        <w:t>11207,</w:t>
      </w:r>
      <w:r>
        <w:rPr>
          <w:spacing w:val="-3"/>
        </w:rPr>
        <w:t xml:space="preserve"> </w:t>
      </w:r>
      <w:r>
        <w:rPr>
          <w:spacing w:val="-1"/>
        </w:rPr>
        <w:t>Para.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(WCB</w:t>
      </w:r>
      <w:r>
        <w:rPr>
          <w:spacing w:val="-3"/>
        </w:rPr>
        <w:t xml:space="preserve"> </w:t>
      </w:r>
      <w:r>
        <w:t>2019)</w:t>
      </w:r>
      <w:r>
        <w:rPr>
          <w:spacing w:val="-2"/>
        </w:rPr>
        <w:t xml:space="preserve"> </w:t>
      </w:r>
      <w:r>
        <w:t>(</w:t>
      </w:r>
      <w:r>
        <w:rPr>
          <w:i/>
        </w:rPr>
        <w:t>2020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)</w:t>
      </w:r>
      <w:r>
        <w:rPr>
          <w:i/>
        </w:rPr>
        <w:t>;</w:t>
      </w:r>
      <w:r>
        <w:rPr>
          <w:i/>
          <w:spacing w:val="-4"/>
        </w:rPr>
        <w:t xml:space="preserve"> </w:t>
      </w:r>
      <w:r>
        <w:rPr>
          <w:i/>
        </w:rPr>
        <w:t>2019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Modifications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77"/>
          <w:w w:val="99"/>
        </w:rPr>
        <w:t xml:space="preserve"> </w:t>
      </w:r>
      <w:r>
        <w:rPr>
          <w:i/>
        </w:rPr>
        <w:t>Average</w:t>
      </w:r>
      <w:r>
        <w:rPr>
          <w:i/>
          <w:spacing w:val="-7"/>
        </w:rPr>
        <w:t xml:space="preserve"> </w:t>
      </w:r>
      <w:r>
        <w:rPr>
          <w:i/>
        </w:rPr>
        <w:t>Schedule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6"/>
        </w:rPr>
        <w:t xml:space="preserve"> </w:t>
      </w:r>
      <w:r>
        <w:rPr>
          <w:i/>
        </w:rPr>
        <w:t>Support</w:t>
      </w:r>
      <w:r>
        <w:rPr>
          <w:i/>
          <w:spacing w:val="-5"/>
        </w:rPr>
        <w:t xml:space="preserve"> </w:t>
      </w:r>
      <w:r>
        <w:rPr>
          <w:i/>
        </w:rPr>
        <w:t>Formula;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High-Cost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5"/>
        </w:rPr>
        <w:t xml:space="preserve"> </w:t>
      </w:r>
      <w:r>
        <w:rPr>
          <w:i/>
        </w:rPr>
        <w:t>Support,</w:t>
      </w:r>
      <w:r>
        <w:rPr>
          <w:i/>
          <w:spacing w:val="-6"/>
        </w:rPr>
        <w:t xml:space="preserve"> </w:t>
      </w:r>
      <w:r>
        <w:t>WC</w:t>
      </w:r>
      <w:r>
        <w:rPr>
          <w:spacing w:val="-6"/>
        </w:rPr>
        <w:t xml:space="preserve"> </w:t>
      </w:r>
      <w:r>
        <w:rPr>
          <w:spacing w:val="-1"/>
        </w:rPr>
        <w:t>Docket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05-</w:t>
      </w:r>
      <w:r>
        <w:rPr>
          <w:spacing w:val="35"/>
        </w:rPr>
        <w:t xml:space="preserve"> </w:t>
      </w:r>
      <w:r>
        <w:t>337,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rPr>
          <w:spacing w:val="-1"/>
        </w:rPr>
        <w:t>FCC</w:t>
      </w:r>
      <w:r>
        <w:rPr>
          <w:spacing w:val="-3"/>
        </w:rPr>
        <w:t xml:space="preserve"> </w:t>
      </w:r>
      <w:r>
        <w:t>Rcd</w:t>
      </w:r>
      <w:r>
        <w:rPr>
          <w:spacing w:val="-2"/>
        </w:rPr>
        <w:t xml:space="preserve"> </w:t>
      </w:r>
      <w:r>
        <w:t>12227,</w:t>
      </w:r>
      <w:r>
        <w:rPr>
          <w:spacing w:val="-2"/>
        </w:rPr>
        <w:t xml:space="preserve"> </w:t>
      </w:r>
      <w:r>
        <w:t>12229,</w:t>
      </w:r>
      <w:r>
        <w:rPr>
          <w:spacing w:val="-3"/>
        </w:rPr>
        <w:t xml:space="preserve"> </w:t>
      </w:r>
      <w:r>
        <w:rPr>
          <w:spacing w:val="-1"/>
        </w:rPr>
        <w:t>Para.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(WCB</w:t>
      </w:r>
      <w:r>
        <w:rPr>
          <w:spacing w:val="-3"/>
        </w:rPr>
        <w:t xml:space="preserve"> </w:t>
      </w:r>
      <w:r>
        <w:t>2018)</w:t>
      </w:r>
      <w:r>
        <w:rPr>
          <w:spacing w:val="-2"/>
        </w:rPr>
        <w:t xml:space="preserve"> </w:t>
      </w:r>
      <w:r>
        <w:t>(</w:t>
      </w:r>
      <w:r>
        <w:rPr>
          <w:i/>
        </w:rPr>
        <w:t>2019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)</w:t>
      </w:r>
      <w:bookmarkEnd w:id="1"/>
      <w:r>
        <w:rPr>
          <w:spacing w:val="-1"/>
        </w:rPr>
        <w:t>;</w:t>
      </w:r>
      <w:r>
        <w:rPr>
          <w:spacing w:val="-3"/>
        </w:rPr>
        <w:t xml:space="preserve"> </w:t>
      </w:r>
      <w:r>
        <w:rPr>
          <w:i/>
        </w:rPr>
        <w:t>2018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Modification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Average</w:t>
      </w:r>
      <w:r>
        <w:rPr>
          <w:i/>
          <w:spacing w:val="-3"/>
        </w:rPr>
        <w:t xml:space="preserve"> </w:t>
      </w:r>
      <w:r>
        <w:rPr>
          <w:i/>
        </w:rPr>
        <w:t>Schedule</w:t>
      </w:r>
      <w:r>
        <w:rPr>
          <w:i/>
          <w:spacing w:val="47"/>
          <w:w w:val="99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4"/>
        </w:rPr>
        <w:t xml:space="preserve"> </w:t>
      </w:r>
      <w:r>
        <w:rPr>
          <w:i/>
        </w:rPr>
        <w:t>Support</w:t>
      </w:r>
      <w:r>
        <w:rPr>
          <w:i/>
          <w:spacing w:val="-4"/>
        </w:rPr>
        <w:t xml:space="preserve"> </w:t>
      </w:r>
      <w:r>
        <w:rPr>
          <w:i/>
        </w:rPr>
        <w:t>Formula;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High-Cost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4"/>
        </w:rPr>
        <w:t xml:space="preserve"> </w:t>
      </w:r>
      <w:r>
        <w:rPr>
          <w:i/>
        </w:rPr>
        <w:t>Service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Support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WC</w:t>
      </w:r>
      <w:r>
        <w:rPr>
          <w:spacing w:val="-5"/>
        </w:rPr>
        <w:t xml:space="preserve"> </w:t>
      </w:r>
      <w:r>
        <w:rPr>
          <w:spacing w:val="-1"/>
        </w:rPr>
        <w:t>Docket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t>05-337,</w:t>
      </w:r>
      <w:r>
        <w:rPr>
          <w:spacing w:val="-4"/>
        </w:rPr>
        <w:t xml:space="preserve"> </w:t>
      </w:r>
      <w:r>
        <w:rPr>
          <w:spacing w:val="-1"/>
        </w:rPr>
        <w:t>Order,</w:t>
      </w:r>
      <w:r>
        <w:rPr>
          <w:spacing w:val="-4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rPr>
          <w:spacing w:val="-1"/>
        </w:rPr>
        <w:t>FCC</w:t>
      </w:r>
      <w:r>
        <w:rPr>
          <w:spacing w:val="38"/>
        </w:rPr>
        <w:t xml:space="preserve"> </w:t>
      </w:r>
      <w:r>
        <w:t>Rcd</w:t>
      </w:r>
      <w:r>
        <w:rPr>
          <w:spacing w:val="-4"/>
        </w:rPr>
        <w:t xml:space="preserve"> </w:t>
      </w:r>
      <w:r>
        <w:t>7654,</w:t>
      </w:r>
      <w:r>
        <w:rPr>
          <w:spacing w:val="-3"/>
        </w:rPr>
        <w:t xml:space="preserve"> </w:t>
      </w:r>
      <w:r>
        <w:t>7656,</w:t>
      </w:r>
      <w:r>
        <w:rPr>
          <w:spacing w:val="-4"/>
        </w:rPr>
        <w:t xml:space="preserve"> </w:t>
      </w:r>
      <w:r>
        <w:t>para.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(WCB</w:t>
      </w:r>
      <w:r>
        <w:rPr>
          <w:spacing w:val="-3"/>
        </w:rPr>
        <w:t xml:space="preserve"> </w:t>
      </w:r>
      <w:r>
        <w:t>2017)</w:t>
      </w:r>
      <w:r>
        <w:rPr>
          <w:spacing w:val="-4"/>
        </w:rPr>
        <w:t xml:space="preserve"> </w:t>
      </w:r>
      <w:r>
        <w:t>(</w:t>
      </w:r>
      <w:r>
        <w:rPr>
          <w:i/>
        </w:rPr>
        <w:t>2018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);</w:t>
      </w:r>
      <w:r>
        <w:rPr>
          <w:spacing w:val="-5"/>
        </w:rPr>
        <w:t xml:space="preserve"> </w:t>
      </w:r>
      <w:r>
        <w:rPr>
          <w:i/>
        </w:rPr>
        <w:t>2017</w:t>
      </w:r>
      <w:r>
        <w:rPr>
          <w:i/>
          <w:spacing w:val="-3"/>
        </w:rPr>
        <w:t xml:space="preserve"> </w:t>
      </w:r>
      <w:r>
        <w:rPr>
          <w:i/>
        </w:rPr>
        <w:t>Modification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Average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Schedule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45"/>
          <w:w w:val="99"/>
        </w:rPr>
        <w:t xml:space="preserve"> </w:t>
      </w:r>
      <w:r>
        <w:rPr>
          <w:i/>
        </w:rPr>
        <w:t>Support</w:t>
      </w:r>
      <w:r>
        <w:rPr>
          <w:i/>
          <w:spacing w:val="-4"/>
        </w:rPr>
        <w:t xml:space="preserve"> </w:t>
      </w:r>
      <w:r>
        <w:rPr>
          <w:i/>
        </w:rPr>
        <w:t>Formula;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High-Cost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3"/>
        </w:rPr>
        <w:t xml:space="preserve"> </w:t>
      </w:r>
      <w:r>
        <w:rPr>
          <w:i/>
        </w:rPr>
        <w:t>Support</w:t>
      </w:r>
      <w:r>
        <w:t>,</w:t>
      </w:r>
      <w:r>
        <w:rPr>
          <w:spacing w:val="-3"/>
        </w:rPr>
        <w:t xml:space="preserve"> </w:t>
      </w:r>
      <w:r>
        <w:t>WC</w:t>
      </w:r>
      <w:r>
        <w:rPr>
          <w:spacing w:val="-4"/>
        </w:rPr>
        <w:t xml:space="preserve"> </w:t>
      </w:r>
      <w:r>
        <w:rPr>
          <w:spacing w:val="-1"/>
        </w:rPr>
        <w:t>Docket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t>05-337,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rPr>
          <w:spacing w:val="-1"/>
        </w:rPr>
        <w:t>FCC</w:t>
      </w:r>
      <w:r>
        <w:rPr>
          <w:spacing w:val="-3"/>
        </w:rPr>
        <w:t xml:space="preserve"> </w:t>
      </w:r>
      <w:r>
        <w:t>Rcd</w:t>
      </w:r>
      <w:r>
        <w:rPr>
          <w:spacing w:val="-3"/>
        </w:rPr>
        <w:t xml:space="preserve"> </w:t>
      </w:r>
      <w:r>
        <w:t>12350,</w:t>
      </w:r>
      <w:r>
        <w:rPr>
          <w:spacing w:val="-3"/>
        </w:rPr>
        <w:t xml:space="preserve"> </w:t>
      </w:r>
      <w:r>
        <w:t>12352,</w:t>
      </w:r>
      <w:r>
        <w:rPr>
          <w:spacing w:val="25"/>
        </w:rPr>
        <w:t xml:space="preserve"> </w:t>
      </w:r>
      <w:r>
        <w:t>para.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(WCB</w:t>
      </w:r>
      <w:r>
        <w:rPr>
          <w:spacing w:val="-4"/>
        </w:rPr>
        <w:t xml:space="preserve"> </w:t>
      </w:r>
      <w:r>
        <w:t>2016)</w:t>
      </w:r>
      <w:r>
        <w:rPr>
          <w:spacing w:val="-4"/>
        </w:rPr>
        <w:t xml:space="preserve"> </w:t>
      </w:r>
      <w:r>
        <w:t>(</w:t>
      </w:r>
      <w:r>
        <w:rPr>
          <w:i/>
        </w:rPr>
        <w:t>2017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).</w:t>
      </w:r>
    </w:p>
  </w:footnote>
  <w:footnote w:id="13">
    <w:p w:rsidR="001A43C8" w14:paraId="6B567318" w14:textId="01F270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spacing w:val="-1"/>
        </w:rPr>
        <w:t xml:space="preserve">NECA </w:t>
      </w:r>
      <w:r>
        <w:t>2021</w:t>
      </w:r>
      <w:r>
        <w:rPr>
          <w:spacing w:val="-2"/>
        </w:rPr>
        <w:t xml:space="preserve"> </w:t>
      </w:r>
      <w:r>
        <w:rPr>
          <w:spacing w:val="-1"/>
        </w:rPr>
        <w:t>Filing at</w:t>
      </w:r>
      <w:r>
        <w:rPr>
          <w:spacing w:val="-2"/>
        </w:rPr>
        <w:t xml:space="preserve"> </w:t>
      </w:r>
      <w:r>
        <w:t>1-28.</w:t>
      </w:r>
    </w:p>
  </w:footnote>
  <w:footnote w:id="14">
    <w:p w:rsidR="00BB105F" w14:paraId="645F55A4" w14:textId="7E5996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spacing w:val="-1"/>
        </w:rPr>
        <w:t>NECA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1.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2018</w:t>
      </w:r>
      <w:r>
        <w:rPr>
          <w:spacing w:val="-4"/>
        </w:rPr>
        <w:t xml:space="preserve">, </w:t>
      </w:r>
      <w:r>
        <w:t>2019, and 2020,</w:t>
      </w:r>
      <w:r>
        <w:rPr>
          <w:spacing w:val="-2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high-cost</w:t>
      </w:r>
      <w:r>
        <w:rPr>
          <w:spacing w:val="-3"/>
        </w:rPr>
        <w:t xml:space="preserve"> </w:t>
      </w:r>
      <w:r>
        <w:rPr>
          <w:spacing w:val="-1"/>
        </w:rPr>
        <w:t>loop</w:t>
      </w:r>
      <w:r>
        <w:rPr>
          <w:spacing w:val="-2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>
        <w:t>formulas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29"/>
          <w:w w:val="99"/>
        </w:rPr>
        <w:t xml:space="preserve"> </w:t>
      </w:r>
      <w:r>
        <w:rPr>
          <w:spacing w:val="-1"/>
        </w:rPr>
        <w:t>estimated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payments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$6.45</w:t>
      </w:r>
      <w:r>
        <w:rPr>
          <w:spacing w:val="-3"/>
        </w:rPr>
        <w:t xml:space="preserve"> </w:t>
      </w:r>
      <w:r>
        <w:rPr>
          <w:spacing w:val="-1"/>
        </w:rPr>
        <w:t>million</w:t>
      </w:r>
      <w:r>
        <w:t>,</w:t>
      </w:r>
      <w:r>
        <w:rPr>
          <w:spacing w:val="-4"/>
        </w:rPr>
        <w:t xml:space="preserve"> </w:t>
      </w:r>
      <w:r>
        <w:t>$7.01</w:t>
      </w:r>
      <w:r>
        <w:rPr>
          <w:spacing w:val="-3"/>
        </w:rPr>
        <w:t xml:space="preserve"> </w:t>
      </w:r>
      <w:r>
        <w:rPr>
          <w:spacing w:val="-1"/>
        </w:rPr>
        <w:t>million, and $3.245 million,</w:t>
      </w:r>
      <w:r>
        <w:rPr>
          <w:spacing w:val="-3"/>
        </w:rPr>
        <w:t xml:space="preserve"> </w:t>
      </w:r>
      <w:r>
        <w:rPr>
          <w:spacing w:val="-1"/>
        </w:rPr>
        <w:t>respectively.</w:t>
      </w:r>
      <w:r>
        <w:rPr>
          <w:spacing w:val="42"/>
        </w:rPr>
        <w:t xml:space="preserve"> </w:t>
      </w:r>
      <w:r>
        <w:rPr>
          <w:i/>
          <w:spacing w:val="-1"/>
        </w:rPr>
        <w:t>See</w:t>
      </w:r>
      <w:r>
        <w:rPr>
          <w:i/>
          <w:spacing w:val="-3"/>
        </w:rPr>
        <w:t xml:space="preserve"> </w:t>
      </w:r>
      <w:r>
        <w:rPr>
          <w:i/>
        </w:rPr>
        <w:t>2018</w:t>
      </w:r>
      <w:r>
        <w:rPr>
          <w:i/>
          <w:spacing w:val="-1"/>
        </w:rPr>
        <w:t xml:space="preserve"> Order</w:t>
      </w:r>
      <w:r>
        <w:rPr>
          <w:spacing w:val="-1"/>
        </w:rPr>
        <w:t xml:space="preserve">, </w:t>
      </w:r>
      <w:r>
        <w:t>32</w:t>
      </w:r>
      <w:r>
        <w:rPr>
          <w:spacing w:val="-1"/>
        </w:rPr>
        <w:t xml:space="preserve"> FCC </w:t>
      </w:r>
      <w:r>
        <w:t>Rcd</w:t>
      </w:r>
      <w:r>
        <w:rPr>
          <w:spacing w:val="-1"/>
        </w:rPr>
        <w:t xml:space="preserve"> at </w:t>
      </w:r>
      <w:r>
        <w:t>7656,</w:t>
      </w:r>
      <w:r>
        <w:rPr>
          <w:spacing w:val="-1"/>
        </w:rPr>
        <w:t xml:space="preserve"> </w:t>
      </w:r>
      <w:r>
        <w:t>para.</w:t>
      </w:r>
      <w:r>
        <w:rPr>
          <w:spacing w:val="-1"/>
        </w:rPr>
        <w:t xml:space="preserve"> </w:t>
      </w:r>
      <w:r>
        <w:t>6 n.</w:t>
      </w:r>
      <w:r>
        <w:rPr>
          <w:spacing w:val="-1"/>
        </w:rPr>
        <w:t xml:space="preserve"> </w:t>
      </w:r>
      <w:r>
        <w:t>11.</w:t>
      </w:r>
      <w:r>
        <w:rPr>
          <w:spacing w:val="48"/>
        </w:rPr>
        <w:t xml:space="preserve"> </w:t>
      </w:r>
      <w:bookmarkStart w:id="2" w:name="_Hlk57215167"/>
      <w:r>
        <w:rPr>
          <w:i/>
        </w:rPr>
        <w:t>2019</w:t>
      </w:r>
      <w:r>
        <w:rPr>
          <w:i/>
          <w:spacing w:val="-1"/>
        </w:rPr>
        <w:t xml:space="preserve"> Order</w:t>
      </w:r>
      <w:r>
        <w:rPr>
          <w:spacing w:val="-1"/>
        </w:rPr>
        <w:t xml:space="preserve">, </w:t>
      </w:r>
      <w:r>
        <w:t>33</w:t>
      </w:r>
      <w:r>
        <w:rPr>
          <w:spacing w:val="-1"/>
        </w:rPr>
        <w:t xml:space="preserve"> FCC</w:t>
      </w:r>
      <w:r>
        <w:rPr>
          <w:spacing w:val="20"/>
        </w:rPr>
        <w:t xml:space="preserve"> </w:t>
      </w:r>
      <w:r>
        <w:t>Rcd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12229,</w:t>
      </w:r>
      <w:r>
        <w:rPr>
          <w:spacing w:val="-2"/>
        </w:rPr>
        <w:t xml:space="preserve"> </w:t>
      </w:r>
      <w:r>
        <w:rPr>
          <w:spacing w:val="-1"/>
        </w:rPr>
        <w:t>para.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11</w:t>
      </w:r>
      <w:bookmarkEnd w:id="2"/>
      <w:r>
        <w:t>.</w:t>
      </w:r>
      <w:r>
        <w:rPr>
          <w:spacing w:val="-3"/>
        </w:rPr>
        <w:t xml:space="preserve"> </w:t>
      </w:r>
      <w:r>
        <w:rPr>
          <w:i/>
        </w:rPr>
        <w:t>2020</w:t>
      </w:r>
      <w:r>
        <w:rPr>
          <w:i/>
          <w:spacing w:val="-1"/>
        </w:rPr>
        <w:t xml:space="preserve"> Order</w:t>
      </w:r>
      <w:r>
        <w:rPr>
          <w:spacing w:val="-1"/>
        </w:rPr>
        <w:t xml:space="preserve">, </w:t>
      </w:r>
      <w:r>
        <w:t>34</w:t>
      </w:r>
      <w:r>
        <w:rPr>
          <w:spacing w:val="-1"/>
        </w:rPr>
        <w:t xml:space="preserve"> FCC</w:t>
      </w:r>
      <w:r>
        <w:rPr>
          <w:spacing w:val="20"/>
        </w:rPr>
        <w:t xml:space="preserve"> </w:t>
      </w:r>
      <w:r>
        <w:t>Rcd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11207,</w:t>
      </w:r>
      <w:r>
        <w:rPr>
          <w:spacing w:val="-2"/>
        </w:rPr>
        <w:t xml:space="preserve"> </w:t>
      </w:r>
      <w:r>
        <w:rPr>
          <w:spacing w:val="-1"/>
        </w:rPr>
        <w:t>para.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11. We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2020—$3.14</w:t>
      </w:r>
      <w:r>
        <w:rPr>
          <w:spacing w:val="37"/>
        </w:rPr>
        <w:t xml:space="preserve"> </w:t>
      </w:r>
      <w:r>
        <w:rPr>
          <w:spacing w:val="-1"/>
        </w:rPr>
        <w:t>million—is</w:t>
      </w:r>
      <w:r>
        <w:rPr>
          <w:spacing w:val="-6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projected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NECA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rPr>
          <w:spacing w:val="-1"/>
        </w:rPr>
        <w:t>average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formula</w:t>
      </w:r>
      <w:r>
        <w:rPr>
          <w:spacing w:val="-4"/>
        </w:rPr>
        <w:t xml:space="preserve"> </w:t>
      </w:r>
      <w:r>
        <w:t>for 2020.</w:t>
      </w:r>
      <w:r>
        <w:rPr>
          <w:spacing w:val="40"/>
        </w:rPr>
        <w:t xml:space="preserve"> </w:t>
      </w:r>
      <w:r>
        <w:rPr>
          <w:i/>
        </w:rPr>
        <w:t>See</w:t>
      </w:r>
      <w:r>
        <w:rPr>
          <w:i/>
          <w:spacing w:val="-4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rPr>
          <w:spacing w:val="-1"/>
        </w:rPr>
        <w:t>NECA</w:t>
      </w:r>
      <w:r>
        <w:rPr>
          <w:spacing w:val="-4"/>
        </w:rPr>
        <w:t xml:space="preserve"> </w:t>
      </w:r>
      <w:r>
        <w:rPr>
          <w:spacing w:val="-1"/>
        </w:rPr>
        <w:t>Modification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Average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Universal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High-Cost</w:t>
      </w:r>
      <w:r>
        <w:rPr>
          <w:spacing w:val="-5"/>
        </w:rPr>
        <w:t xml:space="preserve"> </w:t>
      </w:r>
      <w:r>
        <w:t>Loop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Formula,</w:t>
      </w:r>
      <w:r>
        <w:rPr>
          <w:spacing w:val="38"/>
          <w:w w:val="99"/>
        </w:rPr>
        <w:t xml:space="preserve"> </w:t>
      </w:r>
      <w:r>
        <w:t>WC</w:t>
      </w:r>
      <w:r>
        <w:rPr>
          <w:spacing w:val="-4"/>
        </w:rPr>
        <w:t xml:space="preserve"> </w:t>
      </w:r>
      <w:r>
        <w:rPr>
          <w:spacing w:val="-1"/>
        </w:rPr>
        <w:t>Docket</w:t>
      </w:r>
      <w:r>
        <w:rPr>
          <w:spacing w:val="-2"/>
        </w:rPr>
        <w:t xml:space="preserve"> </w:t>
      </w:r>
      <w:r>
        <w:rPr>
          <w:spacing w:val="-1"/>
        </w:rPr>
        <w:t>No.</w:t>
      </w:r>
      <w:r>
        <w:rPr>
          <w:spacing w:val="-3"/>
        </w:rPr>
        <w:t xml:space="preserve"> </w:t>
      </w:r>
      <w:r>
        <w:t>05-337</w:t>
      </w:r>
      <w:r>
        <w:rPr>
          <w:spacing w:val="-2"/>
        </w:rPr>
        <w:t xml:space="preserve"> </w:t>
      </w:r>
      <w:r>
        <w:rPr>
          <w:spacing w:val="-1"/>
        </w:rPr>
        <w:t>(filed</w:t>
      </w:r>
      <w:r>
        <w:rPr>
          <w:spacing w:val="-4"/>
        </w:rPr>
        <w:t xml:space="preserve"> </w:t>
      </w:r>
      <w:r>
        <w:rPr>
          <w:spacing w:val="-1"/>
        </w:rPr>
        <w:t>Aug.</w:t>
      </w:r>
      <w:r>
        <w:rPr>
          <w:spacing w:val="-2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t>2019).</w:t>
      </w:r>
      <w:r>
        <w:rPr>
          <w:spacing w:val="4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rPr>
          <w:spacing w:val="-1"/>
        </w:rPr>
        <w:t>NECA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CPL</w:t>
      </w:r>
      <w:r>
        <w:rPr>
          <w:spacing w:val="-2"/>
        </w:rPr>
        <w:t xml:space="preserve"> </w:t>
      </w:r>
      <w:r>
        <w:rPr>
          <w:spacing w:val="-1"/>
        </w:rPr>
        <w:t>formula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57"/>
          <w:w w:val="99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$3.245</w:t>
      </w:r>
      <w:r>
        <w:rPr>
          <w:spacing w:val="-2"/>
        </w:rPr>
        <w:t xml:space="preserve"> </w:t>
      </w:r>
      <w:r>
        <w:rPr>
          <w:spacing w:val="-1"/>
        </w:rPr>
        <w:t>million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2020.</w:t>
      </w:r>
      <w:r>
        <w:rPr>
          <w:spacing w:val="46"/>
        </w:rPr>
        <w:t xml:space="preserve"> </w:t>
      </w: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id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1;</w:t>
      </w:r>
      <w:r>
        <w:rPr>
          <w:spacing w:val="-2"/>
        </w:rPr>
        <w:t xml:space="preserve"> </w:t>
      </w:r>
      <w:r>
        <w:rPr>
          <w:spacing w:val="-1"/>
        </w:rPr>
        <w:t>NECA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1.</w:t>
      </w:r>
    </w:p>
  </w:footnote>
  <w:footnote w:id="15">
    <w:p w:rsidR="00BB105F" w:rsidRPr="00BB105F" w:rsidP="00BB105F" w14:paraId="1E9A621E" w14:textId="2FCBE06C">
      <w:pPr>
        <w:spacing w:before="120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>See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pacing w:val="-1"/>
          <w:sz w:val="20"/>
        </w:rPr>
        <w:t>e.g.</w:t>
      </w:r>
      <w:r>
        <w:rPr>
          <w:spacing w:val="-1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2017</w:t>
      </w:r>
      <w:r>
        <w:rPr>
          <w:i/>
          <w:spacing w:val="-1"/>
          <w:sz w:val="20"/>
        </w:rPr>
        <w:t xml:space="preserve"> Order</w:t>
      </w:r>
      <w:r>
        <w:rPr>
          <w:spacing w:val="-1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FCC </w:t>
      </w:r>
      <w:r>
        <w:rPr>
          <w:sz w:val="20"/>
        </w:rPr>
        <w:t>Rcd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12352,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para. </w:t>
      </w:r>
      <w:r>
        <w:rPr>
          <w:sz w:val="20"/>
        </w:rPr>
        <w:t>8;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2018</w:t>
      </w:r>
      <w:r>
        <w:rPr>
          <w:i/>
          <w:spacing w:val="-1"/>
          <w:sz w:val="20"/>
        </w:rPr>
        <w:t xml:space="preserve"> Order</w:t>
      </w:r>
      <w:r>
        <w:rPr>
          <w:spacing w:val="-1"/>
          <w:sz w:val="20"/>
        </w:rPr>
        <w:t xml:space="preserve">, </w:t>
      </w:r>
      <w:r>
        <w:rPr>
          <w:sz w:val="20"/>
        </w:rPr>
        <w:t xml:space="preserve">32 </w:t>
      </w:r>
      <w:r>
        <w:rPr>
          <w:spacing w:val="-1"/>
          <w:sz w:val="20"/>
        </w:rPr>
        <w:t>FCC</w:t>
      </w:r>
      <w:r>
        <w:rPr>
          <w:spacing w:val="-2"/>
          <w:sz w:val="20"/>
        </w:rPr>
        <w:t xml:space="preserve"> </w:t>
      </w:r>
      <w:r>
        <w:rPr>
          <w:sz w:val="20"/>
        </w:rPr>
        <w:t>Rcd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7656,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para. </w:t>
      </w:r>
      <w:r>
        <w:rPr>
          <w:sz w:val="20"/>
        </w:rPr>
        <w:t>8;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2019</w:t>
      </w:r>
      <w:r>
        <w:rPr>
          <w:i/>
          <w:spacing w:val="-1"/>
          <w:sz w:val="20"/>
        </w:rPr>
        <w:t xml:space="preserve"> Order</w:t>
      </w:r>
      <w:r>
        <w:rPr>
          <w:spacing w:val="-1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33</w:t>
      </w:r>
      <w:r>
        <w:rPr>
          <w:spacing w:val="-1"/>
          <w:sz w:val="20"/>
        </w:rPr>
        <w:t xml:space="preserve"> </w:t>
      </w:r>
      <w:r>
        <w:rPr>
          <w:sz w:val="20"/>
        </w:rPr>
        <w:t>FCC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Rcd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12229,</w:t>
      </w:r>
      <w:r>
        <w:rPr>
          <w:spacing w:val="-1"/>
          <w:sz w:val="20"/>
        </w:rPr>
        <w:t xml:space="preserve"> </w:t>
      </w:r>
      <w:r>
        <w:rPr>
          <w:sz w:val="20"/>
        </w:rPr>
        <w:t>para.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i/>
          <w:sz w:val="20"/>
        </w:rPr>
        <w:t>; 2020</w:t>
      </w:r>
      <w:r>
        <w:rPr>
          <w:i/>
          <w:spacing w:val="-1"/>
          <w:sz w:val="20"/>
        </w:rPr>
        <w:t xml:space="preserve"> Order</w:t>
      </w:r>
      <w:r>
        <w:rPr>
          <w:spacing w:val="-1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34</w:t>
      </w:r>
      <w:r>
        <w:rPr>
          <w:spacing w:val="-1"/>
          <w:sz w:val="20"/>
        </w:rPr>
        <w:t xml:space="preserve"> </w:t>
      </w:r>
      <w:r>
        <w:rPr>
          <w:sz w:val="20"/>
        </w:rPr>
        <w:t>FCC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Rcd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11207,</w:t>
      </w:r>
      <w:r>
        <w:rPr>
          <w:spacing w:val="-1"/>
          <w:sz w:val="20"/>
        </w:rPr>
        <w:t xml:space="preserve"> </w:t>
      </w:r>
      <w:r>
        <w:rPr>
          <w:sz w:val="20"/>
        </w:rPr>
        <w:t>para.</w:t>
      </w:r>
      <w:r>
        <w:rPr>
          <w:spacing w:val="-2"/>
          <w:sz w:val="20"/>
        </w:rPr>
        <w:t xml:space="preserve"> </w:t>
      </w:r>
      <w:r>
        <w:rPr>
          <w:sz w:val="20"/>
        </w:rPr>
        <w:t>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D48" w:rsidP="00B56197" w14:paraId="2BFE20BE" w14:textId="18A6DD6E">
    <w:pPr>
      <w:pStyle w:val="Header"/>
    </w:pPr>
    <w:r>
      <w:tab/>
    </w:r>
    <w:r w:rsidRPr="00BB105F">
      <w:t>Federal Communications Commission</w:t>
    </w:r>
    <w:r>
      <w:tab/>
    </w:r>
    <w:r w:rsidR="00E302D1">
      <w:t>DA 20-14</w:t>
    </w:r>
    <w:r w:rsidR="0012166C">
      <w:t>32</w:t>
    </w:r>
  </w:p>
  <w:p w:rsidR="00A80D48" w:rsidRPr="002C2450" w:rsidP="002C2450" w14:paraId="4D113A0E" w14:textId="1A3DC2A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D48" w:rsidRPr="00B56197" w:rsidP="00B56197" w14:paraId="276B32D1" w14:textId="6210BD51">
    <w:pPr>
      <w:pStyle w:val="Header"/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</w:r>
    <w:r w:rsidRPr="00B56197">
      <w:t>Federal Communications Commission</w:t>
    </w:r>
    <w:r w:rsidRPr="00B56197">
      <w:tab/>
    </w:r>
    <w:r w:rsidR="00B56197">
      <w:t>DA 20-14</w:t>
    </w:r>
    <w:r w:rsidR="0012166C">
      <w:t>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745DEC"/>
    <w:multiLevelType w:val="hybridMultilevel"/>
    <w:tmpl w:val="CF7E89EA"/>
    <w:lvl w:ilvl="0">
      <w:start w:val="2"/>
      <w:numFmt w:val="decimal"/>
      <w:lvlText w:val="%1."/>
      <w:lvlJc w:val="left"/>
      <w:pPr>
        <w:ind w:left="120" w:hanging="721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07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0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721"/>
      </w:pPr>
      <w:rPr>
        <w:rFonts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19E14C2"/>
    <w:multiLevelType w:val="hybridMultilevel"/>
    <w:tmpl w:val="24541966"/>
    <w:lvl w:ilvl="0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20" w:hanging="72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15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721"/>
      </w:pPr>
      <w:rPr>
        <w:rFonts w:hint="default"/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16"/>
    <w:rsid w:val="00036039"/>
    <w:rsid w:val="00037F90"/>
    <w:rsid w:val="000875BF"/>
    <w:rsid w:val="00096D8C"/>
    <w:rsid w:val="000C0B65"/>
    <w:rsid w:val="000E05FE"/>
    <w:rsid w:val="000E3D42"/>
    <w:rsid w:val="0012166C"/>
    <w:rsid w:val="00122BD5"/>
    <w:rsid w:val="00133F79"/>
    <w:rsid w:val="001843E9"/>
    <w:rsid w:val="00194A66"/>
    <w:rsid w:val="001A43C8"/>
    <w:rsid w:val="001D6BCF"/>
    <w:rsid w:val="001E01CA"/>
    <w:rsid w:val="001F367F"/>
    <w:rsid w:val="0023462C"/>
    <w:rsid w:val="00275CF5"/>
    <w:rsid w:val="0028301F"/>
    <w:rsid w:val="00285017"/>
    <w:rsid w:val="002A2D2E"/>
    <w:rsid w:val="002C00E8"/>
    <w:rsid w:val="002C2450"/>
    <w:rsid w:val="00343749"/>
    <w:rsid w:val="003660ED"/>
    <w:rsid w:val="003B0550"/>
    <w:rsid w:val="003B694F"/>
    <w:rsid w:val="003D424E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66D06"/>
    <w:rsid w:val="005E14C2"/>
    <w:rsid w:val="00607BA5"/>
    <w:rsid w:val="0061180A"/>
    <w:rsid w:val="00626BE3"/>
    <w:rsid w:val="00626EB6"/>
    <w:rsid w:val="00655D03"/>
    <w:rsid w:val="00683388"/>
    <w:rsid w:val="00683F84"/>
    <w:rsid w:val="006A6A81"/>
    <w:rsid w:val="006F7393"/>
    <w:rsid w:val="0070224F"/>
    <w:rsid w:val="007115F7"/>
    <w:rsid w:val="00713C06"/>
    <w:rsid w:val="00785689"/>
    <w:rsid w:val="0079754B"/>
    <w:rsid w:val="007A1E6D"/>
    <w:rsid w:val="007B0EB2"/>
    <w:rsid w:val="00810B6F"/>
    <w:rsid w:val="00822CE0"/>
    <w:rsid w:val="00841AB1"/>
    <w:rsid w:val="008C68F1"/>
    <w:rsid w:val="009041E5"/>
    <w:rsid w:val="0091144F"/>
    <w:rsid w:val="00921803"/>
    <w:rsid w:val="00926503"/>
    <w:rsid w:val="009726D8"/>
    <w:rsid w:val="009D7308"/>
    <w:rsid w:val="009F5442"/>
    <w:rsid w:val="009F76DB"/>
    <w:rsid w:val="00A32C3B"/>
    <w:rsid w:val="00A45F4F"/>
    <w:rsid w:val="00A600A9"/>
    <w:rsid w:val="00A80D48"/>
    <w:rsid w:val="00AA55B7"/>
    <w:rsid w:val="00AA5B9E"/>
    <w:rsid w:val="00AB2407"/>
    <w:rsid w:val="00AB53DF"/>
    <w:rsid w:val="00B07E5C"/>
    <w:rsid w:val="00B525B6"/>
    <w:rsid w:val="00B56197"/>
    <w:rsid w:val="00B71330"/>
    <w:rsid w:val="00B811F7"/>
    <w:rsid w:val="00BA5DC6"/>
    <w:rsid w:val="00BA6196"/>
    <w:rsid w:val="00BB105F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137E7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E6C16"/>
    <w:rsid w:val="00DF62B6"/>
    <w:rsid w:val="00E07225"/>
    <w:rsid w:val="00E302D1"/>
    <w:rsid w:val="00E450D9"/>
    <w:rsid w:val="00E5409F"/>
    <w:rsid w:val="00EE6488"/>
    <w:rsid w:val="00F021FA"/>
    <w:rsid w:val="00F61480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267394F-A40A-449D-8E02-52A08F84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4E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3D424E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3D424E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3D424E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3D424E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3D424E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3D424E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3D424E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3D424E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3D424E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3D424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D424E"/>
  </w:style>
  <w:style w:type="paragraph" w:customStyle="1" w:styleId="ParaNum">
    <w:name w:val="ParaNum"/>
    <w:basedOn w:val="Normal"/>
    <w:rsid w:val="003D424E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3D424E"/>
    <w:rPr>
      <w:sz w:val="20"/>
    </w:rPr>
  </w:style>
  <w:style w:type="character" w:styleId="EndnoteReference">
    <w:name w:val="endnote reference"/>
    <w:semiHidden/>
    <w:rsid w:val="003D424E"/>
    <w:rPr>
      <w:vertAlign w:val="superscript"/>
    </w:rPr>
  </w:style>
  <w:style w:type="paragraph" w:styleId="FootnoteText">
    <w:name w:val="footnote text"/>
    <w:rsid w:val="003D424E"/>
    <w:pPr>
      <w:spacing w:after="120"/>
    </w:pPr>
  </w:style>
  <w:style w:type="character" w:styleId="FootnoteReference">
    <w:name w:val="footnote reference"/>
    <w:rsid w:val="003D424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3D424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3D424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3D424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3D424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3D424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3D424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3D424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3D424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3D424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3D424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D424E"/>
  </w:style>
  <w:style w:type="paragraph" w:styleId="Header">
    <w:name w:val="header"/>
    <w:basedOn w:val="Normal"/>
    <w:autoRedefine/>
    <w:rsid w:val="003D424E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3D42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24E"/>
  </w:style>
  <w:style w:type="paragraph" w:styleId="BlockText">
    <w:name w:val="Block Text"/>
    <w:basedOn w:val="Normal"/>
    <w:rsid w:val="003D424E"/>
    <w:pPr>
      <w:spacing w:after="240"/>
      <w:ind w:left="1440" w:right="1440"/>
    </w:pPr>
  </w:style>
  <w:style w:type="paragraph" w:customStyle="1" w:styleId="Paratitle">
    <w:name w:val="Para title"/>
    <w:basedOn w:val="Normal"/>
    <w:rsid w:val="003D424E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3D424E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3D424E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3D424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3D424E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3D424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D424E"/>
    <w:rPr>
      <w:snapToGrid w:val="0"/>
      <w:kern w:val="28"/>
      <w:sz w:val="22"/>
    </w:rPr>
  </w:style>
  <w:style w:type="paragraph" w:styleId="BodyText">
    <w:name w:val="Body Text"/>
    <w:basedOn w:val="Normal"/>
    <w:link w:val="BodyTextChar"/>
    <w:uiPriority w:val="1"/>
    <w:qFormat/>
    <w:rsid w:val="00DE6C16"/>
    <w:pPr>
      <w:ind w:left="120"/>
    </w:pPr>
    <w:rPr>
      <w:snapToGrid/>
      <w:kern w:val="0"/>
      <w:szCs w:val="22"/>
    </w:rPr>
  </w:style>
  <w:style w:type="character" w:customStyle="1" w:styleId="BodyTextChar">
    <w:name w:val="Body Text Char"/>
    <w:link w:val="BodyText"/>
    <w:uiPriority w:val="1"/>
    <w:rsid w:val="00DE6C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