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61500" w:rsidP="00961500" w14:paraId="7FC4E9F2" w14:textId="77777777">
      <w:pPr>
        <w:rPr>
          <w:rFonts w:ascii="News Gothic MT" w:hAnsi="News Gothic MT"/>
          <w:b/>
          <w:vanish/>
          <w:sz w:val="96"/>
        </w:rPr>
      </w:pPr>
    </w:p>
    <w:p w:rsidR="00961500" w:rsidP="00961500" w14:paraId="404FEC43"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104383" w:rsidP="00C35895" w14:paraId="5527B036" w14:textId="34A4AC5C">
      <w:pPr>
        <w:ind w:right="720"/>
        <w:jc w:val="right"/>
        <w:rPr>
          <w:rFonts w:ascii="Times New Roman" w:hAnsi="Times New Roman"/>
          <w:b/>
          <w:sz w:val="22"/>
          <w:szCs w:val="22"/>
        </w:rPr>
        <w:sectPr w:rsidSect="00476CF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pgNumType w:start="1"/>
          <w:cols w:space="720"/>
          <w:noEndnote/>
          <w:titlePg/>
          <w:docGrid w:linePitch="326"/>
        </w:sectPr>
      </w:pPr>
      <w:r w:rsidRPr="00104383">
        <w:rPr>
          <w:rFonts w:ascii="Times New Roman" w:hAnsi="Times New Roman"/>
          <w:b/>
          <w:sz w:val="22"/>
          <w:szCs w:val="22"/>
        </w:rPr>
        <w:t xml:space="preserve">DA </w:t>
      </w:r>
      <w:r w:rsidR="00EB1315">
        <w:rPr>
          <w:rFonts w:ascii="Times New Roman" w:hAnsi="Times New Roman"/>
          <w:b/>
          <w:sz w:val="22"/>
          <w:szCs w:val="22"/>
        </w:rPr>
        <w:t>20</w:t>
      </w:r>
      <w:r w:rsidRPr="00104383">
        <w:rPr>
          <w:rFonts w:ascii="Times New Roman" w:hAnsi="Times New Roman"/>
          <w:b/>
          <w:sz w:val="22"/>
          <w:szCs w:val="22"/>
        </w:rPr>
        <w:t>-</w:t>
      </w:r>
      <w:r w:rsidR="00C93AF5">
        <w:rPr>
          <w:rFonts w:ascii="Times New Roman" w:hAnsi="Times New Roman"/>
          <w:b/>
          <w:sz w:val="22"/>
          <w:szCs w:val="22"/>
        </w:rPr>
        <w:t>1438</w:t>
      </w:r>
      <w:bookmarkStart w:id="1" w:name="_GoBack"/>
      <w:bookmarkEnd w:id="1"/>
    </w:p>
    <w:p w:rsidR="009D0E9A" w:rsidRPr="00104383" w:rsidP="000C12B4" w14:paraId="6E9FFAB4" w14:textId="57234A7A">
      <w:pPr>
        <w:jc w:val="right"/>
        <w:rPr>
          <w:rFonts w:ascii="Times New Roman" w:hAnsi="Times New Roman"/>
          <w:b/>
          <w:sz w:val="22"/>
          <w:szCs w:val="22"/>
        </w:rPr>
      </w:pPr>
      <w:r>
        <w:rPr>
          <w:rFonts w:ascii="Times New Roman" w:hAnsi="Times New Roman"/>
          <w:b/>
          <w:sz w:val="22"/>
          <w:szCs w:val="22"/>
        </w:rPr>
        <w:t xml:space="preserve">December </w:t>
      </w:r>
      <w:r w:rsidR="0090532C">
        <w:rPr>
          <w:rFonts w:ascii="Times New Roman" w:hAnsi="Times New Roman"/>
          <w:b/>
          <w:sz w:val="22"/>
          <w:szCs w:val="22"/>
        </w:rPr>
        <w:t>3</w:t>
      </w:r>
      <w:r w:rsidRPr="00104383" w:rsidR="00F06563">
        <w:rPr>
          <w:rFonts w:ascii="Times New Roman" w:hAnsi="Times New Roman"/>
          <w:b/>
          <w:sz w:val="22"/>
          <w:szCs w:val="22"/>
        </w:rPr>
        <w:t>, 20</w:t>
      </w:r>
      <w:r w:rsidR="00EB1315">
        <w:rPr>
          <w:rFonts w:ascii="Times New Roman" w:hAnsi="Times New Roman"/>
          <w:b/>
          <w:sz w:val="22"/>
          <w:szCs w:val="22"/>
        </w:rPr>
        <w:t>20</w:t>
      </w:r>
    </w:p>
    <w:p w:rsidR="006818F1" w:rsidRPr="00104383" w:rsidP="006818F1" w14:paraId="0A61CB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104383" w:rsidP="006818F1" w14:paraId="64CC57F7"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2" w:name="_Hlk500235093"/>
      <w:bookmarkStart w:id="3" w:name="_Hlk519060675"/>
      <w:r w:rsidRPr="00104383">
        <w:rPr>
          <w:sz w:val="22"/>
          <w:szCs w:val="22"/>
        </w:rPr>
        <w:t>PUBLIC SAFETY AND HOMELAND SECURITY BUREAU ANNOUNCES</w:t>
      </w:r>
    </w:p>
    <w:p w:rsidR="006818F1" w:rsidRPr="00104383" w:rsidP="006818F1" w14:paraId="0E577F17" w14:textId="77777777">
      <w:pPr>
        <w:pStyle w:val="Heading3"/>
        <w:rPr>
          <w:sz w:val="22"/>
          <w:szCs w:val="22"/>
        </w:rPr>
      </w:pPr>
      <w:r w:rsidRPr="00104383">
        <w:rPr>
          <w:sz w:val="22"/>
          <w:szCs w:val="22"/>
        </w:rPr>
        <w:t>REGION 8 (NEW YORK METROPOLITAN AND NORTHERN NEW JERSEY) REGIONAL PLANNING COMMITTEES TO HOLD 700 MHZ AND 800 MHZ MEETINGS</w:t>
      </w:r>
    </w:p>
    <w:p w:rsidR="006818F1" w:rsidRPr="00104383" w:rsidP="006818F1" w14:paraId="4DB35F76" w14:textId="77777777">
      <w:pPr>
        <w:rPr>
          <w:rFonts w:ascii="Times New Roman" w:hAnsi="Times New Roman"/>
          <w:sz w:val="22"/>
          <w:szCs w:val="22"/>
        </w:rPr>
      </w:pPr>
    </w:p>
    <w:p w:rsidR="008724E0" w:rsidRPr="00104383" w:rsidP="008724E0" w14:paraId="7561FDFE" w14:textId="77777777">
      <w:pPr>
        <w:jc w:val="center"/>
        <w:rPr>
          <w:rFonts w:ascii="Times New Roman" w:hAnsi="Times New Roman"/>
          <w:b/>
          <w:sz w:val="22"/>
          <w:szCs w:val="22"/>
        </w:rPr>
      </w:pPr>
      <w:r w:rsidRPr="00104383">
        <w:rPr>
          <w:rFonts w:ascii="Times New Roman" w:hAnsi="Times New Roman"/>
          <w:b/>
          <w:sz w:val="22"/>
          <w:szCs w:val="22"/>
        </w:rPr>
        <w:t>Gen. Docket 88-476 and WT Docket No. 02-378</w:t>
      </w:r>
      <w:bookmarkEnd w:id="2"/>
    </w:p>
    <w:bookmarkEnd w:id="3"/>
    <w:p w:rsidR="003D1A48" w:rsidRPr="00104383" w:rsidP="00C311B5" w14:paraId="4B59E818" w14:textId="77777777">
      <w:pPr>
        <w:autoSpaceDE w:val="0"/>
        <w:autoSpaceDN w:val="0"/>
        <w:adjustRightInd w:val="0"/>
        <w:ind w:firstLine="720"/>
        <w:rPr>
          <w:rFonts w:ascii="Times New Roman" w:hAnsi="Times New Roman"/>
          <w:sz w:val="22"/>
          <w:szCs w:val="22"/>
        </w:rPr>
      </w:pPr>
    </w:p>
    <w:p w:rsidR="00EB1315" w:rsidP="00BE0AC0" w14:paraId="5329AD12" w14:textId="4F1EB95F">
      <w:pPr>
        <w:autoSpaceDE w:val="0"/>
        <w:autoSpaceDN w:val="0"/>
        <w:adjustRightInd w:val="0"/>
        <w:ind w:firstLine="720"/>
        <w:rPr>
          <w:rFonts w:ascii="Times New Roman" w:eastAsia="Calibri" w:hAnsi="Times New Roman"/>
          <w:snapToGrid/>
          <w:sz w:val="22"/>
          <w:szCs w:val="22"/>
        </w:rPr>
      </w:pPr>
      <w:r w:rsidRPr="00104383">
        <w:rPr>
          <w:rFonts w:ascii="Times New Roman" w:hAnsi="Times New Roman"/>
          <w:sz w:val="22"/>
          <w:szCs w:val="22"/>
        </w:rPr>
        <w:t>The Region 8 (New York Metropolitan and Northern New Jersey)</w:t>
      </w:r>
      <w:r>
        <w:rPr>
          <w:rFonts w:ascii="Times New Roman" w:hAnsi="Times New Roman"/>
          <w:sz w:val="22"/>
          <w:szCs w:val="22"/>
          <w:vertAlign w:val="superscript"/>
        </w:rPr>
        <w:footnoteReference w:id="2"/>
      </w:r>
      <w:r>
        <w:rPr>
          <w:rFonts w:ascii="Times New Roman" w:hAnsi="Times New Roman"/>
          <w:sz w:val="22"/>
          <w:szCs w:val="22"/>
        </w:rPr>
        <w:t xml:space="preserve"> </w:t>
      </w:r>
      <w:r w:rsidRPr="00EB1315">
        <w:rPr>
          <w:rFonts w:ascii="Times New Roman" w:eastAsia="Calibri" w:hAnsi="Times New Roman"/>
          <w:snapToGrid/>
          <w:sz w:val="22"/>
          <w:szCs w:val="22"/>
        </w:rPr>
        <w:t>700 MHz and 800 MHz Regional Planning Committees (RPCs) will hold their 20</w:t>
      </w:r>
      <w:r w:rsidR="00382CDB">
        <w:rPr>
          <w:rFonts w:ascii="Times New Roman" w:eastAsia="Calibri" w:hAnsi="Times New Roman"/>
          <w:snapToGrid/>
          <w:sz w:val="22"/>
          <w:szCs w:val="22"/>
        </w:rPr>
        <w:t>2</w:t>
      </w:r>
      <w:r w:rsidR="0049082C">
        <w:rPr>
          <w:rFonts w:ascii="Times New Roman" w:eastAsia="Calibri" w:hAnsi="Times New Roman"/>
          <w:snapToGrid/>
          <w:sz w:val="22"/>
          <w:szCs w:val="22"/>
        </w:rPr>
        <w:t>1</w:t>
      </w:r>
      <w:r w:rsidRPr="00EB1315">
        <w:rPr>
          <w:rFonts w:ascii="Times New Roman" w:eastAsia="Calibri" w:hAnsi="Times New Roman"/>
          <w:snapToGrid/>
          <w:sz w:val="22"/>
          <w:szCs w:val="22"/>
        </w:rPr>
        <w:t xml:space="preserve"> quarterly meetings on the following dates. </w:t>
      </w:r>
      <w:r w:rsidR="0049082C">
        <w:rPr>
          <w:rFonts w:ascii="Times New Roman" w:eastAsia="Calibri" w:hAnsi="Times New Roman"/>
          <w:snapToGrid/>
          <w:sz w:val="22"/>
          <w:szCs w:val="22"/>
        </w:rPr>
        <w:t xml:space="preserve"> </w:t>
      </w:r>
      <w:r w:rsidRPr="0049082C" w:rsidR="0049082C">
        <w:rPr>
          <w:rFonts w:ascii="Times New Roman" w:eastAsia="Calibri" w:hAnsi="Times New Roman"/>
          <w:b/>
          <w:bCs/>
          <w:snapToGrid/>
          <w:sz w:val="22"/>
          <w:szCs w:val="22"/>
          <w:u w:val="single"/>
        </w:rPr>
        <w:t>All meetings in 2021 will be held virtually.</w:t>
      </w:r>
      <w:r w:rsidR="0049082C">
        <w:rPr>
          <w:rFonts w:ascii="Times New Roman" w:eastAsia="Calibri" w:hAnsi="Times New Roman"/>
          <w:snapToGrid/>
          <w:sz w:val="22"/>
          <w:szCs w:val="22"/>
        </w:rPr>
        <w:t xml:space="preserve">  </w:t>
      </w:r>
      <w:r w:rsidRPr="0049082C" w:rsidR="0049082C">
        <w:rPr>
          <w:rFonts w:ascii="Times New Roman" w:eastAsia="Calibri" w:hAnsi="Times New Roman"/>
          <w:snapToGrid/>
          <w:sz w:val="22"/>
          <w:szCs w:val="22"/>
        </w:rPr>
        <w:t xml:space="preserve">The Region Secretary will email a notice with the virtual meeting link information two weeks prior to each meeting.  To be added to the email list, please email </w:t>
      </w:r>
      <w:r w:rsidR="00BE0AC0">
        <w:rPr>
          <w:rFonts w:ascii="Times New Roman" w:eastAsia="Calibri" w:hAnsi="Times New Roman"/>
          <w:snapToGrid/>
          <w:sz w:val="22"/>
          <w:szCs w:val="22"/>
        </w:rPr>
        <w:t xml:space="preserve">David Stern, </w:t>
      </w:r>
      <w:r w:rsidRPr="0049082C" w:rsidR="0049082C">
        <w:rPr>
          <w:rFonts w:ascii="Times New Roman" w:eastAsia="Calibri" w:hAnsi="Times New Roman"/>
          <w:snapToGrid/>
          <w:sz w:val="22"/>
          <w:szCs w:val="22"/>
        </w:rPr>
        <w:t>Region Secretary</w:t>
      </w:r>
      <w:r w:rsidR="00BE0AC0">
        <w:rPr>
          <w:rFonts w:ascii="Times New Roman" w:eastAsia="Calibri" w:hAnsi="Times New Roman"/>
          <w:snapToGrid/>
          <w:sz w:val="22"/>
          <w:szCs w:val="22"/>
        </w:rPr>
        <w:t xml:space="preserve">, </w:t>
      </w:r>
      <w:hyperlink r:id="rId11" w:history="1">
        <w:r w:rsidRPr="00BE0AC0" w:rsidR="00BE0AC0">
          <w:rPr>
            <w:rStyle w:val="Hyperlink"/>
            <w:rFonts w:ascii="Times New Roman" w:eastAsia="Calibri" w:hAnsi="Times New Roman"/>
            <w:snapToGrid/>
            <w:sz w:val="22"/>
            <w:szCs w:val="22"/>
          </w:rPr>
          <w:t>david.stern@vcomm-eng.com</w:t>
        </w:r>
      </w:hyperlink>
      <w:r w:rsidR="00BE0AC0">
        <w:rPr>
          <w:rFonts w:ascii="Times New Roman" w:eastAsia="Calibri" w:hAnsi="Times New Roman"/>
          <w:snapToGrid/>
          <w:sz w:val="22"/>
          <w:szCs w:val="22"/>
        </w:rPr>
        <w:t xml:space="preserve"> </w:t>
      </w:r>
      <w:r w:rsidRPr="0049082C" w:rsidR="0049082C">
        <w:rPr>
          <w:rFonts w:ascii="Times New Roman" w:eastAsia="Calibri" w:hAnsi="Times New Roman"/>
          <w:snapToGrid/>
          <w:sz w:val="22"/>
          <w:szCs w:val="22"/>
        </w:rPr>
        <w:t>and include your contact information</w:t>
      </w:r>
      <w:r w:rsidR="0049082C">
        <w:rPr>
          <w:rFonts w:ascii="Times New Roman" w:eastAsia="Calibri" w:hAnsi="Times New Roman"/>
          <w:snapToGrid/>
          <w:sz w:val="22"/>
          <w:szCs w:val="22"/>
        </w:rPr>
        <w:t xml:space="preserve">.  </w:t>
      </w:r>
      <w:r w:rsidRPr="00EB1315">
        <w:rPr>
          <w:rFonts w:ascii="Times New Roman" w:eastAsia="Calibri" w:hAnsi="Times New Roman"/>
          <w:snapToGrid/>
          <w:sz w:val="22"/>
          <w:szCs w:val="22"/>
        </w:rPr>
        <w:t>The 700 MHz meetings will begin at 10:00 a.m. and the 800 MHz meetings will immediately follow:</w:t>
      </w:r>
    </w:p>
    <w:p w:rsidR="0049082C" w:rsidRPr="00EB1315" w:rsidP="00EB1315" w14:paraId="6585004D" w14:textId="77777777">
      <w:pPr>
        <w:autoSpaceDE w:val="0"/>
        <w:autoSpaceDN w:val="0"/>
        <w:adjustRightInd w:val="0"/>
        <w:ind w:firstLine="720"/>
        <w:rPr>
          <w:rFonts w:ascii="Times New Roman" w:eastAsia="Calibri" w:hAnsi="Times New Roman"/>
          <w:snapToGrid/>
          <w:sz w:val="22"/>
          <w:szCs w:val="22"/>
        </w:rPr>
      </w:pPr>
    </w:p>
    <w:p w:rsidR="0049082C" w:rsidRPr="0049082C" w:rsidP="0049082C" w14:paraId="3AD3BA34" w14:textId="77777777">
      <w:pPr>
        <w:widowControl/>
        <w:ind w:firstLine="720"/>
        <w:jc w:val="both"/>
        <w:rPr>
          <w:rFonts w:ascii="Times New Roman" w:eastAsia="Calibri" w:hAnsi="Times New Roman"/>
          <w:b/>
          <w:bCs/>
          <w:snapToGrid/>
          <w:sz w:val="22"/>
          <w:szCs w:val="22"/>
          <w:u w:val="single"/>
        </w:rPr>
      </w:pPr>
      <w:r w:rsidRPr="0049082C">
        <w:rPr>
          <w:rFonts w:ascii="Times New Roman" w:eastAsia="Calibri" w:hAnsi="Times New Roman"/>
          <w:b/>
          <w:bCs/>
          <w:snapToGrid/>
          <w:sz w:val="22"/>
          <w:szCs w:val="22"/>
          <w:u w:val="single"/>
        </w:rPr>
        <w:t>Region 8: 2021 Virtual Meeting Dates</w:t>
      </w:r>
    </w:p>
    <w:p w:rsidR="0049082C" w:rsidRPr="0049082C" w:rsidP="0049082C" w14:paraId="679B3B26" w14:textId="77777777">
      <w:pPr>
        <w:pStyle w:val="ListParagraph"/>
        <w:widowControl/>
        <w:numPr>
          <w:ilvl w:val="0"/>
          <w:numId w:val="7"/>
        </w:numPr>
        <w:rPr>
          <w:rFonts w:ascii="Times New Roman" w:eastAsia="Calibri" w:hAnsi="Times New Roman"/>
          <w:snapToGrid/>
          <w:sz w:val="22"/>
          <w:szCs w:val="22"/>
        </w:rPr>
      </w:pPr>
      <w:r w:rsidRPr="0049082C">
        <w:rPr>
          <w:rFonts w:ascii="Times New Roman" w:eastAsia="Calibri" w:hAnsi="Times New Roman"/>
          <w:snapToGrid/>
          <w:sz w:val="22"/>
          <w:szCs w:val="22"/>
        </w:rPr>
        <w:t>February 11, 2021 – 10:00 a.m.</w:t>
      </w:r>
    </w:p>
    <w:p w:rsidR="0049082C" w:rsidRPr="0049082C" w:rsidP="0049082C" w14:paraId="49390DFA" w14:textId="7DDE1DF4">
      <w:pPr>
        <w:pStyle w:val="ListParagraph"/>
        <w:widowControl/>
        <w:numPr>
          <w:ilvl w:val="0"/>
          <w:numId w:val="7"/>
        </w:numPr>
        <w:rPr>
          <w:rFonts w:ascii="Times New Roman" w:eastAsia="Calibri" w:hAnsi="Times New Roman"/>
          <w:snapToGrid/>
          <w:sz w:val="22"/>
          <w:szCs w:val="22"/>
        </w:rPr>
      </w:pPr>
      <w:r w:rsidRPr="0049082C">
        <w:rPr>
          <w:rFonts w:ascii="Times New Roman" w:eastAsia="Calibri" w:hAnsi="Times New Roman"/>
          <w:snapToGrid/>
          <w:sz w:val="22"/>
          <w:szCs w:val="22"/>
        </w:rPr>
        <w:t>May 13, 202</w:t>
      </w:r>
      <w:r w:rsidR="00177590">
        <w:rPr>
          <w:rFonts w:ascii="Times New Roman" w:eastAsia="Calibri" w:hAnsi="Times New Roman"/>
          <w:snapToGrid/>
          <w:sz w:val="22"/>
          <w:szCs w:val="22"/>
        </w:rPr>
        <w:t>1</w:t>
      </w:r>
      <w:r w:rsidRPr="0049082C">
        <w:rPr>
          <w:rFonts w:ascii="Times New Roman" w:eastAsia="Calibri" w:hAnsi="Times New Roman"/>
          <w:snapToGrid/>
          <w:sz w:val="22"/>
          <w:szCs w:val="22"/>
        </w:rPr>
        <w:t xml:space="preserve"> – 10:00 a.m.</w:t>
      </w:r>
    </w:p>
    <w:p w:rsidR="0049082C" w:rsidRPr="0049082C" w:rsidP="0049082C" w14:paraId="2CD9FC40" w14:textId="4AB8157E">
      <w:pPr>
        <w:pStyle w:val="ListParagraph"/>
        <w:widowControl/>
        <w:numPr>
          <w:ilvl w:val="0"/>
          <w:numId w:val="7"/>
        </w:numPr>
        <w:rPr>
          <w:rFonts w:ascii="Times New Roman" w:eastAsia="Calibri" w:hAnsi="Times New Roman"/>
          <w:snapToGrid/>
          <w:sz w:val="22"/>
          <w:szCs w:val="22"/>
        </w:rPr>
      </w:pPr>
      <w:r w:rsidRPr="0049082C">
        <w:rPr>
          <w:rFonts w:ascii="Times New Roman" w:eastAsia="Calibri" w:hAnsi="Times New Roman"/>
          <w:snapToGrid/>
          <w:sz w:val="22"/>
          <w:szCs w:val="22"/>
        </w:rPr>
        <w:t>September 9, 202</w:t>
      </w:r>
      <w:r w:rsidR="00177590">
        <w:rPr>
          <w:rFonts w:ascii="Times New Roman" w:eastAsia="Calibri" w:hAnsi="Times New Roman"/>
          <w:snapToGrid/>
          <w:sz w:val="22"/>
          <w:szCs w:val="22"/>
        </w:rPr>
        <w:t>1</w:t>
      </w:r>
      <w:r w:rsidRPr="0049082C">
        <w:rPr>
          <w:rFonts w:ascii="Times New Roman" w:eastAsia="Calibri" w:hAnsi="Times New Roman"/>
          <w:snapToGrid/>
          <w:sz w:val="22"/>
          <w:szCs w:val="22"/>
        </w:rPr>
        <w:t xml:space="preserve"> – 10:00 a.m.</w:t>
      </w:r>
    </w:p>
    <w:p w:rsidR="0049082C" w:rsidRPr="0049082C" w:rsidP="0049082C" w14:paraId="41AEE137" w14:textId="6868655A">
      <w:pPr>
        <w:pStyle w:val="ListParagraph"/>
        <w:widowControl/>
        <w:numPr>
          <w:ilvl w:val="0"/>
          <w:numId w:val="7"/>
        </w:numPr>
        <w:rPr>
          <w:rFonts w:ascii="Times New Roman" w:eastAsia="Calibri" w:hAnsi="Times New Roman"/>
          <w:snapToGrid/>
          <w:sz w:val="22"/>
          <w:szCs w:val="22"/>
        </w:rPr>
      </w:pPr>
      <w:r w:rsidRPr="0049082C">
        <w:rPr>
          <w:rFonts w:ascii="Times New Roman" w:eastAsia="Calibri" w:hAnsi="Times New Roman"/>
          <w:snapToGrid/>
          <w:sz w:val="22"/>
          <w:szCs w:val="22"/>
        </w:rPr>
        <w:t>December 9, 202</w:t>
      </w:r>
      <w:r w:rsidR="00177590">
        <w:rPr>
          <w:rFonts w:ascii="Times New Roman" w:eastAsia="Calibri" w:hAnsi="Times New Roman"/>
          <w:snapToGrid/>
          <w:sz w:val="22"/>
          <w:szCs w:val="22"/>
        </w:rPr>
        <w:t>1</w:t>
      </w:r>
      <w:r w:rsidRPr="0049082C">
        <w:rPr>
          <w:rFonts w:ascii="Times New Roman" w:eastAsia="Calibri" w:hAnsi="Times New Roman"/>
          <w:snapToGrid/>
          <w:sz w:val="22"/>
          <w:szCs w:val="22"/>
        </w:rPr>
        <w:t xml:space="preserve"> – 10:00 a.m.</w:t>
      </w:r>
    </w:p>
    <w:p w:rsidR="0049082C" w:rsidRPr="0049082C" w:rsidP="0049082C" w14:paraId="6D02DD22"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cr/>
        <w:t xml:space="preserve">The purpose of these meetings is to discuss the needs of the 700 and 800 MHz spectrum users </w:t>
      </w:r>
    </w:p>
    <w:p w:rsidR="0049082C" w:rsidRPr="0049082C" w:rsidP="0049082C" w14:paraId="21EA5F9C" w14:textId="77777777">
      <w:pPr>
        <w:widowControl/>
        <w:rPr>
          <w:rFonts w:ascii="Times New Roman" w:eastAsia="Calibri" w:hAnsi="Times New Roman"/>
          <w:snapToGrid/>
          <w:sz w:val="22"/>
          <w:szCs w:val="22"/>
        </w:rPr>
      </w:pPr>
      <w:r w:rsidRPr="0049082C">
        <w:rPr>
          <w:rFonts w:ascii="Times New Roman" w:eastAsia="Calibri" w:hAnsi="Times New Roman"/>
          <w:snapToGrid/>
          <w:sz w:val="22"/>
          <w:szCs w:val="22"/>
        </w:rPr>
        <w:t xml:space="preserve">including public safety, public health, emergency management, and public utility services. </w:t>
      </w:r>
      <w:r w:rsidRPr="0049082C">
        <w:rPr>
          <w:rFonts w:ascii="Times New Roman" w:eastAsia="Calibri" w:hAnsi="Times New Roman"/>
          <w:snapToGrid/>
          <w:sz w:val="22"/>
          <w:szCs w:val="22"/>
        </w:rPr>
        <w:cr/>
      </w:r>
    </w:p>
    <w:p w:rsidR="0049082C" w:rsidRPr="0049082C" w:rsidP="0049082C" w14:paraId="376299B2" w14:textId="77777777">
      <w:pPr>
        <w:widowControl/>
        <w:ind w:firstLine="720"/>
        <w:rPr>
          <w:rFonts w:ascii="Times New Roman" w:eastAsia="Calibri" w:hAnsi="Times New Roman"/>
          <w:snapToGrid/>
          <w:sz w:val="22"/>
          <w:szCs w:val="22"/>
        </w:rPr>
      </w:pPr>
      <w:r w:rsidRPr="0049082C">
        <w:rPr>
          <w:rFonts w:ascii="Times New Roman" w:eastAsia="Calibri" w:hAnsi="Times New Roman"/>
          <w:snapToGrid/>
          <w:sz w:val="22"/>
          <w:szCs w:val="22"/>
        </w:rPr>
        <w:t>The agenda for the 700 MHz meeting includes:</w:t>
      </w:r>
    </w:p>
    <w:p w:rsidR="0049082C" w:rsidRPr="0049082C" w:rsidP="0049082C" w14:paraId="5CAF1A14"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meeting agenda</w:t>
      </w:r>
    </w:p>
    <w:p w:rsidR="0049082C" w:rsidRPr="0049082C" w:rsidP="0049082C" w14:paraId="448857FE"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previous meeting report</w:t>
      </w:r>
    </w:p>
    <w:p w:rsidR="0049082C" w:rsidRPr="0049082C" w:rsidP="0049082C" w14:paraId="3DA4863D"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Officers Reports</w:t>
      </w:r>
    </w:p>
    <w:p w:rsidR="0049082C" w:rsidRPr="0049082C" w:rsidP="0049082C" w14:paraId="6BBE9944"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Chair - Maribel Martinez-Bradwell</w:t>
      </w:r>
    </w:p>
    <w:p w:rsidR="0049082C" w:rsidRPr="0049082C" w:rsidP="0049082C" w14:paraId="0A0AAE02"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 xml:space="preserve">Vice Chair – Michael </w:t>
      </w:r>
      <w:r w:rsidRPr="0049082C">
        <w:rPr>
          <w:rFonts w:ascii="Times New Roman" w:eastAsia="Calibri" w:hAnsi="Times New Roman"/>
          <w:snapToGrid/>
          <w:sz w:val="22"/>
          <w:szCs w:val="22"/>
        </w:rPr>
        <w:t>Postel</w:t>
      </w:r>
    </w:p>
    <w:p w:rsidR="0049082C" w:rsidRPr="0049082C" w:rsidP="0049082C" w14:paraId="56C23035"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Treasurer – Myles Quinn</w:t>
      </w:r>
    </w:p>
    <w:p w:rsidR="0049082C" w:rsidRPr="0049082C" w:rsidP="0049082C" w14:paraId="72C044E8"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Secretary – David Stern</w:t>
      </w:r>
    </w:p>
    <w:p w:rsidR="0049082C" w:rsidRPr="0049082C" w:rsidP="0049082C" w14:paraId="55206873"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Interoperability (SIEC Reports)</w:t>
      </w:r>
    </w:p>
    <w:p w:rsidR="0049082C" w:rsidRPr="0049082C" w:rsidP="0049082C" w14:paraId="5753DA78"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York State</w:t>
      </w:r>
    </w:p>
    <w:p w:rsidR="0049082C" w:rsidRPr="0049082C" w:rsidP="0049082C" w14:paraId="46F10D80"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Jersey</w:t>
      </w:r>
    </w:p>
    <w:p w:rsidR="0049082C" w:rsidRPr="0049082C" w:rsidP="0049082C" w14:paraId="289FD486"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700 MHz Technical Subcommittee – Joseph Yurman</w:t>
      </w:r>
    </w:p>
    <w:p w:rsidR="0049082C" w:rsidRPr="0049082C" w:rsidP="0049082C" w14:paraId="16A8D72C"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Applications Status</w:t>
      </w:r>
    </w:p>
    <w:p w:rsidR="0049082C" w:rsidRPr="0049082C" w:rsidP="0049082C" w14:paraId="66537931"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Concurrence Requests</w:t>
      </w:r>
    </w:p>
    <w:p w:rsidR="0049082C" w:rsidRPr="0049082C" w:rsidP="0049082C" w14:paraId="2B5D2E36" w14:textId="77777777">
      <w:pPr>
        <w:widowControl/>
        <w:numPr>
          <w:ilvl w:val="0"/>
          <w:numId w:val="1"/>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Old Business</w:t>
      </w:r>
    </w:p>
    <w:p w:rsidR="0049082C" w:rsidRPr="0049082C" w:rsidP="0049082C" w14:paraId="30C28630" w14:textId="77777777">
      <w:pPr>
        <w:widowControl/>
        <w:numPr>
          <w:ilvl w:val="0"/>
          <w:numId w:val="1"/>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Business/Comments</w:t>
      </w:r>
    </w:p>
    <w:p w:rsidR="0049082C" w:rsidRPr="0049082C" w:rsidP="0049082C" w14:paraId="31A2BE99" w14:textId="77777777">
      <w:pPr>
        <w:widowControl/>
        <w:numPr>
          <w:ilvl w:val="0"/>
          <w:numId w:val="1"/>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Ajourn</w:t>
      </w:r>
    </w:p>
    <w:p w:rsidR="0049082C" w:rsidRPr="0049082C" w:rsidP="0049082C" w14:paraId="4B76C148" w14:textId="77777777">
      <w:pPr>
        <w:widowControl/>
        <w:ind w:left="720"/>
        <w:contextualSpacing/>
        <w:rPr>
          <w:rFonts w:ascii="Times New Roman" w:eastAsia="Calibri" w:hAnsi="Times New Roman"/>
          <w:snapToGrid/>
          <w:sz w:val="22"/>
          <w:szCs w:val="22"/>
        </w:rPr>
      </w:pPr>
    </w:p>
    <w:p w:rsidR="0049082C" w:rsidRPr="0049082C" w:rsidP="0049082C" w14:paraId="25E1CEDC" w14:textId="77777777">
      <w:pPr>
        <w:widowControl/>
        <w:ind w:firstLine="720"/>
        <w:rPr>
          <w:rFonts w:ascii="Times New Roman" w:eastAsia="Calibri" w:hAnsi="Times New Roman"/>
          <w:snapToGrid/>
          <w:sz w:val="22"/>
          <w:szCs w:val="22"/>
        </w:rPr>
      </w:pPr>
      <w:r w:rsidRPr="0049082C">
        <w:rPr>
          <w:rFonts w:ascii="Times New Roman" w:eastAsia="Calibri" w:hAnsi="Times New Roman"/>
          <w:snapToGrid/>
          <w:sz w:val="22"/>
          <w:szCs w:val="22"/>
        </w:rPr>
        <w:t>The agenda for the 800 MHz meeting includes:</w:t>
      </w:r>
    </w:p>
    <w:p w:rsidR="0049082C" w:rsidRPr="0049082C" w:rsidP="0049082C" w14:paraId="62C99062" w14:textId="77777777">
      <w:pPr>
        <w:widowControl/>
        <w:numPr>
          <w:ilvl w:val="0"/>
          <w:numId w:val="3"/>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meeting agenda</w:t>
      </w:r>
    </w:p>
    <w:p w:rsidR="0049082C" w:rsidRPr="0049082C" w:rsidP="0049082C" w14:paraId="69B4DDDC" w14:textId="77777777">
      <w:pPr>
        <w:widowControl/>
        <w:numPr>
          <w:ilvl w:val="0"/>
          <w:numId w:val="3"/>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previous meeting report</w:t>
      </w:r>
    </w:p>
    <w:p w:rsidR="0049082C" w:rsidRPr="0049082C" w:rsidP="0049082C" w14:paraId="5AB02E17" w14:textId="77777777">
      <w:pPr>
        <w:widowControl/>
        <w:numPr>
          <w:ilvl w:val="0"/>
          <w:numId w:val="3"/>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Officers Reports</w:t>
      </w:r>
    </w:p>
    <w:p w:rsidR="0049082C" w:rsidRPr="0049082C" w:rsidP="0049082C" w14:paraId="33E51B26" w14:textId="77777777">
      <w:pPr>
        <w:widowControl/>
        <w:numPr>
          <w:ilvl w:val="0"/>
          <w:numId w:val="6"/>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Chair - Maribel Martinez-Bradwell</w:t>
      </w:r>
    </w:p>
    <w:p w:rsidR="0049082C" w:rsidRPr="0049082C" w:rsidP="0049082C" w14:paraId="774F3EC4" w14:textId="77777777">
      <w:pPr>
        <w:widowControl/>
        <w:numPr>
          <w:ilvl w:val="0"/>
          <w:numId w:val="6"/>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 xml:space="preserve">Vice Chair – Michael </w:t>
      </w:r>
      <w:r w:rsidRPr="0049082C">
        <w:rPr>
          <w:rFonts w:ascii="Times New Roman" w:eastAsia="Calibri" w:hAnsi="Times New Roman"/>
          <w:snapToGrid/>
          <w:sz w:val="22"/>
          <w:szCs w:val="22"/>
        </w:rPr>
        <w:t>Postel</w:t>
      </w:r>
    </w:p>
    <w:p w:rsidR="0049082C" w:rsidRPr="0049082C" w:rsidP="0049082C" w14:paraId="3627EDB9" w14:textId="77777777">
      <w:pPr>
        <w:widowControl/>
        <w:numPr>
          <w:ilvl w:val="0"/>
          <w:numId w:val="6"/>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Treasurer – Myles Quinn</w:t>
      </w:r>
    </w:p>
    <w:p w:rsidR="0049082C" w:rsidRPr="0049082C" w:rsidP="0049082C" w14:paraId="34D7AA40" w14:textId="77777777">
      <w:pPr>
        <w:widowControl/>
        <w:numPr>
          <w:ilvl w:val="0"/>
          <w:numId w:val="6"/>
        </w:numPr>
        <w:contextualSpacing/>
        <w:rPr>
          <w:rFonts w:ascii="Times New Roman" w:eastAsia="Calibri" w:hAnsi="Times New Roman"/>
          <w:snapToGrid/>
          <w:sz w:val="22"/>
          <w:szCs w:val="22"/>
        </w:rPr>
      </w:pPr>
      <w:r w:rsidRPr="0049082C">
        <w:rPr>
          <w:rFonts w:ascii="Times New Roman" w:eastAsia="Calibri" w:hAnsi="Times New Roman"/>
          <w:snapToGrid/>
          <w:sz w:val="22"/>
          <w:szCs w:val="22"/>
        </w:rPr>
        <w:t>Secretary – David Stern</w:t>
      </w:r>
    </w:p>
    <w:p w:rsidR="0049082C" w:rsidRPr="0049082C" w:rsidP="0049082C" w14:paraId="680AF471" w14:textId="77777777">
      <w:pPr>
        <w:pStyle w:val="ListParagraph"/>
        <w:widowControl/>
        <w:numPr>
          <w:ilvl w:val="0"/>
          <w:numId w:val="4"/>
        </w:numPr>
        <w:ind w:left="1080"/>
        <w:rPr>
          <w:rFonts w:ascii="Times New Roman" w:eastAsia="Calibri" w:hAnsi="Times New Roman"/>
          <w:snapToGrid/>
          <w:sz w:val="22"/>
          <w:szCs w:val="22"/>
        </w:rPr>
      </w:pPr>
      <w:r w:rsidRPr="0049082C">
        <w:rPr>
          <w:rFonts w:ascii="Times New Roman" w:eastAsia="Calibri" w:hAnsi="Times New Roman"/>
          <w:snapToGrid/>
          <w:sz w:val="22"/>
          <w:szCs w:val="22"/>
        </w:rPr>
        <w:t>800MHz Technical Subcommittee – Joseph Yurman</w:t>
      </w:r>
    </w:p>
    <w:p w:rsidR="0049082C" w:rsidRPr="0049082C" w:rsidP="0049082C" w14:paraId="4F8990EB" w14:textId="193D8458">
      <w:pPr>
        <w:pStyle w:val="ListParagraph"/>
        <w:widowControl/>
        <w:numPr>
          <w:ilvl w:val="0"/>
          <w:numId w:val="5"/>
        </w:numPr>
        <w:tabs>
          <w:tab w:val="left" w:pos="1152"/>
        </w:tabs>
        <w:rPr>
          <w:rFonts w:ascii="Times New Roman" w:eastAsia="Calibri" w:hAnsi="Times New Roman"/>
          <w:snapToGrid/>
          <w:sz w:val="22"/>
          <w:szCs w:val="22"/>
        </w:rPr>
      </w:pPr>
      <w:r w:rsidRPr="0049082C">
        <w:rPr>
          <w:rFonts w:ascii="Times New Roman" w:eastAsia="Calibri" w:hAnsi="Times New Roman"/>
          <w:snapToGrid/>
          <w:sz w:val="22"/>
          <w:szCs w:val="22"/>
        </w:rPr>
        <w:t>Applications Status</w:t>
      </w:r>
    </w:p>
    <w:p w:rsidR="0049082C" w:rsidRPr="0049082C" w:rsidP="0049082C" w14:paraId="6B8972F7" w14:textId="77777777">
      <w:pPr>
        <w:widowControl/>
        <w:numPr>
          <w:ilvl w:val="1"/>
          <w:numId w:val="1"/>
        </w:numPr>
        <w:tabs>
          <w:tab w:val="left" w:pos="1440"/>
        </w:tabs>
        <w:spacing w:after="160" w:line="259" w:lineRule="auto"/>
        <w:ind w:hanging="720"/>
        <w:contextualSpacing/>
        <w:rPr>
          <w:rFonts w:ascii="Times New Roman" w:eastAsia="Calibri" w:hAnsi="Times New Roman"/>
          <w:snapToGrid/>
          <w:sz w:val="22"/>
          <w:szCs w:val="22"/>
        </w:rPr>
      </w:pPr>
      <w:r w:rsidRPr="0049082C">
        <w:rPr>
          <w:rFonts w:ascii="Times New Roman" w:eastAsia="Calibri" w:hAnsi="Times New Roman"/>
          <w:snapToGrid/>
          <w:sz w:val="22"/>
          <w:szCs w:val="22"/>
        </w:rPr>
        <w:t>Concurrence requests</w:t>
      </w:r>
    </w:p>
    <w:p w:rsidR="0049082C" w:rsidRPr="0049082C" w:rsidP="0049082C" w14:paraId="130C67A4" w14:textId="77777777">
      <w:pPr>
        <w:widowControl/>
        <w:numPr>
          <w:ilvl w:val="0"/>
          <w:numId w:val="1"/>
        </w:numPr>
        <w:tabs>
          <w:tab w:val="left" w:pos="1170"/>
        </w:tabs>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Old Business</w:t>
      </w:r>
    </w:p>
    <w:p w:rsidR="0049082C" w:rsidRPr="0049082C" w:rsidP="0049082C" w14:paraId="5DF0C66F" w14:textId="77777777">
      <w:pPr>
        <w:widowControl/>
        <w:numPr>
          <w:ilvl w:val="0"/>
          <w:numId w:val="1"/>
        </w:numPr>
        <w:tabs>
          <w:tab w:val="left" w:pos="1170"/>
        </w:tabs>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Business/Comments</w:t>
      </w:r>
    </w:p>
    <w:p w:rsidR="0049082C" w:rsidRPr="0049082C" w:rsidP="0049082C" w14:paraId="78F97194" w14:textId="77777777">
      <w:pPr>
        <w:widowControl/>
        <w:numPr>
          <w:ilvl w:val="0"/>
          <w:numId w:val="1"/>
        </w:numPr>
        <w:tabs>
          <w:tab w:val="left" w:pos="1170"/>
        </w:tabs>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Adjourn</w:t>
      </w:r>
    </w:p>
    <w:p w:rsidR="0049082C" w:rsidRPr="0049082C" w:rsidP="0049082C" w14:paraId="14873221" w14:textId="77777777">
      <w:pPr>
        <w:widowControl/>
        <w:rPr>
          <w:rFonts w:ascii="Times New Roman" w:eastAsia="Calibri" w:hAnsi="Times New Roman"/>
          <w:snapToGrid/>
          <w:sz w:val="22"/>
          <w:szCs w:val="22"/>
        </w:rPr>
      </w:pPr>
    </w:p>
    <w:p w:rsidR="0049082C" w:rsidRPr="0049082C" w:rsidP="0049082C" w14:paraId="219ADD1A" w14:textId="77777777">
      <w:pPr>
        <w:widowControl/>
        <w:ind w:firstLine="720"/>
        <w:jc w:val="both"/>
        <w:rPr>
          <w:rFonts w:ascii="Times New Roman" w:eastAsia="Calibri" w:hAnsi="Times New Roman"/>
          <w:snapToGrid/>
          <w:sz w:val="22"/>
          <w:szCs w:val="22"/>
        </w:rPr>
      </w:pPr>
      <w:r w:rsidRPr="0049082C">
        <w:rPr>
          <w:rFonts w:ascii="Times New Roman" w:eastAsia="Calibri" w:hAnsi="Times New Roman"/>
          <w:snapToGrid/>
          <w:sz w:val="22"/>
          <w:szCs w:val="22"/>
        </w:rPr>
        <w:t>All eligible public safety providers whose sole purpose or principal purpose is to protect the safety of life, health, or property in Region 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Interested parties wishing to participate in the planning process for utilization of the new public safety spectrum in the 700 MHz and 800 MHz are encouraged to attend.</w:t>
      </w:r>
    </w:p>
    <w:p w:rsidR="0049082C" w:rsidRPr="0049082C" w:rsidP="0049082C" w14:paraId="4D21025D" w14:textId="77777777">
      <w:pPr>
        <w:widowControl/>
        <w:jc w:val="both"/>
        <w:rPr>
          <w:rFonts w:ascii="Times New Roman" w:eastAsia="Calibri" w:hAnsi="Times New Roman"/>
          <w:snapToGrid/>
          <w:sz w:val="22"/>
          <w:szCs w:val="22"/>
        </w:rPr>
      </w:pPr>
    </w:p>
    <w:p w:rsidR="0049082C" w:rsidRPr="0049082C" w:rsidP="0049082C" w14:paraId="06649469" w14:textId="77777777">
      <w:pPr>
        <w:widowControl/>
        <w:ind w:firstLine="720"/>
        <w:jc w:val="both"/>
        <w:rPr>
          <w:rFonts w:ascii="Times New Roman" w:eastAsia="Calibri" w:hAnsi="Times New Roman"/>
          <w:snapToGrid/>
          <w:sz w:val="22"/>
          <w:szCs w:val="22"/>
        </w:rPr>
      </w:pPr>
      <w:r w:rsidRPr="0049082C">
        <w:rPr>
          <w:rFonts w:ascii="Times New Roman" w:eastAsia="Calibri" w:hAnsi="Times New Roman"/>
          <w:snapToGrid/>
          <w:sz w:val="22"/>
          <w:szCs w:val="22"/>
        </w:rPr>
        <w:t>For additional information concerning these meetings, or to be put on the Region’s email list, please contact either the Region 8 Chair or Secretary listed below or visit the committee web site at</w:t>
      </w:r>
    </w:p>
    <w:p w:rsidR="0049082C" w:rsidRPr="0049082C" w:rsidP="0049082C" w14:paraId="5B9E45D4" w14:textId="77777777">
      <w:pPr>
        <w:widowControl/>
        <w:jc w:val="both"/>
        <w:rPr>
          <w:rFonts w:ascii="Times New Roman" w:eastAsia="Calibri" w:hAnsi="Times New Roman"/>
          <w:snapToGrid/>
          <w:sz w:val="22"/>
          <w:szCs w:val="22"/>
        </w:rPr>
      </w:pPr>
      <w:hyperlink r:id="rId12" w:history="1">
        <w:r w:rsidRPr="0049082C">
          <w:rPr>
            <w:rFonts w:ascii="Times New Roman" w:eastAsia="Calibri" w:hAnsi="Times New Roman"/>
            <w:snapToGrid/>
            <w:color w:val="0563C1"/>
            <w:sz w:val="22"/>
            <w:szCs w:val="22"/>
            <w:u w:val="single"/>
          </w:rPr>
          <w:t>http://www.dhses.ny.gov/oiec/committees</w:t>
        </w:r>
      </w:hyperlink>
      <w:r w:rsidRPr="0049082C">
        <w:rPr>
          <w:rFonts w:ascii="Times New Roman" w:eastAsia="Calibri" w:hAnsi="Times New Roman"/>
          <w:snapToGrid/>
          <w:sz w:val="22"/>
          <w:szCs w:val="22"/>
        </w:rPr>
        <w:t>.</w:t>
      </w:r>
      <w:r w:rsidRPr="0049082C">
        <w:rPr>
          <w:rFonts w:ascii="Times New Roman" w:eastAsia="Calibri" w:hAnsi="Times New Roman"/>
          <w:snapToGrid/>
          <w:sz w:val="22"/>
          <w:szCs w:val="22"/>
        </w:rPr>
        <w:cr/>
      </w:r>
    </w:p>
    <w:p w:rsidR="0049082C" w:rsidRPr="0049082C" w:rsidP="0049082C" w14:paraId="61E9AD01" w14:textId="77777777">
      <w:pPr>
        <w:widowControl/>
        <w:ind w:left="720"/>
        <w:jc w:val="both"/>
        <w:rPr>
          <w:rFonts w:ascii="Times New Roman" w:eastAsia="Calibri" w:hAnsi="Times New Roman"/>
          <w:snapToGrid/>
          <w:sz w:val="22"/>
          <w:szCs w:val="22"/>
        </w:rPr>
      </w:pPr>
      <w:r w:rsidRPr="0049082C">
        <w:rPr>
          <w:rFonts w:ascii="Times New Roman" w:eastAsia="Calibri" w:hAnsi="Times New Roman"/>
          <w:snapToGrid/>
          <w:sz w:val="22"/>
          <w:szCs w:val="22"/>
        </w:rPr>
        <w:t>Maribel Martinez-Bradwell</w:t>
      </w:r>
    </w:p>
    <w:p w:rsidR="0049082C" w:rsidRPr="0049082C" w:rsidP="0049082C" w14:paraId="5C9EFB25"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Chair</w:t>
      </w:r>
    </w:p>
    <w:p w:rsidR="0049082C" w:rsidRPr="0049082C" w:rsidP="0049082C" w14:paraId="5A1596FA"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FCC Region 8 700 and 800-MHz Planning Committees</w:t>
      </w:r>
    </w:p>
    <w:p w:rsidR="0049082C" w:rsidRPr="0049082C" w:rsidP="0049082C" w14:paraId="094DDB2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New York State Police</w:t>
      </w:r>
    </w:p>
    <w:p w:rsidR="0049082C" w:rsidRPr="0049082C" w:rsidP="0049082C" w14:paraId="0ADE0579"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Radio Engineer</w:t>
      </w:r>
    </w:p>
    <w:p w:rsidR="0049082C" w:rsidRPr="0049082C" w:rsidP="0049082C" w14:paraId="0284A84F"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1220 Washington Ave.</w:t>
      </w:r>
    </w:p>
    <w:p w:rsidR="0049082C" w:rsidRPr="0049082C" w:rsidP="0049082C" w14:paraId="36399EC4"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State Campus, Building 22</w:t>
      </w:r>
    </w:p>
    <w:p w:rsidR="0049082C" w:rsidRPr="0049082C" w:rsidP="0049082C" w14:paraId="5B8C844B"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Albany, NY 12226</w:t>
      </w:r>
    </w:p>
    <w:p w:rsidR="0049082C" w:rsidRPr="0049082C" w:rsidP="0049082C" w14:paraId="38BC1FD7"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(518) 457-8995</w:t>
      </w:r>
    </w:p>
    <w:p w:rsidR="0049082C" w:rsidRPr="0049082C" w:rsidP="0049082C" w14:paraId="241E58D8" w14:textId="77777777">
      <w:pPr>
        <w:widowControl/>
        <w:ind w:left="720"/>
        <w:rPr>
          <w:rFonts w:ascii="Times New Roman" w:eastAsia="Calibri" w:hAnsi="Times New Roman"/>
          <w:snapToGrid/>
          <w:sz w:val="22"/>
          <w:szCs w:val="22"/>
        </w:rPr>
      </w:pPr>
      <w:hyperlink r:id="rId13" w:history="1">
        <w:r w:rsidRPr="0049082C">
          <w:rPr>
            <w:rFonts w:ascii="Times New Roman" w:eastAsia="Calibri" w:hAnsi="Times New Roman"/>
            <w:snapToGrid/>
            <w:color w:val="0563C1"/>
            <w:sz w:val="22"/>
            <w:szCs w:val="22"/>
            <w:u w:val="single"/>
          </w:rPr>
          <w:t>Maribel.Martinez-Bradwell@troopers.ny.gov</w:t>
        </w:r>
      </w:hyperlink>
    </w:p>
    <w:p w:rsidR="0049082C" w:rsidRPr="0049082C" w:rsidP="0049082C" w14:paraId="3B4312DD" w14:textId="77777777">
      <w:pPr>
        <w:widowControl/>
        <w:ind w:left="720"/>
        <w:rPr>
          <w:rFonts w:ascii="Times New Roman" w:eastAsia="Calibri" w:hAnsi="Times New Roman"/>
          <w:snapToGrid/>
          <w:sz w:val="22"/>
          <w:szCs w:val="22"/>
        </w:rPr>
      </w:pPr>
    </w:p>
    <w:p w:rsidR="0049082C" w:rsidRPr="0049082C" w:rsidP="0049082C" w14:paraId="17376B33"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David K. Stern</w:t>
      </w:r>
    </w:p>
    <w:p w:rsidR="0049082C" w:rsidRPr="0049082C" w:rsidP="0049082C" w14:paraId="44183EDF"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 xml:space="preserve">Secretary </w:t>
      </w:r>
    </w:p>
    <w:p w:rsidR="0049082C" w:rsidRPr="0049082C" w:rsidP="0049082C" w14:paraId="7130C574"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FCC Region 8 700 and 800-MHz Planning Committees</w:t>
      </w:r>
    </w:p>
    <w:p w:rsidR="0049082C" w:rsidRPr="0049082C" w:rsidP="0049082C" w14:paraId="7713E82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V-COMM, L.L.C.</w:t>
      </w:r>
    </w:p>
    <w:p w:rsidR="0049082C" w:rsidRPr="0049082C" w:rsidP="0049082C" w14:paraId="51BEFC0F"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2540 U.S. Highway 130, Suite 101</w:t>
      </w:r>
    </w:p>
    <w:p w:rsidR="0049082C" w:rsidRPr="0049082C" w:rsidP="0049082C" w14:paraId="26D8B314"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Cranbury, NJ 08512</w:t>
      </w:r>
    </w:p>
    <w:p w:rsidR="0049082C" w:rsidRPr="0049082C" w:rsidP="0049082C" w14:paraId="625AC1C2"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(609) 655-1200, ext. 323</w:t>
      </w:r>
    </w:p>
    <w:p w:rsidR="0049082C" w:rsidRPr="0049082C" w:rsidP="0049082C" w14:paraId="4EC811DB"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Fax: (609) 409-1927</w:t>
      </w:r>
    </w:p>
    <w:p w:rsidR="00BE6CE5" w:rsidP="0049082C" w14:paraId="29BC14BE" w14:textId="6C61EB5A">
      <w:pPr>
        <w:widowControl/>
        <w:spacing w:line="259" w:lineRule="auto"/>
        <w:ind w:left="720"/>
        <w:rPr>
          <w:rFonts w:ascii="Times New Roman" w:hAnsi="Times New Roman"/>
          <w:snapToGrid/>
          <w:sz w:val="22"/>
          <w:szCs w:val="22"/>
        </w:rPr>
      </w:pPr>
      <w:hyperlink r:id="rId11" w:history="1">
        <w:r w:rsidRPr="0049082C" w:rsidR="0049082C">
          <w:rPr>
            <w:rFonts w:ascii="Times New Roman" w:eastAsia="Calibri" w:hAnsi="Times New Roman"/>
            <w:snapToGrid/>
            <w:color w:val="0563C1"/>
            <w:sz w:val="22"/>
            <w:szCs w:val="22"/>
            <w:u w:val="single"/>
          </w:rPr>
          <w:t>david.stern@vcomm-eng.com</w:t>
        </w:r>
      </w:hyperlink>
    </w:p>
    <w:p w:rsidR="00D70595" w:rsidRPr="00104383" w:rsidP="00BE6CE5" w14:paraId="2F7481E3" w14:textId="77777777">
      <w:pPr>
        <w:widowControl/>
        <w:spacing w:line="259" w:lineRule="auto"/>
        <w:ind w:left="720"/>
        <w:jc w:val="both"/>
        <w:rPr>
          <w:rFonts w:ascii="Times New Roman" w:hAnsi="Times New Roman"/>
          <w:snapToGrid/>
          <w:sz w:val="22"/>
          <w:szCs w:val="22"/>
        </w:rPr>
      </w:pPr>
    </w:p>
    <w:p w:rsidR="007B4537" w:rsidRPr="00104383" w:rsidP="00E26B9C" w14:paraId="23A79DAC" w14:textId="77777777">
      <w:pPr>
        <w:jc w:val="center"/>
        <w:rPr>
          <w:rFonts w:ascii="Times New Roman" w:hAnsi="Times New Roman"/>
          <w:sz w:val="22"/>
          <w:szCs w:val="22"/>
        </w:rPr>
      </w:pPr>
      <w:r w:rsidRPr="00104383">
        <w:rPr>
          <w:rFonts w:ascii="Times New Roman" w:hAnsi="Times New Roman"/>
          <w:sz w:val="22"/>
          <w:szCs w:val="22"/>
        </w:rPr>
        <w:t>– FCC –</w:t>
      </w:r>
    </w:p>
    <w:sectPr w:rsidSect="00626DA1">
      <w:type w:val="continuous"/>
      <w:pgSz w:w="12240" w:h="15840"/>
      <w:pgMar w:top="1260" w:right="1440" w:bottom="540"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P="00FB2073" w14:paraId="25467A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311B5" w14:paraId="1BDF27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104383" w:rsidP="00FB2073" w14:paraId="35F6CBE1" w14:textId="77777777">
    <w:pPr>
      <w:pStyle w:val="Footer"/>
      <w:framePr w:wrap="around" w:vAnchor="text" w:hAnchor="margin" w:xAlign="center" w:y="1"/>
      <w:rPr>
        <w:rStyle w:val="PageNumber"/>
        <w:rFonts w:ascii="Times New Roman" w:hAnsi="Times New Roman"/>
        <w:sz w:val="22"/>
        <w:szCs w:val="22"/>
      </w:rPr>
    </w:pPr>
    <w:r w:rsidRPr="00104383">
      <w:rPr>
        <w:rStyle w:val="PageNumber"/>
        <w:rFonts w:ascii="Times New Roman" w:hAnsi="Times New Roman"/>
        <w:sz w:val="22"/>
        <w:szCs w:val="22"/>
      </w:rPr>
      <w:fldChar w:fldCharType="begin"/>
    </w:r>
    <w:r w:rsidRPr="00104383">
      <w:rPr>
        <w:rStyle w:val="PageNumber"/>
        <w:rFonts w:ascii="Times New Roman" w:hAnsi="Times New Roman"/>
        <w:sz w:val="22"/>
        <w:szCs w:val="22"/>
      </w:rPr>
      <w:instrText xml:space="preserve">PAGE  </w:instrText>
    </w:r>
    <w:r w:rsidRPr="00104383">
      <w:rPr>
        <w:rStyle w:val="PageNumber"/>
        <w:rFonts w:ascii="Times New Roman" w:hAnsi="Times New Roman"/>
        <w:sz w:val="22"/>
        <w:szCs w:val="22"/>
      </w:rPr>
      <w:fldChar w:fldCharType="separate"/>
    </w:r>
    <w:r w:rsidRPr="00104383">
      <w:rPr>
        <w:rStyle w:val="PageNumber"/>
        <w:rFonts w:ascii="Times New Roman" w:hAnsi="Times New Roman"/>
        <w:sz w:val="22"/>
        <w:szCs w:val="22"/>
      </w:rPr>
      <w:t>2</w:t>
    </w:r>
    <w:r w:rsidRPr="00104383">
      <w:rPr>
        <w:rStyle w:val="PageNumber"/>
        <w:rFonts w:ascii="Times New Roman" w:hAnsi="Times New Roman"/>
        <w:sz w:val="22"/>
        <w:szCs w:val="22"/>
      </w:rPr>
      <w:fldChar w:fldCharType="end"/>
    </w:r>
  </w:p>
  <w:p w:rsidR="00C311B5" w14:paraId="57F839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14:paraId="3C7AD6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2BE" w14:paraId="7E754C99" w14:textId="77777777">
      <w:r>
        <w:separator/>
      </w:r>
    </w:p>
  </w:footnote>
  <w:footnote w:type="continuationSeparator" w:id="1">
    <w:p w:rsidR="000C52BE" w14:paraId="63641826" w14:textId="77777777">
      <w:r>
        <w:continuationSeparator/>
      </w:r>
    </w:p>
  </w:footnote>
  <w:footnote w:id="2">
    <w:p w:rsidR="00382CDB" w:rsidRPr="00382CDB" w:rsidP="00382CDB" w14:paraId="745B5741" w14:textId="77777777">
      <w:pPr>
        <w:widowControl/>
        <w:rPr>
          <w:rFonts w:ascii="Times New Roman" w:eastAsia="Calibri" w:hAnsi="Times New Roman"/>
          <w:snapToGrid/>
          <w:sz w:val="20"/>
        </w:rPr>
      </w:pPr>
      <w:r w:rsidRPr="00382CDB">
        <w:rPr>
          <w:rFonts w:ascii="Times New Roman" w:eastAsia="Calibri" w:hAnsi="Times New Roman"/>
          <w:snapToGrid/>
          <w:sz w:val="20"/>
          <w:vertAlign w:val="superscript"/>
        </w:rPr>
        <w:footnoteRef/>
      </w:r>
      <w:r w:rsidRPr="00382CDB">
        <w:rPr>
          <w:rFonts w:ascii="Times New Roman" w:eastAsia="Calibri" w:hAnsi="Times New Roman"/>
          <w:snapToGrid/>
          <w:sz w:val="20"/>
        </w:rPr>
        <w:t xml:space="preserve">  The Region 8 700 MHz and 800 MHz regional planning area consists of the following counties in New York State</w:t>
      </w:r>
      <w:r>
        <w:rPr>
          <w:rFonts w:ascii="Times New Roman" w:eastAsia="Calibri" w:hAnsi="Times New Roman"/>
          <w:snapToGrid/>
          <w:sz w:val="20"/>
        </w:rPr>
        <w:t xml:space="preserve"> </w:t>
      </w:r>
      <w:r w:rsidRPr="00382CDB">
        <w:rPr>
          <w:rFonts w:ascii="Times New Roman" w:eastAsia="Calibri" w:hAnsi="Times New Roman"/>
          <w:snapToGrid/>
          <w:sz w:val="20"/>
        </w:rPr>
        <w:t>and New Jersey: Bronx, Kings, Nassau, New York, Orange, Putnam, Queens, Richmond, Rockland, Suffolk,</w:t>
      </w:r>
    </w:p>
    <w:p w:rsidR="00382CDB" w:rsidRPr="00382CDB" w:rsidP="00382CDB" w14:paraId="6F2F4AA7" w14:textId="77777777">
      <w:pPr>
        <w:widowControl/>
        <w:rPr>
          <w:rFonts w:ascii="Times New Roman" w:eastAsia="Calibri" w:hAnsi="Times New Roman"/>
          <w:snapToGrid/>
          <w:sz w:val="20"/>
        </w:rPr>
      </w:pPr>
      <w:r w:rsidRPr="00382CDB">
        <w:rPr>
          <w:rFonts w:ascii="Times New Roman" w:eastAsia="Calibri" w:hAnsi="Times New Roman"/>
          <w:snapToGrid/>
          <w:sz w:val="20"/>
        </w:rPr>
        <w:t xml:space="preserve">Sullivan, Ulster, </w:t>
      </w:r>
      <w:r w:rsidRPr="00382CDB">
        <w:rPr>
          <w:rFonts w:ascii="Times New Roman" w:eastAsia="Calibri" w:hAnsi="Times New Roman"/>
          <w:snapToGrid/>
          <w:sz w:val="20"/>
        </w:rPr>
        <w:t>Dutchess</w:t>
      </w:r>
      <w:r w:rsidRPr="00382CDB">
        <w:rPr>
          <w:rFonts w:ascii="Times New Roman" w:eastAsia="Calibri" w:hAnsi="Times New Roman"/>
          <w:snapToGrid/>
          <w:sz w:val="20"/>
        </w:rPr>
        <w:t>, and Westchester Counties, New York; Bergen, Essex, Hudson, Morris, Passaic, Sussex,</w:t>
      </w:r>
    </w:p>
    <w:p w:rsidR="00382CDB" w:rsidRPr="00382CDB" w:rsidP="00382CDB" w14:paraId="044FD432" w14:textId="77777777">
      <w:pPr>
        <w:widowControl/>
        <w:rPr>
          <w:rFonts w:ascii="Times New Roman" w:eastAsia="Calibri" w:hAnsi="Times New Roman"/>
          <w:snapToGrid/>
          <w:sz w:val="20"/>
        </w:rPr>
      </w:pPr>
      <w:r w:rsidRPr="00382CDB">
        <w:rPr>
          <w:rFonts w:ascii="Times New Roman" w:eastAsia="Calibri" w:hAnsi="Times New Roman"/>
          <w:snapToGrid/>
          <w:sz w:val="20"/>
        </w:rPr>
        <w:t>Union, Warren, Middlesex, Somerset, Hunterdon, Mercer, and Monmouth Counties, New Jersey. Region 8’s 800</w:t>
      </w:r>
    </w:p>
    <w:p w:rsidR="00382CDB" w:rsidRPr="00382CDB" w:rsidP="00382CDB" w14:paraId="058C2875" w14:textId="77777777">
      <w:pPr>
        <w:widowControl/>
        <w:rPr>
          <w:rFonts w:ascii="Times New Roman" w:eastAsia="Calibri" w:hAnsi="Times New Roman"/>
          <w:snapToGrid/>
          <w:sz w:val="20"/>
        </w:rPr>
      </w:pPr>
      <w:r w:rsidRPr="00382CDB">
        <w:rPr>
          <w:rFonts w:ascii="Times New Roman" w:eastAsia="Calibri" w:hAnsi="Times New Roman"/>
          <w:snapToGrid/>
          <w:sz w:val="20"/>
        </w:rPr>
        <w:t>MHz planning area also includes the following counties from Connecticut: Fairfield, Litchfield, New Haven, and</w:t>
      </w:r>
    </w:p>
    <w:p w:rsidR="00382CDB" w:rsidRPr="00382CDB" w:rsidP="00382CDB" w14:paraId="6CF8BD02" w14:textId="77777777">
      <w:pPr>
        <w:widowControl/>
        <w:rPr>
          <w:rFonts w:ascii="Calibri" w:eastAsia="Calibri" w:hAnsi="Calibri"/>
          <w:snapToGrid/>
          <w:sz w:val="20"/>
        </w:rPr>
      </w:pPr>
      <w:r w:rsidRPr="00382CDB">
        <w:rPr>
          <w:rFonts w:ascii="Times New Roman" w:eastAsia="Calibri" w:hAnsi="Times New Roman"/>
          <w:snapToGrid/>
          <w:sz w:val="20"/>
        </w:rPr>
        <w:t>Middlesex Counties, Connecticut.</w:t>
      </w:r>
    </w:p>
    <w:p w:rsidR="00C311B5" w:rsidRPr="001F3338" w:rsidP="00382CDB" w14:paraId="1D77F1E3" w14:textId="77777777">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14:paraId="2A8D2A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14:paraId="6EC187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804ED0" w:rsidP="0076498C" w14:paraId="10FDAEC2"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96102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C311B5" w:rsidP="0076498C" w14:paraId="6F25F00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RPr="00B530AC" w:rsidP="0076498C"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311B5" w:rsidRPr="00B530AC" w:rsidP="0076498C" w14:paraId="694FE484"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paraId="38FE7831"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14:paraId="1555BA48"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P="0076498C" w14:textId="77777777">
                          <w:pPr>
                            <w:spacing w:before="40"/>
                            <w:jc w:val="right"/>
                            <w:rPr>
                              <w:rFonts w:ascii="Arial" w:hAnsi="Arial"/>
                              <w:b/>
                              <w:sz w:val="16"/>
                            </w:rPr>
                          </w:pPr>
                          <w:r>
                            <w:rPr>
                              <w:rFonts w:ascii="Arial" w:hAnsi="Arial"/>
                              <w:b/>
                              <w:sz w:val="16"/>
                            </w:rPr>
                            <w:t>News Media Information 202 / 418-0500</w:t>
                          </w:r>
                        </w:p>
                        <w:p w:rsidR="00C311B5"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textId="77777777">
                          <w:pPr>
                            <w:jc w:val="right"/>
                            <w:rPr>
                              <w:rFonts w:ascii="Arial" w:hAnsi="Arial"/>
                              <w:b/>
                              <w:sz w:val="16"/>
                            </w:rPr>
                          </w:pPr>
                          <w:r>
                            <w:rPr>
                              <w:rFonts w:ascii="Arial" w:hAnsi="Arial"/>
                              <w:b/>
                              <w:sz w:val="16"/>
                            </w:rPr>
                            <w:t>TTY: 1-888-835-5322</w:t>
                          </w:r>
                        </w:p>
                        <w:p w:rsidR="00C311B5"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311B5" w:rsidP="0076498C" w14:paraId="4307270E" w14:textId="77777777">
                    <w:pPr>
                      <w:spacing w:before="40"/>
                      <w:jc w:val="right"/>
                      <w:rPr>
                        <w:rFonts w:ascii="Arial" w:hAnsi="Arial"/>
                        <w:b/>
                        <w:sz w:val="16"/>
                      </w:rPr>
                    </w:pPr>
                    <w:r>
                      <w:rPr>
                        <w:rFonts w:ascii="Arial" w:hAnsi="Arial"/>
                        <w:b/>
                        <w:sz w:val="16"/>
                      </w:rPr>
                      <w:t>News Media Information 202 / 418-0500</w:t>
                    </w:r>
                  </w:p>
                  <w:p w:rsidR="00C311B5" w:rsidP="0076498C" w14:paraId="0472123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paraId="273272F2" w14:textId="77777777">
                    <w:pPr>
                      <w:jc w:val="right"/>
                      <w:rPr>
                        <w:rFonts w:ascii="Arial" w:hAnsi="Arial"/>
                        <w:b/>
                        <w:sz w:val="16"/>
                      </w:rPr>
                    </w:pPr>
                    <w:r>
                      <w:rPr>
                        <w:rFonts w:ascii="Arial" w:hAnsi="Arial"/>
                        <w:b/>
                        <w:sz w:val="16"/>
                      </w:rPr>
                      <w:t>TTY: 1-888-835-5322</w:t>
                    </w:r>
                  </w:p>
                  <w:p w:rsidR="00C311B5" w:rsidP="0076498C" w14:paraId="55707E03" w14:textId="77777777">
                    <w:pPr>
                      <w:jc w:val="right"/>
                    </w:pPr>
                  </w:p>
                </w:txbxContent>
              </v:textbox>
            </v:shape>
          </w:pict>
        </mc:Fallback>
      </mc:AlternateContent>
    </w:r>
  </w:p>
  <w:p w:rsidR="00C311B5" w14:paraId="1D7685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B5C05"/>
    <w:multiLevelType w:val="hybridMultilevel"/>
    <w:tmpl w:val="F01E7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983EE2"/>
    <w:multiLevelType w:val="hybridMultilevel"/>
    <w:tmpl w:val="5DF875B0"/>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08F29F4"/>
    <w:multiLevelType w:val="hybridMultilevel"/>
    <w:tmpl w:val="7136B27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2407D98"/>
    <w:multiLevelType w:val="hybridMultilevel"/>
    <w:tmpl w:val="25C678E4"/>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800885"/>
    <w:multiLevelType w:val="hybridMultilevel"/>
    <w:tmpl w:val="0698549E"/>
    <w:lvl w:ilvl="0">
      <w:start w:val="1"/>
      <w:numFmt w:val="bullet"/>
      <w:lvlText w:val="o"/>
      <w:lvlJc w:val="left"/>
      <w:pPr>
        <w:ind w:left="1440" w:hanging="360"/>
      </w:pPr>
      <w:rPr>
        <w:rFonts w:ascii="Courier New" w:hAnsi="Courier New" w:cs="Courier New"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A4F24CB"/>
    <w:multiLevelType w:val="hybridMultilevel"/>
    <w:tmpl w:val="4ED0FE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FFC6CC6"/>
    <w:multiLevelType w:val="hybridMultilevel"/>
    <w:tmpl w:val="5F0A8F8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8"/>
    <w:rsid w:val="000C12B4"/>
    <w:rsid w:val="000C52BE"/>
    <w:rsid w:val="00104383"/>
    <w:rsid w:val="00177590"/>
    <w:rsid w:val="001F3338"/>
    <w:rsid w:val="00382CDB"/>
    <w:rsid w:val="003D1A48"/>
    <w:rsid w:val="0049082C"/>
    <w:rsid w:val="0054618F"/>
    <w:rsid w:val="0063331B"/>
    <w:rsid w:val="006818F1"/>
    <w:rsid w:val="0076498C"/>
    <w:rsid w:val="007B4537"/>
    <w:rsid w:val="007E243F"/>
    <w:rsid w:val="00804ED0"/>
    <w:rsid w:val="008724E0"/>
    <w:rsid w:val="0090532C"/>
    <w:rsid w:val="00961500"/>
    <w:rsid w:val="009D0E9A"/>
    <w:rsid w:val="00B31A03"/>
    <w:rsid w:val="00B530AC"/>
    <w:rsid w:val="00BE0AC0"/>
    <w:rsid w:val="00BE6CE5"/>
    <w:rsid w:val="00C311B5"/>
    <w:rsid w:val="00C35895"/>
    <w:rsid w:val="00C93AF5"/>
    <w:rsid w:val="00CF3C37"/>
    <w:rsid w:val="00D70595"/>
    <w:rsid w:val="00DC4F92"/>
    <w:rsid w:val="00E26B9C"/>
    <w:rsid w:val="00EB1315"/>
    <w:rsid w:val="00F06563"/>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uiPriority w:val="99"/>
    <w:semiHidden/>
    <w:rsid w:val="00104383"/>
    <w:rPr>
      <w:rFonts w:ascii="Courier New" w:hAnsi="Courier New"/>
      <w:snapToGrid w:val="0"/>
      <w:sz w:val="24"/>
    </w:rPr>
  </w:style>
  <w:style w:type="character" w:customStyle="1" w:styleId="UnresolvedMention">
    <w:name w:val="Unresolved Mention"/>
    <w:basedOn w:val="DefaultParagraphFont"/>
    <w:rsid w:val="001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david.stern@vcomm-eng.com" TargetMode="External" /><Relationship Id="rId12" Type="http://schemas.openxmlformats.org/officeDocument/2006/relationships/hyperlink" Target="http://www.dhses.ny.gov/oiec/committees" TargetMode="External" /><Relationship Id="rId13" Type="http://schemas.openxmlformats.org/officeDocument/2006/relationships/hyperlink" Target="mailto:Maribel.Martinez-Bradwell@troopers.ny.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