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14:paraId="5274C8B1"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bookmarkStart w:id="1" w:name="_GoBack"/>
      <w:bookmarkEnd w:id="1"/>
      <w:r>
        <w:rPr>
          <w:szCs w:val="22"/>
        </w:rPr>
        <w:t xml:space="preserve">  </w:t>
      </w:r>
    </w:p>
    <w:p w:rsidR="00E7033D" w14:paraId="65441F37" w14:textId="77777777">
      <w:pPr>
        <w:jc w:val="right"/>
        <w:rPr>
          <w:b/>
          <w:szCs w:val="22"/>
        </w:rPr>
      </w:pPr>
      <w:bookmarkStart w:id="2" w:name="_Hlk26280526"/>
      <w:r>
        <w:rPr>
          <w:b/>
          <w:szCs w:val="22"/>
        </w:rPr>
        <w:t>DA 20-</w:t>
      </w:r>
      <w:r w:rsidR="00B92E11">
        <w:rPr>
          <w:b/>
          <w:szCs w:val="22"/>
        </w:rPr>
        <w:t>1470</w:t>
      </w:r>
    </w:p>
    <w:p w:rsidR="00E7033D" w14:paraId="016E76EC" w14:textId="77777777">
      <w:pPr>
        <w:spacing w:before="60"/>
        <w:jc w:val="right"/>
        <w:rPr>
          <w:b/>
          <w:szCs w:val="22"/>
        </w:rPr>
      </w:pPr>
      <w:r>
        <w:rPr>
          <w:b/>
          <w:szCs w:val="22"/>
        </w:rPr>
        <w:t xml:space="preserve">December </w:t>
      </w:r>
      <w:r w:rsidR="005955BE">
        <w:rPr>
          <w:b/>
          <w:szCs w:val="22"/>
        </w:rPr>
        <w:t>9</w:t>
      </w:r>
      <w:r w:rsidR="00141FB3">
        <w:rPr>
          <w:b/>
          <w:szCs w:val="22"/>
        </w:rPr>
        <w:t>, 2020</w:t>
      </w:r>
    </w:p>
    <w:p w:rsidR="00E7033D" w14:paraId="05D4EB78" w14:textId="77777777">
      <w:pPr>
        <w:tabs>
          <w:tab w:val="left" w:pos="5900"/>
        </w:tabs>
        <w:rPr>
          <w:szCs w:val="22"/>
        </w:rPr>
      </w:pPr>
      <w:r>
        <w:rPr>
          <w:szCs w:val="22"/>
        </w:rPr>
        <w:tab/>
      </w:r>
    </w:p>
    <w:p w:rsidR="00E7033D" w:rsidRPr="00AF47B8" w:rsidP="00AF47B8" w14:paraId="545A02C1" w14:textId="77777777">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TRANSFER OF CONTROL OF </w:t>
      </w:r>
      <w:r w:rsidR="00180C75">
        <w:rPr>
          <w:b/>
          <w:bCs/>
          <w:szCs w:val="22"/>
        </w:rPr>
        <w:t xml:space="preserve">APPSMART TGN, INC. (F/K/A TELEGRATION, INC.) </w:t>
      </w:r>
      <w:r>
        <w:rPr>
          <w:b/>
          <w:bCs/>
          <w:szCs w:val="22"/>
        </w:rPr>
        <w:t xml:space="preserve">TO </w:t>
      </w:r>
      <w:r w:rsidR="00AF47B8">
        <w:rPr>
          <w:b/>
          <w:bCs/>
          <w:szCs w:val="22"/>
        </w:rPr>
        <w:t>APPDIRECT</w:t>
      </w:r>
      <w:r w:rsidR="00CB4797">
        <w:rPr>
          <w:b/>
          <w:bCs/>
          <w:szCs w:val="22"/>
        </w:rPr>
        <w:t>,</w:t>
      </w:r>
      <w:r w:rsidR="00AF47B8">
        <w:rPr>
          <w:b/>
          <w:bCs/>
          <w:szCs w:val="22"/>
        </w:rPr>
        <w:t xml:space="preserve"> INC.</w:t>
      </w:r>
      <w:bookmarkEnd w:id="3"/>
      <w:bookmarkEnd w:id="4"/>
      <w:bookmarkEnd w:id="5"/>
    </w:p>
    <w:p w:rsidR="00E7033D" w:rsidP="00B908C9" w14:paraId="1C28993D" w14:textId="77777777">
      <w:pPr>
        <w:autoSpaceDE w:val="0"/>
        <w:autoSpaceDN w:val="0"/>
        <w:adjustRightInd w:val="0"/>
        <w:jc w:val="right"/>
        <w:rPr>
          <w:b/>
          <w:bCs/>
          <w:szCs w:val="22"/>
        </w:rPr>
      </w:pPr>
    </w:p>
    <w:p w:rsidR="00E7033D" w14:paraId="5C8B7BB2" w14:textId="77777777">
      <w:pPr>
        <w:jc w:val="center"/>
        <w:rPr>
          <w:b/>
          <w:szCs w:val="22"/>
        </w:rPr>
      </w:pPr>
      <w:r>
        <w:rPr>
          <w:b/>
          <w:bCs/>
          <w:szCs w:val="22"/>
        </w:rPr>
        <w:t>NON-</w:t>
      </w:r>
      <w:r w:rsidR="00141FB3">
        <w:rPr>
          <w:b/>
          <w:bCs/>
          <w:szCs w:val="22"/>
        </w:rPr>
        <w:t>STREA</w:t>
      </w:r>
      <w:r w:rsidR="00141FB3">
        <w:rPr>
          <w:b/>
          <w:szCs w:val="22"/>
        </w:rPr>
        <w:t>MLINED PLEADING CYCLE ESTABLISHED</w:t>
      </w:r>
    </w:p>
    <w:p w:rsidR="00E7033D" w14:paraId="6E1540E4" w14:textId="77777777">
      <w:pPr>
        <w:jc w:val="center"/>
        <w:rPr>
          <w:b/>
          <w:szCs w:val="22"/>
        </w:rPr>
      </w:pPr>
    </w:p>
    <w:p w:rsidR="00E7033D" w14:paraId="406753E1" w14:textId="77777777">
      <w:pPr>
        <w:jc w:val="center"/>
        <w:rPr>
          <w:b/>
          <w:szCs w:val="22"/>
        </w:rPr>
      </w:pPr>
      <w:r>
        <w:rPr>
          <w:b/>
          <w:szCs w:val="22"/>
        </w:rPr>
        <w:t xml:space="preserve"> WC Docket No. 20-</w:t>
      </w:r>
      <w:r w:rsidR="00255D12">
        <w:rPr>
          <w:b/>
          <w:szCs w:val="22"/>
        </w:rPr>
        <w:t>2</w:t>
      </w:r>
      <w:r w:rsidR="00685C22">
        <w:rPr>
          <w:b/>
          <w:szCs w:val="22"/>
        </w:rPr>
        <w:t>29</w:t>
      </w:r>
    </w:p>
    <w:p w:rsidR="00E7033D" w14:paraId="5709ABB0" w14:textId="77777777">
      <w:pPr>
        <w:jc w:val="center"/>
        <w:rPr>
          <w:szCs w:val="22"/>
        </w:rPr>
      </w:pPr>
    </w:p>
    <w:p w:rsidR="00E7033D" w14:paraId="290C6DAF" w14:textId="77777777">
      <w:pPr>
        <w:pStyle w:val="NoSpacing"/>
        <w:rPr>
          <w:b/>
          <w:szCs w:val="22"/>
        </w:rPr>
      </w:pPr>
      <w:r>
        <w:rPr>
          <w:b/>
          <w:szCs w:val="22"/>
        </w:rPr>
        <w:t xml:space="preserve">Comments Due:  </w:t>
      </w:r>
      <w:r w:rsidR="0096525C">
        <w:rPr>
          <w:b/>
          <w:szCs w:val="22"/>
        </w:rPr>
        <w:t xml:space="preserve">December </w:t>
      </w:r>
      <w:r w:rsidR="005955BE">
        <w:rPr>
          <w:b/>
          <w:szCs w:val="22"/>
        </w:rPr>
        <w:t>23</w:t>
      </w:r>
      <w:r>
        <w:rPr>
          <w:b/>
          <w:szCs w:val="22"/>
        </w:rPr>
        <w:t>, 2020</w:t>
      </w:r>
    </w:p>
    <w:p w:rsidR="00E7033D" w14:paraId="5CD897E2" w14:textId="77777777">
      <w:pPr>
        <w:pStyle w:val="NoSpacing"/>
        <w:rPr>
          <w:b/>
          <w:szCs w:val="22"/>
        </w:rPr>
      </w:pPr>
      <w:r>
        <w:rPr>
          <w:b/>
          <w:szCs w:val="22"/>
        </w:rPr>
        <w:t xml:space="preserve">Reply Comments Due:  </w:t>
      </w:r>
      <w:r w:rsidR="0096525C">
        <w:rPr>
          <w:b/>
          <w:szCs w:val="22"/>
        </w:rPr>
        <w:t xml:space="preserve">December </w:t>
      </w:r>
      <w:r w:rsidR="005955BE">
        <w:rPr>
          <w:b/>
          <w:szCs w:val="22"/>
        </w:rPr>
        <w:t>30</w:t>
      </w:r>
      <w:r>
        <w:rPr>
          <w:b/>
          <w:szCs w:val="22"/>
        </w:rPr>
        <w:t>, 2020</w:t>
      </w:r>
    </w:p>
    <w:bookmarkEnd w:id="2"/>
    <w:p w:rsidR="00E7033D" w14:paraId="7C47939D" w14:textId="77777777">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B50A62" w:rsidRPr="002F3682" w:rsidP="00E54482" w14:paraId="60F6D80F" w14:textId="77777777">
      <w:pPr>
        <w:autoSpaceDE w:val="0"/>
        <w:autoSpaceDN w:val="0"/>
        <w:adjustRightInd w:val="0"/>
        <w:spacing w:after="120"/>
        <w:ind w:firstLine="720"/>
        <w:rPr>
          <w:szCs w:val="22"/>
        </w:rPr>
      </w:pPr>
      <w:r w:rsidRPr="002F3682">
        <w:rPr>
          <w:szCs w:val="22"/>
        </w:rPr>
        <w:t xml:space="preserve">By this Public Notice, the Wireline Competition Bureau </w:t>
      </w:r>
      <w:r w:rsidR="006870D3">
        <w:rPr>
          <w:szCs w:val="22"/>
        </w:rPr>
        <w:t xml:space="preserve">(WCB) </w:t>
      </w:r>
      <w:r w:rsidRPr="002F3682">
        <w:rPr>
          <w:szCs w:val="22"/>
        </w:rPr>
        <w:t xml:space="preserve">seeks comment from interested parties on an application filed by </w:t>
      </w:r>
      <w:r w:rsidRPr="00834D99" w:rsidR="00834D99">
        <w:rPr>
          <w:szCs w:val="22"/>
        </w:rPr>
        <w:t>AppSmart TGN, Inc.</w:t>
      </w:r>
      <w:r w:rsidR="00834D99">
        <w:rPr>
          <w:szCs w:val="22"/>
        </w:rPr>
        <w:t xml:space="preserve"> </w:t>
      </w:r>
      <w:r w:rsidRPr="00834D99" w:rsidR="00834D99">
        <w:rPr>
          <w:szCs w:val="22"/>
        </w:rPr>
        <w:t>(f/k/a Telegration, Inc.) (Telegration</w:t>
      </w:r>
      <w:r w:rsidR="00180C75">
        <w:rPr>
          <w:szCs w:val="22"/>
        </w:rPr>
        <w:t>),</w:t>
      </w:r>
      <w:r w:rsidRPr="00834D99" w:rsidR="00834D99">
        <w:rPr>
          <w:szCs w:val="22"/>
        </w:rPr>
        <w:t xml:space="preserve"> Denis V. Raue</w:t>
      </w:r>
      <w:r w:rsidR="00180C75">
        <w:rPr>
          <w:szCs w:val="22"/>
        </w:rPr>
        <w:t>,</w:t>
      </w:r>
      <w:r w:rsidRPr="00834D99" w:rsidR="00834D99">
        <w:rPr>
          <w:szCs w:val="22"/>
        </w:rPr>
        <w:t xml:space="preserve"> and AppDirect, Inc. (AppDirect</w:t>
      </w:r>
      <w:r w:rsidR="00834D99">
        <w:rPr>
          <w:szCs w:val="22"/>
        </w:rPr>
        <w:t xml:space="preserve">) </w:t>
      </w:r>
      <w:r w:rsidRPr="002F3682">
        <w:rPr>
          <w:szCs w:val="22"/>
        </w:rPr>
        <w:t>(collectively, Applicants), pursuant to section 214 of the Communications Act of 1934, as amended</w:t>
      </w:r>
      <w:r w:rsidR="00621860">
        <w:rPr>
          <w:szCs w:val="22"/>
        </w:rPr>
        <w:t xml:space="preserve"> (Act)</w:t>
      </w:r>
      <w:r w:rsidRPr="002F3682">
        <w:rPr>
          <w:szCs w:val="22"/>
        </w:rPr>
        <w:t xml:space="preserve">, and sections 63.03-04 of the Commission’s rules, </w:t>
      </w:r>
      <w:r w:rsidR="006870D3">
        <w:rPr>
          <w:szCs w:val="22"/>
        </w:rPr>
        <w:t>seek</w:t>
      </w:r>
      <w:r w:rsidRPr="002F3682">
        <w:rPr>
          <w:szCs w:val="22"/>
        </w:rPr>
        <w:t xml:space="preserve">ing </w:t>
      </w:r>
      <w:r w:rsidR="006870D3">
        <w:rPr>
          <w:szCs w:val="22"/>
        </w:rPr>
        <w:t xml:space="preserve">approval </w:t>
      </w:r>
      <w:r w:rsidR="00920462">
        <w:rPr>
          <w:szCs w:val="22"/>
        </w:rPr>
        <w:t>for t</w:t>
      </w:r>
      <w:r w:rsidR="00D23DD3">
        <w:rPr>
          <w:szCs w:val="22"/>
        </w:rPr>
        <w:t>he</w:t>
      </w:r>
      <w:r w:rsidR="00920462">
        <w:rPr>
          <w:szCs w:val="22"/>
        </w:rPr>
        <w:t xml:space="preserve"> </w:t>
      </w:r>
      <w:r w:rsidRPr="002F3682">
        <w:rPr>
          <w:szCs w:val="22"/>
        </w:rPr>
        <w:t xml:space="preserve">transfer </w:t>
      </w:r>
      <w:r w:rsidR="006870D3">
        <w:rPr>
          <w:szCs w:val="22"/>
        </w:rPr>
        <w:t xml:space="preserve">of </w:t>
      </w:r>
      <w:r w:rsidRPr="002F3682" w:rsidR="00944211">
        <w:rPr>
          <w:szCs w:val="22"/>
        </w:rPr>
        <w:t xml:space="preserve">control of </w:t>
      </w:r>
      <w:r w:rsidRPr="00834D99" w:rsidR="00834D99">
        <w:rPr>
          <w:szCs w:val="22"/>
        </w:rPr>
        <w:t xml:space="preserve">Telegration from </w:t>
      </w:r>
      <w:r w:rsidR="00834D99">
        <w:rPr>
          <w:szCs w:val="22"/>
        </w:rPr>
        <w:t>Mr.</w:t>
      </w:r>
      <w:r w:rsidR="00AE6F92">
        <w:rPr>
          <w:szCs w:val="22"/>
        </w:rPr>
        <w:t xml:space="preserve"> </w:t>
      </w:r>
      <w:r w:rsidR="00834D99">
        <w:rPr>
          <w:szCs w:val="22"/>
        </w:rPr>
        <w:t>Raue</w:t>
      </w:r>
      <w:r w:rsidRPr="00834D99" w:rsidR="00834D99">
        <w:rPr>
          <w:szCs w:val="22"/>
        </w:rPr>
        <w:t xml:space="preserve"> to AppDirect</w:t>
      </w:r>
      <w:r w:rsidR="006870D3">
        <w:rPr>
          <w:szCs w:val="22"/>
        </w:rPr>
        <w:t xml:space="preserve"> that occurred on </w:t>
      </w:r>
      <w:r w:rsidR="007F22F6">
        <w:rPr>
          <w:szCs w:val="22"/>
        </w:rPr>
        <w:t xml:space="preserve">or around </w:t>
      </w:r>
      <w:r w:rsidR="006870D3">
        <w:rPr>
          <w:szCs w:val="22"/>
        </w:rPr>
        <w:t>August 30, 2019</w:t>
      </w:r>
      <w:r w:rsidR="00375C35">
        <w:rPr>
          <w:szCs w:val="22"/>
        </w:rPr>
        <w:t>.</w:t>
      </w:r>
      <w:r>
        <w:rPr>
          <w:rStyle w:val="FootnoteReference"/>
          <w:szCs w:val="22"/>
        </w:rPr>
        <w:footnoteReference w:id="3"/>
      </w:r>
      <w:r w:rsidR="00920462">
        <w:rPr>
          <w:szCs w:val="22"/>
        </w:rPr>
        <w:t xml:space="preserve"> </w:t>
      </w:r>
      <w:r w:rsidR="00375C35">
        <w:rPr>
          <w:szCs w:val="22"/>
        </w:rPr>
        <w:t xml:space="preserve"> Applicants consummated this transaction </w:t>
      </w:r>
      <w:r w:rsidR="00920462">
        <w:rPr>
          <w:szCs w:val="22"/>
        </w:rPr>
        <w:t>without prior authorization from the Commission</w:t>
      </w:r>
      <w:r w:rsidRPr="002F3682" w:rsidR="006568C8">
        <w:rPr>
          <w:szCs w:val="22"/>
        </w:rPr>
        <w:t>.</w:t>
      </w:r>
      <w:r>
        <w:rPr>
          <w:rStyle w:val="FootnoteReference"/>
          <w:szCs w:val="22"/>
        </w:rPr>
        <w:footnoteReference w:id="4"/>
      </w:r>
    </w:p>
    <w:p w:rsidR="006568C8" w:rsidRPr="0096525C" w:rsidP="0096525C" w14:paraId="78CB922F" w14:textId="77777777">
      <w:pPr>
        <w:autoSpaceDE w:val="0"/>
        <w:autoSpaceDN w:val="0"/>
        <w:adjustRightInd w:val="0"/>
        <w:spacing w:after="120"/>
        <w:ind w:firstLine="720"/>
        <w:rPr>
          <w:color w:val="000000"/>
          <w:szCs w:val="22"/>
        </w:rPr>
      </w:pPr>
      <w:r w:rsidRPr="00AD72DC">
        <w:rPr>
          <w:szCs w:val="22"/>
        </w:rPr>
        <w:t>T</w:t>
      </w:r>
      <w:r w:rsidRPr="00557EFF">
        <w:rPr>
          <w:szCs w:val="22"/>
        </w:rPr>
        <w:t>elegration</w:t>
      </w:r>
      <w:r w:rsidRPr="00557EFF" w:rsidR="00FF29F3">
        <w:rPr>
          <w:szCs w:val="22"/>
        </w:rPr>
        <w:t xml:space="preserve">, </w:t>
      </w:r>
      <w:r w:rsidRPr="00557EFF">
        <w:rPr>
          <w:szCs w:val="22"/>
        </w:rPr>
        <w:t xml:space="preserve">a Delaware </w:t>
      </w:r>
      <w:r w:rsidRPr="00557EFF" w:rsidR="00A62A4A">
        <w:rPr>
          <w:szCs w:val="22"/>
        </w:rPr>
        <w:t>corporation</w:t>
      </w:r>
      <w:r w:rsidR="000B7E46">
        <w:rPr>
          <w:szCs w:val="22"/>
        </w:rPr>
        <w:t xml:space="preserve"> and direct subsidiary of AppSmart Agent</w:t>
      </w:r>
      <w:r w:rsidRPr="00557EFF">
        <w:rPr>
          <w:szCs w:val="22"/>
        </w:rPr>
        <w:t xml:space="preserve">, provides competitive interstate and intrastate long-distance services in Michigan, Ohio, Illinois, Wisconsin, </w:t>
      </w:r>
      <w:r w:rsidRPr="00557EFF">
        <w:rPr>
          <w:szCs w:val="22"/>
        </w:rPr>
        <w:t>Florida</w:t>
      </w:r>
      <w:r w:rsidRPr="00557EFF">
        <w:rPr>
          <w:b/>
          <w:bCs/>
          <w:szCs w:val="22"/>
        </w:rPr>
        <w:t xml:space="preserve">, </w:t>
      </w:r>
      <w:r w:rsidRPr="00557EFF">
        <w:rPr>
          <w:szCs w:val="22"/>
        </w:rPr>
        <w:t xml:space="preserve">and New York.  </w:t>
      </w:r>
      <w:r w:rsidRPr="00557EFF" w:rsidR="003D5ABD">
        <w:rPr>
          <w:szCs w:val="22"/>
        </w:rPr>
        <w:t>AppDirect</w:t>
      </w:r>
      <w:r w:rsidRPr="00557EFF" w:rsidR="00557EFF">
        <w:rPr>
          <w:szCs w:val="22"/>
        </w:rPr>
        <w:t>, a</w:t>
      </w:r>
      <w:r w:rsidR="00CB4797">
        <w:rPr>
          <w:szCs w:val="22"/>
        </w:rPr>
        <w:t xml:space="preserve"> </w:t>
      </w:r>
      <w:r w:rsidRPr="00557EFF" w:rsidR="00557EFF">
        <w:rPr>
          <w:szCs w:val="22"/>
        </w:rPr>
        <w:t>Delaware corporation,</w:t>
      </w:r>
      <w:r w:rsidRPr="00557EFF" w:rsidR="003D5ABD">
        <w:rPr>
          <w:szCs w:val="22"/>
        </w:rPr>
        <w:t xml:space="preserve"> provides</w:t>
      </w:r>
      <w:r w:rsidR="000B7E46">
        <w:rPr>
          <w:szCs w:val="22"/>
        </w:rPr>
        <w:t xml:space="preserve"> cloud</w:t>
      </w:r>
      <w:r w:rsidRPr="00557EFF" w:rsidR="003D5ABD">
        <w:rPr>
          <w:szCs w:val="22"/>
        </w:rPr>
        <w:t xml:space="preserve"> management services </w:t>
      </w:r>
      <w:r w:rsidR="00621860">
        <w:rPr>
          <w:szCs w:val="22"/>
        </w:rPr>
        <w:t>in</w:t>
      </w:r>
      <w:r w:rsidRPr="00557EFF" w:rsidR="003D5ABD">
        <w:rPr>
          <w:szCs w:val="22"/>
        </w:rPr>
        <w:t xml:space="preserve"> the United States.  </w:t>
      </w:r>
      <w:r w:rsidRPr="00557EFF" w:rsidR="00D17025">
        <w:rPr>
          <w:szCs w:val="22"/>
        </w:rPr>
        <w:t>AppDirect wholly owns</w:t>
      </w:r>
      <w:r w:rsidRPr="00557EFF" w:rsidR="00557EFF">
        <w:rPr>
          <w:szCs w:val="22"/>
        </w:rPr>
        <w:t xml:space="preserve"> AppSmart Inc.</w:t>
      </w:r>
      <w:r w:rsidR="007837F7">
        <w:rPr>
          <w:szCs w:val="22"/>
        </w:rPr>
        <w:t xml:space="preserve"> (AppSmart)</w:t>
      </w:r>
      <w:r w:rsidRPr="00557EFF" w:rsidR="00557EFF">
        <w:rPr>
          <w:szCs w:val="22"/>
        </w:rPr>
        <w:t xml:space="preserve">, which, in turn, wholly owns </w:t>
      </w:r>
      <w:r w:rsidR="007837F7">
        <w:rPr>
          <w:szCs w:val="22"/>
        </w:rPr>
        <w:t>AppSmart Agent</w:t>
      </w:r>
      <w:r w:rsidR="00C24AA9">
        <w:rPr>
          <w:szCs w:val="22"/>
        </w:rPr>
        <w:t>,</w:t>
      </w:r>
      <w:r w:rsidR="007837F7">
        <w:rPr>
          <w:szCs w:val="22"/>
        </w:rPr>
        <w:t xml:space="preserve"> </w:t>
      </w:r>
      <w:r w:rsidR="00CB4797">
        <w:rPr>
          <w:color w:val="000000"/>
          <w:szCs w:val="22"/>
        </w:rPr>
        <w:t xml:space="preserve">both </w:t>
      </w:r>
      <w:r w:rsidRPr="00557EFF">
        <w:rPr>
          <w:color w:val="000000"/>
          <w:szCs w:val="22"/>
        </w:rPr>
        <w:t xml:space="preserve">Delaware </w:t>
      </w:r>
      <w:r w:rsidRPr="00557EFF" w:rsidR="00ED51C4">
        <w:rPr>
          <w:color w:val="000000"/>
          <w:szCs w:val="22"/>
        </w:rPr>
        <w:t>corporation</w:t>
      </w:r>
      <w:r w:rsidR="00CB4797">
        <w:rPr>
          <w:color w:val="000000"/>
          <w:szCs w:val="22"/>
        </w:rPr>
        <w:t>s</w:t>
      </w:r>
      <w:r w:rsidR="00C24AA9">
        <w:rPr>
          <w:color w:val="000000"/>
          <w:szCs w:val="22"/>
        </w:rPr>
        <w:t xml:space="preserve"> that do not</w:t>
      </w:r>
      <w:r w:rsidRPr="00557EFF" w:rsidR="00557EFF">
        <w:rPr>
          <w:color w:val="000000"/>
          <w:szCs w:val="22"/>
        </w:rPr>
        <w:t xml:space="preserve"> provide telecommunications services.  </w:t>
      </w:r>
      <w:r w:rsidR="007641C7">
        <w:rPr>
          <w:color w:val="000000"/>
          <w:szCs w:val="22"/>
        </w:rPr>
        <w:t xml:space="preserve">Applicants state that the following </w:t>
      </w:r>
      <w:r w:rsidR="00D23DD3">
        <w:rPr>
          <w:color w:val="000000"/>
          <w:szCs w:val="22"/>
        </w:rPr>
        <w:t>Delaware</w:t>
      </w:r>
      <w:r w:rsidR="007641C7">
        <w:rPr>
          <w:color w:val="000000"/>
          <w:szCs w:val="22"/>
        </w:rPr>
        <w:t xml:space="preserve"> entities and Canadian citizens hold a 10% or greater interest in AppDirect:</w:t>
      </w:r>
      <w:r w:rsidR="00D23DD3">
        <w:rPr>
          <w:color w:val="000000"/>
          <w:szCs w:val="22"/>
        </w:rPr>
        <w:t xml:space="preserve"> </w:t>
      </w:r>
      <w:r w:rsidR="00CB4797">
        <w:rPr>
          <w:color w:val="000000"/>
          <w:szCs w:val="22"/>
        </w:rPr>
        <w:t xml:space="preserve"> </w:t>
      </w:r>
      <w:r w:rsidR="00D23DD3">
        <w:rPr>
          <w:color w:val="000000"/>
          <w:szCs w:val="22"/>
        </w:rPr>
        <w:t>PEG Digital Growth Fund II</w:t>
      </w:r>
      <w:r w:rsidR="00233CCA">
        <w:rPr>
          <w:color w:val="000000"/>
          <w:szCs w:val="22"/>
        </w:rPr>
        <w:t xml:space="preserve"> </w:t>
      </w:r>
      <w:r w:rsidR="002254A6">
        <w:rPr>
          <w:color w:val="000000"/>
          <w:szCs w:val="22"/>
        </w:rPr>
        <w:t>L.P.</w:t>
      </w:r>
      <w:r w:rsidR="00D23DD3">
        <w:rPr>
          <w:color w:val="000000"/>
          <w:szCs w:val="22"/>
        </w:rPr>
        <w:t xml:space="preserve"> </w:t>
      </w:r>
      <w:r w:rsidR="005C1522">
        <w:rPr>
          <w:color w:val="000000"/>
          <w:szCs w:val="22"/>
        </w:rPr>
        <w:t xml:space="preserve">(PEG Digital) </w:t>
      </w:r>
      <w:r w:rsidR="00D23DD3">
        <w:rPr>
          <w:color w:val="000000"/>
          <w:szCs w:val="22"/>
        </w:rPr>
        <w:t>(1</w:t>
      </w:r>
      <w:r w:rsidR="00392283">
        <w:rPr>
          <w:color w:val="000000"/>
          <w:szCs w:val="22"/>
        </w:rPr>
        <w:t>3</w:t>
      </w:r>
      <w:r w:rsidR="00D23DD3">
        <w:rPr>
          <w:color w:val="000000"/>
          <w:szCs w:val="22"/>
        </w:rPr>
        <w:t xml:space="preserve">% </w:t>
      </w:r>
      <w:r w:rsidR="000B7E46">
        <w:rPr>
          <w:color w:val="000000"/>
          <w:szCs w:val="22"/>
        </w:rPr>
        <w:t xml:space="preserve">equity </w:t>
      </w:r>
      <w:r w:rsidR="00D23DD3">
        <w:rPr>
          <w:color w:val="000000"/>
          <w:szCs w:val="22"/>
        </w:rPr>
        <w:t>and 5% voting);</w:t>
      </w:r>
      <w:r>
        <w:rPr>
          <w:rStyle w:val="FootnoteReference"/>
          <w:color w:val="000000"/>
          <w:szCs w:val="22"/>
        </w:rPr>
        <w:footnoteReference w:id="5"/>
      </w:r>
      <w:r w:rsidR="00D23DD3">
        <w:rPr>
          <w:color w:val="000000"/>
          <w:szCs w:val="22"/>
        </w:rPr>
        <w:t xml:space="preserve"> </w:t>
      </w:r>
      <w:r w:rsidRPr="001E36E2" w:rsidR="001E36E2">
        <w:rPr>
          <w:color w:val="000000"/>
          <w:szCs w:val="22"/>
        </w:rPr>
        <w:t>Mithril LP (11.5% equity and 4% voting</w:t>
      </w:r>
      <w:r w:rsidR="001E36E2">
        <w:rPr>
          <w:color w:val="000000"/>
          <w:szCs w:val="22"/>
        </w:rPr>
        <w:t>);</w:t>
      </w:r>
      <w:r>
        <w:rPr>
          <w:rStyle w:val="FootnoteReference"/>
          <w:color w:val="000000"/>
          <w:szCs w:val="22"/>
        </w:rPr>
        <w:footnoteReference w:id="6"/>
      </w:r>
      <w:r w:rsidR="0096525C">
        <w:rPr>
          <w:color w:val="000000"/>
          <w:szCs w:val="22"/>
        </w:rPr>
        <w:t xml:space="preserve"> </w:t>
      </w:r>
      <w:r w:rsidR="00D23DD3">
        <w:rPr>
          <w:color w:val="000000"/>
          <w:szCs w:val="22"/>
        </w:rPr>
        <w:t>Nicolas Desmarais (1</w:t>
      </w:r>
      <w:r w:rsidR="002254A6">
        <w:rPr>
          <w:color w:val="000000"/>
          <w:szCs w:val="22"/>
        </w:rPr>
        <w:t>5% equity</w:t>
      </w:r>
      <w:r w:rsidR="00D23DD3">
        <w:rPr>
          <w:color w:val="000000"/>
          <w:szCs w:val="22"/>
        </w:rPr>
        <w:t xml:space="preserve"> </w:t>
      </w:r>
      <w:r w:rsidR="005779E8">
        <w:rPr>
          <w:color w:val="000000"/>
          <w:szCs w:val="22"/>
        </w:rPr>
        <w:t>and 4</w:t>
      </w:r>
      <w:r w:rsidR="002254A6">
        <w:rPr>
          <w:color w:val="000000"/>
          <w:szCs w:val="22"/>
        </w:rPr>
        <w:t>2</w:t>
      </w:r>
      <w:r w:rsidR="005779E8">
        <w:rPr>
          <w:color w:val="000000"/>
          <w:szCs w:val="22"/>
        </w:rPr>
        <w:t>% voting); Paul Desmarais Jr. (1</w:t>
      </w:r>
      <w:r w:rsidR="007F22F6">
        <w:rPr>
          <w:color w:val="000000"/>
          <w:szCs w:val="22"/>
        </w:rPr>
        <w:t>7</w:t>
      </w:r>
      <w:r w:rsidR="005779E8">
        <w:rPr>
          <w:color w:val="000000"/>
          <w:szCs w:val="22"/>
        </w:rPr>
        <w:t>% economic and 6% voting);</w:t>
      </w:r>
      <w:r>
        <w:rPr>
          <w:rStyle w:val="FootnoteReference"/>
          <w:color w:val="000000"/>
          <w:szCs w:val="22"/>
        </w:rPr>
        <w:footnoteReference w:id="7"/>
      </w:r>
      <w:r w:rsidR="005779E8">
        <w:rPr>
          <w:color w:val="000000"/>
          <w:szCs w:val="22"/>
        </w:rPr>
        <w:t xml:space="preserve"> and Danial Saks (</w:t>
      </w:r>
      <w:r w:rsidR="00E54482">
        <w:rPr>
          <w:color w:val="000000"/>
          <w:szCs w:val="22"/>
        </w:rPr>
        <w:t>9</w:t>
      </w:r>
      <w:r w:rsidR="005779E8">
        <w:rPr>
          <w:color w:val="000000"/>
          <w:szCs w:val="22"/>
        </w:rPr>
        <w:t>% economic and 3</w:t>
      </w:r>
      <w:r w:rsidR="002254A6">
        <w:rPr>
          <w:color w:val="000000"/>
          <w:szCs w:val="22"/>
        </w:rPr>
        <w:t>1</w:t>
      </w:r>
      <w:r w:rsidR="005779E8">
        <w:rPr>
          <w:color w:val="000000"/>
          <w:szCs w:val="22"/>
        </w:rPr>
        <w:t>% voting).</w:t>
      </w:r>
      <w:r>
        <w:rPr>
          <w:rStyle w:val="FootnoteReference"/>
          <w:color w:val="000000"/>
          <w:szCs w:val="22"/>
        </w:rPr>
        <w:footnoteReference w:id="8"/>
      </w:r>
      <w:r w:rsidR="00CB4797">
        <w:rPr>
          <w:color w:val="000000"/>
          <w:szCs w:val="22"/>
        </w:rPr>
        <w:t xml:space="preserve"> </w:t>
      </w:r>
      <w:r w:rsidR="00F424E2">
        <w:rPr>
          <w:color w:val="000000"/>
          <w:szCs w:val="22"/>
        </w:rPr>
        <w:t xml:space="preserve"> </w:t>
      </w:r>
    </w:p>
    <w:p w:rsidR="00E7033D" w:rsidRPr="001D3959" w:rsidP="00E54482" w14:paraId="34B41401" w14:textId="77777777">
      <w:pPr>
        <w:autoSpaceDE w:val="0"/>
        <w:autoSpaceDN w:val="0"/>
        <w:adjustRightInd w:val="0"/>
        <w:spacing w:after="120"/>
        <w:ind w:firstLine="720"/>
        <w:rPr>
          <w:szCs w:val="22"/>
        </w:rPr>
      </w:pPr>
      <w:r>
        <w:rPr>
          <w:szCs w:val="22"/>
        </w:rPr>
        <w:t>According to the Applicants</w:t>
      </w:r>
      <w:r w:rsidR="005038D8">
        <w:rPr>
          <w:szCs w:val="22"/>
        </w:rPr>
        <w:t>,</w:t>
      </w:r>
      <w:r w:rsidR="007A6310">
        <w:rPr>
          <w:szCs w:val="22"/>
        </w:rPr>
        <w:t xml:space="preserve"> </w:t>
      </w:r>
      <w:r w:rsidR="003B0F80">
        <w:rPr>
          <w:szCs w:val="22"/>
        </w:rPr>
        <w:t xml:space="preserve">on </w:t>
      </w:r>
      <w:r>
        <w:rPr>
          <w:szCs w:val="22"/>
        </w:rPr>
        <w:t xml:space="preserve">or around </w:t>
      </w:r>
      <w:r w:rsidR="003B0F80">
        <w:rPr>
          <w:szCs w:val="22"/>
        </w:rPr>
        <w:t xml:space="preserve">August 30, 2019, </w:t>
      </w:r>
      <w:r w:rsidRPr="007A6310" w:rsidR="007A6310">
        <w:rPr>
          <w:szCs w:val="22"/>
        </w:rPr>
        <w:t xml:space="preserve">Mr. Raue sold </w:t>
      </w:r>
      <w:r w:rsidR="00CB4797">
        <w:rPr>
          <w:szCs w:val="22"/>
        </w:rPr>
        <w:t>all</w:t>
      </w:r>
      <w:r w:rsidRPr="007A6310" w:rsidR="007A6310">
        <w:rPr>
          <w:szCs w:val="22"/>
        </w:rPr>
        <w:t xml:space="preserve"> of the issued and outstanding</w:t>
      </w:r>
      <w:r w:rsidR="007A6310">
        <w:rPr>
          <w:szCs w:val="22"/>
        </w:rPr>
        <w:t xml:space="preserve"> </w:t>
      </w:r>
      <w:r w:rsidRPr="007A6310" w:rsidR="007A6310">
        <w:rPr>
          <w:szCs w:val="22"/>
        </w:rPr>
        <w:t>shares of Telegration to AppSmart Agent</w:t>
      </w:r>
      <w:r>
        <w:rPr>
          <w:szCs w:val="22"/>
        </w:rPr>
        <w:t>,</w:t>
      </w:r>
      <w:r w:rsidRPr="007A6310" w:rsidR="007A6310">
        <w:rPr>
          <w:szCs w:val="22"/>
        </w:rPr>
        <w:t xml:space="preserve"> resulting in AppDirect acquiring an indirect</w:t>
      </w:r>
      <w:r w:rsidR="007A6310">
        <w:rPr>
          <w:szCs w:val="22"/>
        </w:rPr>
        <w:t xml:space="preserve"> </w:t>
      </w:r>
      <w:r w:rsidRPr="007A6310" w:rsidR="007A6310">
        <w:rPr>
          <w:szCs w:val="22"/>
        </w:rPr>
        <w:t>100</w:t>
      </w:r>
      <w:r w:rsidR="007A6310">
        <w:rPr>
          <w:szCs w:val="22"/>
        </w:rPr>
        <w:t>%</w:t>
      </w:r>
      <w:r w:rsidRPr="007A6310" w:rsidR="007A6310">
        <w:rPr>
          <w:szCs w:val="22"/>
        </w:rPr>
        <w:t xml:space="preserve"> economic</w:t>
      </w:r>
      <w:r w:rsidR="002A665A">
        <w:rPr>
          <w:szCs w:val="22"/>
        </w:rPr>
        <w:t xml:space="preserve"> and voting</w:t>
      </w:r>
      <w:r w:rsidRPr="007A6310" w:rsidR="007A6310">
        <w:rPr>
          <w:szCs w:val="22"/>
        </w:rPr>
        <w:t xml:space="preserve"> interest in Telegration. </w:t>
      </w:r>
      <w:r w:rsidR="006D095E">
        <w:rPr>
          <w:szCs w:val="22"/>
        </w:rPr>
        <w:t xml:space="preserve"> </w:t>
      </w:r>
      <w:r w:rsidR="00556E18">
        <w:rPr>
          <w:bCs/>
          <w:szCs w:val="22"/>
        </w:rPr>
        <w:t xml:space="preserve">Applicants assert that a grant of the application would serve the public interest, convenience, and necessity. </w:t>
      </w:r>
      <w:r w:rsidR="000C22DE">
        <w:rPr>
          <w:bCs/>
          <w:szCs w:val="22"/>
        </w:rPr>
        <w:t xml:space="preserve"> </w:t>
      </w:r>
      <w:r w:rsidRPr="000C22DE" w:rsidR="000C22DE">
        <w:rPr>
          <w:bCs/>
          <w:szCs w:val="22"/>
        </w:rPr>
        <w:t>Because the transaction is more complex than usual, in order to analyze whether the proposed transaction would serve the public interest, this application will not be streamlined.</w:t>
      </w:r>
      <w:r>
        <w:rPr>
          <w:bCs/>
          <w:szCs w:val="22"/>
          <w:vertAlign w:val="superscript"/>
        </w:rPr>
        <w:footnoteReference w:id="9"/>
      </w:r>
      <w:r w:rsidR="00556E18">
        <w:rPr>
          <w:bCs/>
          <w:szCs w:val="22"/>
        </w:rPr>
        <w:t xml:space="preserve"> </w:t>
      </w:r>
    </w:p>
    <w:p w:rsidR="00E7033D" w14:paraId="7B7038CF" w14:textId="77777777">
      <w:pPr>
        <w:autoSpaceDE w:val="0"/>
        <w:autoSpaceDN w:val="0"/>
        <w:adjustRightInd w:val="0"/>
        <w:rPr>
          <w:b/>
          <w:bCs/>
          <w:szCs w:val="22"/>
        </w:rPr>
      </w:pPr>
    </w:p>
    <w:p w:rsidR="00556E18" w:rsidP="002A0AEF" w14:paraId="1B406439" w14:textId="77777777">
      <w:pPr>
        <w:ind w:left="720"/>
        <w:rPr>
          <w:szCs w:val="22"/>
        </w:rPr>
      </w:pPr>
      <w:r>
        <w:rPr>
          <w:szCs w:val="22"/>
        </w:rPr>
        <w:t xml:space="preserve">Domestic Section 214 Application Filed for the Transfer of Control of </w:t>
      </w:r>
    </w:p>
    <w:p w:rsidR="005C4C4C" w:rsidP="007A6310" w14:paraId="10519E79" w14:textId="77777777">
      <w:pPr>
        <w:ind w:left="720"/>
        <w:rPr>
          <w:szCs w:val="22"/>
        </w:rPr>
      </w:pPr>
      <w:r>
        <w:rPr>
          <w:szCs w:val="22"/>
        </w:rPr>
        <w:t>AppSmart TGN, Inc. (f/k/a Telegration, Inc.)</w:t>
      </w:r>
      <w:r w:rsidRPr="007A6310" w:rsidR="007A6310">
        <w:rPr>
          <w:szCs w:val="22"/>
        </w:rPr>
        <w:t xml:space="preserve"> </w:t>
      </w:r>
      <w:r w:rsidR="00AE6F92">
        <w:rPr>
          <w:szCs w:val="22"/>
        </w:rPr>
        <w:t>t</w:t>
      </w:r>
      <w:r w:rsidRPr="007A6310" w:rsidR="007A6310">
        <w:rPr>
          <w:szCs w:val="22"/>
        </w:rPr>
        <w:t>o App</w:t>
      </w:r>
      <w:r w:rsidR="00AE6F92">
        <w:rPr>
          <w:szCs w:val="22"/>
        </w:rPr>
        <w:t>D</w:t>
      </w:r>
      <w:r w:rsidRPr="007A6310" w:rsidR="007A6310">
        <w:rPr>
          <w:szCs w:val="22"/>
        </w:rPr>
        <w:t>irect</w:t>
      </w:r>
      <w:r w:rsidR="00CB4797">
        <w:rPr>
          <w:szCs w:val="22"/>
        </w:rPr>
        <w:t>,</w:t>
      </w:r>
      <w:r w:rsidRPr="007A6310" w:rsidR="007A6310">
        <w:rPr>
          <w:szCs w:val="22"/>
        </w:rPr>
        <w:t xml:space="preserve"> Inc</w:t>
      </w:r>
      <w:r w:rsidR="00CB4797">
        <w:rPr>
          <w:szCs w:val="22"/>
        </w:rPr>
        <w:t>.</w:t>
      </w:r>
      <w:r w:rsidR="002D1534">
        <w:rPr>
          <w:szCs w:val="22"/>
        </w:rPr>
        <w:t xml:space="preserve">, </w:t>
      </w:r>
    </w:p>
    <w:p w:rsidR="00E7033D" w:rsidRPr="007A6310" w:rsidP="007A6310" w14:paraId="2639518A" w14:textId="77777777">
      <w:pPr>
        <w:ind w:left="720"/>
        <w:rPr>
          <w:szCs w:val="22"/>
        </w:rPr>
      </w:pPr>
      <w:r>
        <w:rPr>
          <w:szCs w:val="22"/>
        </w:rPr>
        <w:t>WC Docket No. 20-</w:t>
      </w:r>
      <w:r w:rsidR="005038D8">
        <w:rPr>
          <w:szCs w:val="22"/>
        </w:rPr>
        <w:t>2</w:t>
      </w:r>
      <w:r w:rsidR="007A6310">
        <w:rPr>
          <w:szCs w:val="22"/>
        </w:rPr>
        <w:t>29</w:t>
      </w:r>
      <w:r>
        <w:rPr>
          <w:szCs w:val="22"/>
        </w:rPr>
        <w:t xml:space="preserve"> </w:t>
      </w:r>
      <w:r w:rsidR="00141FB3">
        <w:rPr>
          <w:szCs w:val="22"/>
        </w:rPr>
        <w:t xml:space="preserve">(filed </w:t>
      </w:r>
      <w:r w:rsidR="002D1534">
        <w:rPr>
          <w:szCs w:val="22"/>
        </w:rPr>
        <w:t>Ju</w:t>
      </w:r>
      <w:r w:rsidR="007A6310">
        <w:rPr>
          <w:szCs w:val="22"/>
        </w:rPr>
        <w:t>ly 10</w:t>
      </w:r>
      <w:r w:rsidR="00141FB3">
        <w:rPr>
          <w:szCs w:val="22"/>
        </w:rPr>
        <w:t>, 2020).</w:t>
      </w:r>
    </w:p>
    <w:p w:rsidR="00002466" w:rsidP="00441C9E" w14:paraId="7FF9DCD7" w14:textId="77777777">
      <w:pPr>
        <w:autoSpaceDE w:val="0"/>
        <w:autoSpaceDN w:val="0"/>
        <w:adjustRightInd w:val="0"/>
        <w:rPr>
          <w:b/>
          <w:szCs w:val="22"/>
          <w:u w:val="single"/>
        </w:rPr>
      </w:pPr>
    </w:p>
    <w:p w:rsidR="002F1A70" w:rsidP="00173A85" w14:paraId="2F9A2FC6" w14:textId="77777777">
      <w:pPr>
        <w:autoSpaceDE w:val="0"/>
        <w:autoSpaceDN w:val="0"/>
        <w:adjustRightInd w:val="0"/>
        <w:ind w:firstLine="720"/>
        <w:rPr>
          <w:b/>
          <w:szCs w:val="22"/>
          <w:u w:val="single"/>
        </w:rPr>
      </w:pPr>
      <w:bookmarkStart w:id="6" w:name="_Hlk54173844"/>
      <w:r w:rsidRPr="00F57D05">
        <w:rPr>
          <w:rFonts w:ascii="TimesNewRomanPSMT" w:hAnsi="TimesNewRomanPSMT" w:cs="TimesNewRomanPSMT"/>
          <w:u w:val="single"/>
        </w:rPr>
        <w:t>Referral to Executive Branch Agencies</w:t>
      </w:r>
      <w:r w:rsidRPr="00F57D05">
        <w:rPr>
          <w:rFonts w:ascii="TimesNewRomanPSMT" w:hAnsi="TimesNewRomanPSMT" w:cs="TimesNewRomanPSMT"/>
        </w:rPr>
        <w:t xml:space="preserve">. Through this Public Notice, pursuant to Commission practice, this application for transfer of domestic section 214 authority and the associated international section 214 applications, </w:t>
      </w:r>
      <w:bookmarkStart w:id="7" w:name="_Hlk49340860"/>
      <w:r w:rsidRPr="00F57D05">
        <w:rPr>
          <w:rFonts w:ascii="TimesNewRomanPSMT" w:hAnsi="TimesNewRomanPSMT" w:cs="TimesNewRomanPSMT"/>
        </w:rPr>
        <w:t>ITC-T/C-20200710-00115</w:t>
      </w:r>
      <w:bookmarkEnd w:id="7"/>
      <w:r w:rsidRPr="00F57D05">
        <w:rPr>
          <w:rFonts w:ascii="TimesNewRomanPSMT" w:hAnsi="TimesNewRomanPSMT" w:cs="TimesNewRomanPSMT"/>
        </w:rPr>
        <w:t>, are being referred to the relevant Executive Branch agencies for their views on any national security, law enforcement, foreign policy or trade policy concerns related to the foreign ownership of the Applicants.</w:t>
      </w:r>
      <w:r>
        <w:rPr>
          <w:rStyle w:val="FootnoteReference"/>
          <w:rFonts w:ascii="TimesNewRomanPSMT" w:hAnsi="TimesNewRomanPSMT" w:cs="TimesNewRomanPSMT"/>
        </w:rPr>
        <w:footnoteReference w:id="10"/>
      </w:r>
    </w:p>
    <w:p w:rsidR="002F1A70" w:rsidP="00002466" w14:paraId="49278895" w14:textId="77777777">
      <w:pPr>
        <w:autoSpaceDE w:val="0"/>
        <w:autoSpaceDN w:val="0"/>
        <w:adjustRightInd w:val="0"/>
        <w:rPr>
          <w:b/>
          <w:szCs w:val="22"/>
          <w:u w:val="single"/>
        </w:rPr>
      </w:pPr>
    </w:p>
    <w:bookmarkEnd w:id="6"/>
    <w:p w:rsidR="00B33058" w:rsidP="00B33058" w14:paraId="0CAFAB2D" w14:textId="77777777">
      <w:pPr>
        <w:autoSpaceDE w:val="0"/>
        <w:autoSpaceDN w:val="0"/>
        <w:adjustRightInd w:val="0"/>
        <w:rPr>
          <w:szCs w:val="22"/>
        </w:rPr>
      </w:pPr>
      <w:r w:rsidRPr="00B713DE">
        <w:rPr>
          <w:b/>
          <w:szCs w:val="22"/>
          <w:u w:val="single"/>
        </w:rPr>
        <w:t>GENERAL INFORMATION</w:t>
      </w:r>
    </w:p>
    <w:p w:rsidR="00B33058" w:rsidP="00B33058" w14:paraId="4A46982B" w14:textId="77777777">
      <w:pPr>
        <w:autoSpaceDE w:val="0"/>
        <w:autoSpaceDN w:val="0"/>
        <w:adjustRightInd w:val="0"/>
        <w:rPr>
          <w:szCs w:val="22"/>
        </w:rPr>
      </w:pPr>
    </w:p>
    <w:p w:rsidR="00B33058" w:rsidRPr="00EC66CA" w:rsidP="00B33058" w14:paraId="114873A7" w14:textId="77777777">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B33058" w:rsidRPr="00EC66CA" w:rsidP="00B33058" w14:paraId="238992D4" w14:textId="77777777">
      <w:pPr>
        <w:autoSpaceDE w:val="0"/>
        <w:autoSpaceDN w:val="0"/>
        <w:adjustRightInd w:val="0"/>
        <w:spacing w:after="120"/>
        <w:ind w:firstLine="720"/>
        <w:rPr>
          <w:szCs w:val="22"/>
        </w:rPr>
      </w:pPr>
      <w:r w:rsidRPr="00EC66CA">
        <w:rPr>
          <w:szCs w:val="22"/>
        </w:rPr>
        <w:t xml:space="preserve">Interested parties may file comments and petitions </w:t>
      </w:r>
      <w:r w:rsidRPr="00EC66CA">
        <w:rPr>
          <w:b/>
          <w:szCs w:val="22"/>
        </w:rPr>
        <w:t>on or</w:t>
      </w:r>
      <w:r>
        <w:rPr>
          <w:szCs w:val="22"/>
        </w:rPr>
        <w:t xml:space="preserve"> </w:t>
      </w:r>
      <w:r>
        <w:rPr>
          <w:b/>
          <w:bCs/>
          <w:szCs w:val="22"/>
        </w:rPr>
        <w:t xml:space="preserve">December </w:t>
      </w:r>
      <w:r w:rsidR="005955BE">
        <w:rPr>
          <w:b/>
          <w:bCs/>
          <w:szCs w:val="22"/>
        </w:rPr>
        <w:t>23</w:t>
      </w:r>
      <w:r w:rsidRPr="00EC66CA">
        <w:rPr>
          <w:b/>
          <w:szCs w:val="22"/>
        </w:rPr>
        <w:t>,</w:t>
      </w:r>
      <w:r>
        <w:rPr>
          <w:b/>
          <w:szCs w:val="22"/>
        </w:rPr>
        <w:t xml:space="preserve"> 2020</w:t>
      </w:r>
      <w:r w:rsidRPr="00EC66CA">
        <w:rPr>
          <w:szCs w:val="22"/>
        </w:rPr>
        <w:t xml:space="preserve"> and reply comments or oppositions to petitions </w:t>
      </w:r>
      <w:r w:rsidRPr="00EC66CA">
        <w:rPr>
          <w:b/>
          <w:szCs w:val="22"/>
        </w:rPr>
        <w:t xml:space="preserve">on or before </w:t>
      </w:r>
      <w:r>
        <w:rPr>
          <w:b/>
          <w:szCs w:val="22"/>
        </w:rPr>
        <w:t xml:space="preserve">December </w:t>
      </w:r>
      <w:r w:rsidR="005955BE">
        <w:rPr>
          <w:b/>
          <w:szCs w:val="22"/>
        </w:rPr>
        <w:t>30</w:t>
      </w:r>
      <w:r w:rsidRPr="00EC66CA">
        <w:rPr>
          <w:b/>
          <w:szCs w:val="22"/>
        </w:rPr>
        <w:t>, 2020</w:t>
      </w:r>
      <w:r w:rsidRPr="00EC66CA">
        <w:rPr>
          <w:szCs w:val="22"/>
        </w:rPr>
        <w:t>.  Comments may be filed using the Commission’s Electronic Comment Filing System (ECFS) or by paper.  All filings must be addressed to the Commission’s Secretary, Office of the Secretary, Federal Communications Commission.</w:t>
      </w:r>
    </w:p>
    <w:p w:rsidR="00B33058" w:rsidP="00B33058" w14:paraId="6FD29B97" w14:textId="77777777">
      <w:pPr>
        <w:numPr>
          <w:ilvl w:val="0"/>
          <w:numId w:val="20"/>
        </w:numPr>
        <w:autoSpaceDE w:val="0"/>
        <w:autoSpaceDN w:val="0"/>
        <w:adjustRightInd w:val="0"/>
        <w:rPr>
          <w:szCs w:val="22"/>
        </w:rPr>
      </w:pPr>
      <w:r w:rsidRPr="00EC66CA">
        <w:rPr>
          <w:szCs w:val="22"/>
        </w:rPr>
        <w:t>Electronic Filers:  Comments may be filed electronically by accessing ECFS at </w:t>
      </w:r>
      <w:hyperlink r:id="rId8" w:history="1">
        <w:r w:rsidRPr="00EC66CA">
          <w:rPr>
            <w:rStyle w:val="Hyperlink"/>
            <w:szCs w:val="22"/>
          </w:rPr>
          <w:t>http://apps.fcc.gov/ecfs/</w:t>
        </w:r>
      </w:hyperlink>
      <w:r w:rsidRPr="00EC66CA">
        <w:rPr>
          <w:szCs w:val="22"/>
        </w:rPr>
        <w:t>.</w:t>
      </w:r>
    </w:p>
    <w:p w:rsidR="00B33058" w:rsidRPr="00EC66CA" w:rsidP="00B33058" w14:paraId="7DA7E21E" w14:textId="77777777">
      <w:pPr>
        <w:autoSpaceDE w:val="0"/>
        <w:autoSpaceDN w:val="0"/>
        <w:adjustRightInd w:val="0"/>
        <w:ind w:left="720"/>
        <w:rPr>
          <w:szCs w:val="22"/>
        </w:rPr>
      </w:pPr>
    </w:p>
    <w:p w:rsidR="00B33058" w:rsidP="00B33058" w14:paraId="2C9A9941" w14:textId="77777777">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33058" w:rsidRPr="004D7912" w:rsidP="00B33058" w14:paraId="41F60BEF" w14:textId="77777777">
      <w:pPr>
        <w:autoSpaceDE w:val="0"/>
        <w:autoSpaceDN w:val="0"/>
        <w:adjustRightInd w:val="0"/>
        <w:ind w:left="720"/>
        <w:rPr>
          <w:szCs w:val="22"/>
        </w:rPr>
      </w:pPr>
    </w:p>
    <w:p w:rsidR="00B33058" w:rsidRPr="004D7912" w:rsidP="00B33058" w14:paraId="1734A7F1" w14:textId="77777777">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11"/>
      </w:r>
      <w:r w:rsidRPr="004D7912">
        <w:rPr>
          <w:szCs w:val="22"/>
        </w:rPr>
        <w:t xml:space="preserve">  All filings must be addressed to the Commission’s Secretary, Office of the Secretary, Federal Communications Commission.</w:t>
      </w:r>
    </w:p>
    <w:p w:rsidR="00B33058" w:rsidRPr="004D7912" w:rsidP="00B33058" w14:paraId="5A1B9367" w14:textId="77777777">
      <w:pPr>
        <w:autoSpaceDE w:val="0"/>
        <w:autoSpaceDN w:val="0"/>
        <w:adjustRightInd w:val="0"/>
        <w:ind w:left="720"/>
        <w:rPr>
          <w:szCs w:val="22"/>
        </w:rPr>
      </w:pPr>
    </w:p>
    <w:p w:rsidR="00B33058" w:rsidRPr="0075291B" w:rsidP="00B33058" w14:paraId="6EF2C1DD" w14:textId="77777777">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p>
    <w:p w:rsidR="00B33058" w:rsidP="00B33058" w14:paraId="72042741" w14:textId="77777777">
      <w:pPr>
        <w:autoSpaceDE w:val="0"/>
        <w:autoSpaceDN w:val="0"/>
        <w:adjustRightInd w:val="0"/>
        <w:spacing w:after="120"/>
        <w:rPr>
          <w:szCs w:val="22"/>
        </w:rPr>
      </w:pPr>
    </w:p>
    <w:p w:rsidR="00B33058" w:rsidRPr="00EC66CA" w:rsidP="00B33058" w14:paraId="2462DF14" w14:textId="77777777">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B33058" w:rsidRPr="00EC66CA" w:rsidP="00B33058" w14:paraId="0014BC7D" w14:textId="77777777">
      <w:pPr>
        <w:autoSpaceDE w:val="0"/>
        <w:autoSpaceDN w:val="0"/>
        <w:adjustRightInd w:val="0"/>
        <w:ind w:firstLine="720"/>
        <w:rPr>
          <w:b/>
          <w:szCs w:val="22"/>
        </w:rPr>
      </w:pPr>
    </w:p>
    <w:p w:rsidR="00B33058" w:rsidRPr="00EC66CA" w:rsidP="00B33058" w14:paraId="368FC00F" w14:textId="77777777">
      <w:pPr>
        <w:autoSpaceDE w:val="0"/>
        <w:autoSpaceDN w:val="0"/>
        <w:adjustRightInd w:val="0"/>
        <w:ind w:firstLine="720"/>
        <w:rPr>
          <w:b/>
          <w:szCs w:val="22"/>
        </w:rPr>
      </w:pPr>
      <w:r w:rsidRPr="00EC66CA">
        <w:rPr>
          <w:b/>
          <w:szCs w:val="22"/>
        </w:rPr>
        <w:t>In addition, e-mail one copy of each pleading to each of the following:</w:t>
      </w:r>
    </w:p>
    <w:p w:rsidR="00B33058" w:rsidRPr="00EC66CA" w:rsidP="00B33058" w14:paraId="43C7BF37" w14:textId="77777777">
      <w:pPr>
        <w:autoSpaceDE w:val="0"/>
        <w:autoSpaceDN w:val="0"/>
        <w:adjustRightInd w:val="0"/>
        <w:ind w:firstLine="720"/>
        <w:rPr>
          <w:b/>
          <w:szCs w:val="22"/>
        </w:rPr>
      </w:pPr>
    </w:p>
    <w:p w:rsidR="00B33058" w:rsidRPr="00EC66CA" w:rsidP="00B33058" w14:paraId="60FF7832" w14:textId="77777777">
      <w:pPr>
        <w:numPr>
          <w:ilvl w:val="0"/>
          <w:numId w:val="18"/>
        </w:numPr>
        <w:autoSpaceDE w:val="0"/>
        <w:autoSpaceDN w:val="0"/>
        <w:adjustRightInd w:val="0"/>
        <w:ind w:left="900"/>
        <w:rPr>
          <w:szCs w:val="22"/>
        </w:rPr>
      </w:pPr>
      <w:r w:rsidRPr="00EC66CA">
        <w:rPr>
          <w:szCs w:val="22"/>
        </w:rPr>
        <w:t xml:space="preserve">Tracey Wilson, Competition Policy Division, Wireline Competition Bureau,  </w:t>
      </w:r>
      <w:hyperlink r:id="rId9" w:history="1">
        <w:r w:rsidRPr="00EC66CA">
          <w:rPr>
            <w:rStyle w:val="Hyperlink"/>
            <w:szCs w:val="22"/>
          </w:rPr>
          <w:t>tracey.wilson@fcc.gov</w:t>
        </w:r>
      </w:hyperlink>
      <w:r w:rsidRPr="00EC66CA">
        <w:rPr>
          <w:szCs w:val="22"/>
        </w:rPr>
        <w:t>;</w:t>
      </w:r>
    </w:p>
    <w:p w:rsidR="00B33058" w:rsidRPr="00EC66CA" w:rsidP="00B33058" w14:paraId="43B3007D" w14:textId="77777777">
      <w:pPr>
        <w:autoSpaceDE w:val="0"/>
        <w:autoSpaceDN w:val="0"/>
        <w:adjustRightInd w:val="0"/>
        <w:ind w:firstLine="720"/>
        <w:rPr>
          <w:szCs w:val="22"/>
        </w:rPr>
      </w:pPr>
    </w:p>
    <w:p w:rsidR="00B33058" w:rsidRPr="00F57D05" w:rsidP="00F57D05" w14:paraId="45268B95" w14:textId="77777777">
      <w:pPr>
        <w:numPr>
          <w:ilvl w:val="0"/>
          <w:numId w:val="18"/>
        </w:numPr>
        <w:autoSpaceDE w:val="0"/>
        <w:autoSpaceDN w:val="0"/>
        <w:adjustRightInd w:val="0"/>
        <w:ind w:left="900"/>
        <w:rPr>
          <w:szCs w:val="22"/>
        </w:rPr>
      </w:pPr>
      <w:r>
        <w:rPr>
          <w:szCs w:val="22"/>
        </w:rPr>
        <w:t>Gregory Kwan</w:t>
      </w:r>
      <w:r w:rsidRPr="00EC66CA">
        <w:rPr>
          <w:szCs w:val="22"/>
        </w:rPr>
        <w:t xml:space="preserve">, Competition Policy Division, Wireline Competition Bureau, </w:t>
      </w:r>
      <w:hyperlink r:id="rId10" w:history="1">
        <w:r w:rsidRPr="00302C56">
          <w:rPr>
            <w:rStyle w:val="Hyperlink"/>
            <w:szCs w:val="22"/>
          </w:rPr>
          <w:t>gregory.kwan@fcc.gov</w:t>
        </w:r>
      </w:hyperlink>
      <w:r w:rsidRPr="00EC66CA">
        <w:rPr>
          <w:szCs w:val="22"/>
        </w:rPr>
        <w:t xml:space="preserve">; </w:t>
      </w:r>
    </w:p>
    <w:p w:rsidR="00B33058" w:rsidP="00B33058" w14:paraId="72C5BA9A" w14:textId="77777777">
      <w:pPr>
        <w:pStyle w:val="ListParagraph"/>
        <w:rPr>
          <w:szCs w:val="22"/>
        </w:rPr>
      </w:pPr>
    </w:p>
    <w:p w:rsidR="00B33058" w:rsidRPr="00B33058" w:rsidP="00B33058" w14:paraId="2694A03B" w14:textId="77777777">
      <w:pPr>
        <w:numPr>
          <w:ilvl w:val="0"/>
          <w:numId w:val="18"/>
        </w:numPr>
        <w:autoSpaceDE w:val="0"/>
        <w:autoSpaceDN w:val="0"/>
        <w:adjustRightInd w:val="0"/>
        <w:ind w:left="900"/>
        <w:rPr>
          <w:szCs w:val="22"/>
        </w:rPr>
      </w:pPr>
      <w:r w:rsidRPr="00B33058">
        <w:rPr>
          <w:szCs w:val="22"/>
        </w:rPr>
        <w:t xml:space="preserve">Sumita Mukhoty, Policy Division, International Bureau, </w:t>
      </w:r>
      <w:hyperlink r:id="rId11" w:history="1">
        <w:r w:rsidRPr="00B33058">
          <w:rPr>
            <w:rStyle w:val="Hyperlink"/>
            <w:szCs w:val="22"/>
          </w:rPr>
          <w:t>sumita.mukhoty@fcc.gov</w:t>
        </w:r>
      </w:hyperlink>
      <w:r w:rsidRPr="00B33058">
        <w:rPr>
          <w:szCs w:val="22"/>
        </w:rPr>
        <w:t>; and</w:t>
      </w:r>
    </w:p>
    <w:p w:rsidR="00B33058" w:rsidP="00B33058" w14:paraId="2ED3BBB2" w14:textId="77777777">
      <w:pPr>
        <w:pStyle w:val="ListParagraph"/>
        <w:ind w:left="0"/>
        <w:rPr>
          <w:szCs w:val="22"/>
        </w:rPr>
      </w:pPr>
    </w:p>
    <w:p w:rsidR="00B33058" w:rsidRPr="00CE0363" w:rsidP="00B33058" w14:paraId="0BD4615A" w14:textId="77777777">
      <w:pPr>
        <w:numPr>
          <w:ilvl w:val="0"/>
          <w:numId w:val="18"/>
        </w:numPr>
        <w:autoSpaceDE w:val="0"/>
        <w:autoSpaceDN w:val="0"/>
        <w:adjustRightInd w:val="0"/>
        <w:ind w:left="900"/>
        <w:rPr>
          <w:szCs w:val="22"/>
        </w:rPr>
      </w:pPr>
      <w:r w:rsidRPr="00CE0363">
        <w:rPr>
          <w:szCs w:val="22"/>
        </w:rPr>
        <w:t xml:space="preserve">Jim Bird, Office of General Counsel, </w:t>
      </w:r>
      <w:hyperlink r:id="rId12" w:history="1">
        <w:r w:rsidRPr="00CE0363">
          <w:rPr>
            <w:rStyle w:val="Hyperlink"/>
            <w:szCs w:val="22"/>
          </w:rPr>
          <w:t>jim.bird@fcc.gov</w:t>
        </w:r>
      </w:hyperlink>
      <w:r w:rsidRPr="00CE0363">
        <w:rPr>
          <w:szCs w:val="22"/>
        </w:rPr>
        <w:t>.</w:t>
      </w:r>
    </w:p>
    <w:p w:rsidR="00B33058" w:rsidRPr="00EC66CA" w:rsidP="00B33058" w14:paraId="6DA76A52" w14:textId="77777777">
      <w:pPr>
        <w:autoSpaceDE w:val="0"/>
        <w:autoSpaceDN w:val="0"/>
        <w:adjustRightInd w:val="0"/>
        <w:ind w:firstLine="720"/>
        <w:rPr>
          <w:szCs w:val="22"/>
        </w:rPr>
      </w:pPr>
    </w:p>
    <w:p w:rsidR="00B33058" w:rsidRPr="00EC66CA" w:rsidP="00B33058" w14:paraId="4AA6C792" w14:textId="77777777">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B33058" w:rsidRPr="00EB5F81" w:rsidP="00B33058" w14:paraId="7B430892" w14:textId="77777777">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2"/>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B33058" w:rsidRPr="006B7F06" w:rsidP="00B33058" w14:paraId="55ACD5C1" w14:textId="77777777">
      <w:pPr>
        <w:autoSpaceDE w:val="0"/>
        <w:autoSpaceDN w:val="0"/>
        <w:adjustRightInd w:val="0"/>
        <w:spacing w:after="120"/>
        <w:ind w:firstLine="720"/>
        <w:rPr>
          <w:szCs w:val="22"/>
        </w:rPr>
      </w:pPr>
      <w:r>
        <w:rPr>
          <w:szCs w:val="22"/>
        </w:rPr>
        <w:t>For further information, please contact Tracey Wilson at (202) 418-1394 or Gregory Kwan at (202) 418-1191</w:t>
      </w:r>
      <w:r w:rsidRPr="006B7F06">
        <w:rPr>
          <w:szCs w:val="22"/>
        </w:rPr>
        <w:t>.</w:t>
      </w:r>
    </w:p>
    <w:p w:rsidR="00B33058" w:rsidP="00002466" w14:paraId="62912BBF" w14:textId="77777777">
      <w:pPr>
        <w:autoSpaceDE w:val="0"/>
        <w:autoSpaceDN w:val="0"/>
        <w:adjustRightInd w:val="0"/>
        <w:rPr>
          <w:b/>
          <w:szCs w:val="22"/>
          <w:u w:val="single"/>
        </w:rPr>
      </w:pPr>
    </w:p>
    <w:p w:rsidR="00002466" w:rsidP="00002466" w14:paraId="76482808" w14:textId="77777777">
      <w:pPr>
        <w:autoSpaceDE w:val="0"/>
        <w:autoSpaceDN w:val="0"/>
        <w:adjustRightInd w:val="0"/>
        <w:jc w:val="center"/>
        <w:rPr>
          <w:color w:val="000000"/>
          <w:szCs w:val="22"/>
        </w:rPr>
      </w:pPr>
      <w:r>
        <w:rPr>
          <w:b/>
          <w:szCs w:val="22"/>
        </w:rPr>
        <w:t>-FCC-</w:t>
      </w:r>
    </w:p>
    <w:p w:rsidR="00002466" w:rsidP="00002466" w14:paraId="4934BF74" w14:textId="77777777">
      <w:pPr>
        <w:autoSpaceDE w:val="0"/>
        <w:autoSpaceDN w:val="0"/>
        <w:adjustRightInd w:val="0"/>
        <w:spacing w:after="120"/>
        <w:jc w:val="center"/>
        <w:rPr>
          <w:b/>
          <w:szCs w:val="22"/>
        </w:rPr>
      </w:pPr>
    </w:p>
    <w:p w:rsidR="00002466" w:rsidP="00441C9E" w14:paraId="07A1AB6C" w14:textId="77777777">
      <w:pPr>
        <w:autoSpaceDE w:val="0"/>
        <w:autoSpaceDN w:val="0"/>
        <w:adjustRightInd w:val="0"/>
        <w:rPr>
          <w:b/>
          <w:szCs w:val="22"/>
          <w:u w:val="single"/>
        </w:rPr>
      </w:pPr>
    </w:p>
    <w:p w:rsidR="00002466" w:rsidP="00441C9E" w14:paraId="6039FF63" w14:textId="77777777">
      <w:pPr>
        <w:autoSpaceDE w:val="0"/>
        <w:autoSpaceDN w:val="0"/>
        <w:adjustRightInd w:val="0"/>
        <w:rPr>
          <w:b/>
          <w:szCs w:val="22"/>
          <w:u w:val="single"/>
        </w:rPr>
      </w:pPr>
    </w:p>
    <w:p w:rsidR="00002466" w:rsidP="00441C9E" w14:paraId="2C0758CD" w14:textId="77777777">
      <w:pPr>
        <w:autoSpaceDE w:val="0"/>
        <w:autoSpaceDN w:val="0"/>
        <w:adjustRightInd w:val="0"/>
        <w:rPr>
          <w:b/>
          <w:szCs w:val="22"/>
          <w:u w:val="single"/>
        </w:rPr>
      </w:pPr>
    </w:p>
    <w:p w:rsidR="00002466" w:rsidP="00441C9E" w14:paraId="30E6702A" w14:textId="77777777">
      <w:pPr>
        <w:autoSpaceDE w:val="0"/>
        <w:autoSpaceDN w:val="0"/>
        <w:adjustRightInd w:val="0"/>
        <w:rPr>
          <w:b/>
          <w:szCs w:val="22"/>
          <w:u w:val="single"/>
        </w:rPr>
      </w:pPr>
    </w:p>
    <w:p w:rsidR="00002466" w:rsidP="00441C9E" w14:paraId="1369BDDF" w14:textId="77777777">
      <w:pPr>
        <w:autoSpaceDE w:val="0"/>
        <w:autoSpaceDN w:val="0"/>
        <w:adjustRightInd w:val="0"/>
        <w:rPr>
          <w:b/>
          <w:szCs w:val="22"/>
          <w:u w:val="single"/>
        </w:rPr>
      </w:pPr>
    </w:p>
    <w:p w:rsidR="00002466" w:rsidP="00441C9E" w14:paraId="5AA5D9D8" w14:textId="77777777">
      <w:pPr>
        <w:autoSpaceDE w:val="0"/>
        <w:autoSpaceDN w:val="0"/>
        <w:adjustRightInd w:val="0"/>
        <w:rPr>
          <w:b/>
          <w:szCs w:val="22"/>
          <w:u w:val="single"/>
        </w:rPr>
      </w:pPr>
    </w:p>
    <w:p w:rsidR="00002466" w:rsidP="00441C9E" w14:paraId="27A31866" w14:textId="77777777">
      <w:pPr>
        <w:autoSpaceDE w:val="0"/>
        <w:autoSpaceDN w:val="0"/>
        <w:adjustRightInd w:val="0"/>
        <w:rPr>
          <w:szCs w:val="22"/>
        </w:rPr>
      </w:pPr>
    </w:p>
    <w:p w:rsidR="00441C9E" w:rsidP="00441C9E" w14:paraId="36EBCE3B" w14:textId="77777777">
      <w:pPr>
        <w:autoSpaceDE w:val="0"/>
        <w:autoSpaceDN w:val="0"/>
        <w:adjustRightInd w:val="0"/>
        <w:rPr>
          <w:szCs w:val="22"/>
        </w:rPr>
      </w:pPr>
    </w:p>
    <w:p w:rsidR="00E7033D" w14:paraId="0F538AB9" w14:textId="77777777">
      <w:pPr>
        <w:autoSpaceDE w:val="0"/>
        <w:autoSpaceDN w:val="0"/>
        <w:adjustRightInd w:val="0"/>
        <w:spacing w:after="120"/>
        <w:jc w:val="center"/>
        <w:rPr>
          <w:b/>
          <w:szCs w:val="22"/>
        </w:rPr>
      </w:pPr>
    </w:p>
    <w:p w:rsidR="00E7033D" w14:paraId="12FD9428" w14:textId="77777777">
      <w:pPr>
        <w:autoSpaceDE w:val="0"/>
        <w:autoSpaceDN w:val="0"/>
        <w:adjustRightInd w:val="0"/>
        <w:jc w:val="center"/>
        <w:rPr>
          <w:b/>
          <w:szCs w:val="22"/>
        </w:rPr>
      </w:pPr>
    </w:p>
    <w:p w:rsidR="00E7033D" w14:paraId="252977CF" w14:textId="77777777">
      <w:pPr>
        <w:autoSpaceDE w:val="0"/>
        <w:autoSpaceDN w:val="0"/>
        <w:adjustRightInd w:val="0"/>
        <w:rPr>
          <w:color w:val="000000"/>
          <w:szCs w:val="22"/>
        </w:rPr>
      </w:pP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904874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DC5A5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963A22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2E510EE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717A246"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10B9583C" w14:textId="77777777"/>
  <w:p w:rsidR="00E7033D" w14:paraId="317AB27D"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865FE" w14:paraId="42E5F94B" w14:textId="77777777">
      <w:r>
        <w:separator/>
      </w:r>
    </w:p>
  </w:footnote>
  <w:footnote w:type="continuationSeparator" w:id="1">
    <w:p w:rsidR="005865FE" w14:paraId="1EFB9E82" w14:textId="77777777">
      <w:r>
        <w:continuationSeparator/>
      </w:r>
    </w:p>
  </w:footnote>
  <w:footnote w:type="continuationNotice" w:id="2">
    <w:p w:rsidR="005865FE" w14:paraId="3859F29D" w14:textId="77777777"/>
  </w:footnote>
  <w:footnote w:id="3">
    <w:p w:rsidR="00375C35" w:rsidRPr="00CE55BE" w:rsidP="00CE55BE" w14:paraId="36A1CA55" w14:textId="77777777">
      <w:pPr>
        <w:pStyle w:val="Caption"/>
        <w:spacing w:before="0"/>
        <w:rPr>
          <w:b w:val="0"/>
          <w:bCs/>
          <w:sz w:val="20"/>
        </w:rPr>
      </w:pPr>
      <w:r w:rsidRPr="00CE55BE">
        <w:rPr>
          <w:rStyle w:val="FootnoteReference"/>
          <w:b w:val="0"/>
          <w:bCs/>
          <w:sz w:val="20"/>
        </w:rPr>
        <w:footnoteRef/>
      </w:r>
      <w:r w:rsidRPr="00CE55BE">
        <w:rPr>
          <w:b w:val="0"/>
          <w:bCs/>
          <w:sz w:val="20"/>
        </w:rPr>
        <w:t xml:space="preserve"> </w:t>
      </w:r>
      <w:r w:rsidRPr="00CE55BE">
        <w:rPr>
          <w:b w:val="0"/>
          <w:bCs/>
          <w:i/>
          <w:sz w:val="20"/>
        </w:rPr>
        <w:t>See</w:t>
      </w:r>
      <w:r w:rsidRPr="00CE55BE">
        <w:rPr>
          <w:b w:val="0"/>
          <w:bCs/>
          <w:sz w:val="20"/>
        </w:rPr>
        <w:t xml:space="preserve"> 47 U.S.C. § 214; 47 CFR §§ 63.03-04.  </w:t>
      </w:r>
      <w:r w:rsidRPr="00CE55BE" w:rsidR="0096525C">
        <w:rPr>
          <w:b w:val="0"/>
          <w:bCs/>
          <w:sz w:val="20"/>
        </w:rPr>
        <w:t xml:space="preserve">Application of Dennis V. Raue, AppDirect, Inc., and AppSmart TGN, Inc. 9f/k/a Telegration, Inc. for Consent to Transfer Control of Domestic Section 214 Holder, WC Docket No. 20-229 (filed July 10, 2020).  </w:t>
      </w:r>
      <w:r w:rsidRPr="00CE55BE">
        <w:rPr>
          <w:b w:val="0"/>
          <w:bCs/>
          <w:sz w:val="20"/>
        </w:rPr>
        <w:t>Applicants also filed an application for the transfer of authorizations associated with international authorizations</w:t>
      </w:r>
      <w:r w:rsidRPr="00CE55BE" w:rsidR="002F1A70">
        <w:rPr>
          <w:b w:val="0"/>
          <w:bCs/>
          <w:sz w:val="20"/>
        </w:rPr>
        <w:t>, ITC-T/C-20200710-00115</w:t>
      </w:r>
      <w:r w:rsidRPr="00CE55BE">
        <w:rPr>
          <w:b w:val="0"/>
          <w:bCs/>
          <w:sz w:val="20"/>
        </w:rPr>
        <w:t xml:space="preserve">.  </w:t>
      </w:r>
      <w:r w:rsidRPr="00CE55BE" w:rsidR="00F424E2">
        <w:rPr>
          <w:b w:val="0"/>
          <w:bCs/>
          <w:sz w:val="20"/>
        </w:rPr>
        <w:t>On August 13, 2020</w:t>
      </w:r>
      <w:r w:rsidRPr="00CE55BE" w:rsidR="002254A6">
        <w:rPr>
          <w:b w:val="0"/>
          <w:bCs/>
          <w:sz w:val="20"/>
        </w:rPr>
        <w:t xml:space="preserve">, </w:t>
      </w:r>
      <w:r w:rsidRPr="00CE55BE" w:rsidR="00307217">
        <w:rPr>
          <w:b w:val="0"/>
          <w:bCs/>
          <w:sz w:val="20"/>
        </w:rPr>
        <w:t>October 16, 2020,</w:t>
      </w:r>
      <w:r w:rsidRPr="00CE55BE" w:rsidR="002254A6">
        <w:rPr>
          <w:b w:val="0"/>
          <w:bCs/>
          <w:sz w:val="20"/>
        </w:rPr>
        <w:t xml:space="preserve"> and December 1, 2020,</w:t>
      </w:r>
      <w:r w:rsidRPr="00CE55BE" w:rsidR="00307217">
        <w:rPr>
          <w:b w:val="0"/>
          <w:bCs/>
          <w:sz w:val="20"/>
        </w:rPr>
        <w:t xml:space="preserve"> </w:t>
      </w:r>
      <w:r w:rsidRPr="00CE55BE" w:rsidR="00F424E2">
        <w:rPr>
          <w:b w:val="0"/>
          <w:bCs/>
          <w:sz w:val="20"/>
        </w:rPr>
        <w:t>Applicants filed supplement</w:t>
      </w:r>
      <w:r w:rsidRPr="00CE55BE" w:rsidR="00307217">
        <w:rPr>
          <w:b w:val="0"/>
          <w:bCs/>
          <w:sz w:val="20"/>
        </w:rPr>
        <w:t>s</w:t>
      </w:r>
      <w:r w:rsidRPr="00CE55BE" w:rsidR="00F424E2">
        <w:rPr>
          <w:b w:val="0"/>
          <w:bCs/>
          <w:sz w:val="20"/>
        </w:rPr>
        <w:t xml:space="preserve"> to their domestic section 214 application.  </w:t>
      </w:r>
      <w:r w:rsidRPr="00CE55BE">
        <w:rPr>
          <w:b w:val="0"/>
          <w:bCs/>
          <w:sz w:val="20"/>
        </w:rPr>
        <w:t>Any action on this domestic section 214 application is without prejudice to Commission action on other related, pending applications</w:t>
      </w:r>
      <w:r w:rsidRPr="00CE55BE">
        <w:rPr>
          <w:rFonts w:eastAsia="Calibri"/>
          <w:b w:val="0"/>
          <w:bCs/>
          <w:sz w:val="20"/>
        </w:rPr>
        <w:t>.</w:t>
      </w:r>
    </w:p>
  </w:footnote>
  <w:footnote w:id="4">
    <w:p w:rsidR="00E7033D" w:rsidRPr="00CE55BE" w:rsidP="00CE55BE" w14:paraId="77DBEE4D" w14:textId="77777777">
      <w:pPr>
        <w:spacing w:after="120"/>
        <w:rPr>
          <w:sz w:val="20"/>
        </w:rPr>
      </w:pPr>
      <w:r w:rsidRPr="00CE55BE">
        <w:rPr>
          <w:rStyle w:val="FootnoteReference"/>
          <w:sz w:val="20"/>
        </w:rPr>
        <w:footnoteRef/>
      </w:r>
      <w:r w:rsidRPr="00CE55BE" w:rsidR="00180C75">
        <w:rPr>
          <w:rFonts w:eastAsia="Calibri"/>
          <w:sz w:val="20"/>
        </w:rPr>
        <w:t xml:space="preserve"> </w:t>
      </w:r>
      <w:r w:rsidRPr="00CE55BE" w:rsidR="008E7B39">
        <w:rPr>
          <w:rFonts w:eastAsia="Calibri"/>
          <w:sz w:val="20"/>
        </w:rPr>
        <w:t xml:space="preserve"> </w:t>
      </w:r>
      <w:r w:rsidR="007F22F6">
        <w:rPr>
          <w:rFonts w:eastAsia="Calibri"/>
          <w:sz w:val="20"/>
        </w:rPr>
        <w:t xml:space="preserve">An </w:t>
      </w:r>
      <w:r w:rsidRPr="00CE55BE" w:rsidR="0072403E">
        <w:rPr>
          <w:rFonts w:eastAsia="Calibri"/>
          <w:sz w:val="20"/>
        </w:rPr>
        <w:t xml:space="preserve">unauthorized transfer of control of </w:t>
      </w:r>
      <w:r w:rsidRPr="00CE55BE" w:rsidR="008E7B39">
        <w:rPr>
          <w:rFonts w:eastAsia="Calibri"/>
          <w:sz w:val="20"/>
        </w:rPr>
        <w:t>Telegration</w:t>
      </w:r>
      <w:r w:rsidRPr="00CE55BE" w:rsidR="0072403E">
        <w:rPr>
          <w:rFonts w:eastAsia="Calibri"/>
          <w:sz w:val="20"/>
        </w:rPr>
        <w:t xml:space="preserve"> occurred when </w:t>
      </w:r>
      <w:r w:rsidRPr="00CE55BE" w:rsidR="008E7B39">
        <w:rPr>
          <w:rFonts w:eastAsia="Calibri"/>
          <w:sz w:val="20"/>
        </w:rPr>
        <w:t xml:space="preserve">Mr. Raue, </w:t>
      </w:r>
      <w:r w:rsidRPr="00CE55BE" w:rsidR="0072403E">
        <w:rPr>
          <w:rFonts w:eastAsia="Calibri"/>
          <w:sz w:val="20"/>
        </w:rPr>
        <w:t xml:space="preserve">a U.S. citizen who previously </w:t>
      </w:r>
      <w:r w:rsidRPr="00CE55BE" w:rsidR="008E7B39">
        <w:rPr>
          <w:rFonts w:eastAsia="Calibri"/>
          <w:sz w:val="20"/>
        </w:rPr>
        <w:t>wholly owned Telegration</w:t>
      </w:r>
      <w:r w:rsidRPr="00CE55BE" w:rsidR="00621860">
        <w:rPr>
          <w:rFonts w:eastAsia="Calibri"/>
          <w:sz w:val="20"/>
        </w:rPr>
        <w:t>,</w:t>
      </w:r>
      <w:r w:rsidRPr="00CE55BE" w:rsidR="008E7B39">
        <w:rPr>
          <w:rFonts w:eastAsia="Calibri"/>
          <w:sz w:val="20"/>
        </w:rPr>
        <w:t xml:space="preserve"> sold all </w:t>
      </w:r>
      <w:r w:rsidRPr="00CE55BE" w:rsidR="000B7E46">
        <w:rPr>
          <w:rFonts w:eastAsia="Calibri"/>
          <w:sz w:val="20"/>
        </w:rPr>
        <w:t xml:space="preserve">of </w:t>
      </w:r>
      <w:r w:rsidRPr="00CE55BE" w:rsidR="008E7B39">
        <w:rPr>
          <w:rFonts w:eastAsia="Calibri"/>
          <w:sz w:val="20"/>
        </w:rPr>
        <w:t>his</w:t>
      </w:r>
      <w:r w:rsidRPr="00CE55BE" w:rsidR="0072403E">
        <w:rPr>
          <w:rFonts w:eastAsia="Calibri"/>
          <w:sz w:val="20"/>
        </w:rPr>
        <w:t xml:space="preserve"> shares to</w:t>
      </w:r>
      <w:r w:rsidRPr="00CE55BE" w:rsidR="00AE6F92">
        <w:rPr>
          <w:rFonts w:eastAsia="Calibri"/>
          <w:sz w:val="20"/>
        </w:rPr>
        <w:t xml:space="preserve"> AppSmart Agent Services, </w:t>
      </w:r>
      <w:r w:rsidRPr="00CE55BE" w:rsidR="00CB335A">
        <w:rPr>
          <w:rFonts w:eastAsia="Calibri"/>
          <w:sz w:val="20"/>
        </w:rPr>
        <w:t>Inc.</w:t>
      </w:r>
      <w:r w:rsidRPr="00CE55BE" w:rsidR="00B50A62">
        <w:rPr>
          <w:rFonts w:eastAsia="Calibri"/>
          <w:sz w:val="20"/>
        </w:rPr>
        <w:t xml:space="preserve"> (AppSmart Agent)</w:t>
      </w:r>
      <w:r w:rsidRPr="00CE55BE" w:rsidR="00CB335A">
        <w:rPr>
          <w:rFonts w:eastAsia="Calibri"/>
          <w:sz w:val="20"/>
        </w:rPr>
        <w:t xml:space="preserve">, </w:t>
      </w:r>
      <w:r w:rsidRPr="00CE55BE" w:rsidR="00AE6F92">
        <w:rPr>
          <w:rFonts w:eastAsia="Calibri"/>
          <w:sz w:val="20"/>
        </w:rPr>
        <w:t>an indirect wholly owned subsidiary of AppDirect</w:t>
      </w:r>
      <w:r w:rsidRPr="00CE55BE" w:rsidR="0072403E">
        <w:rPr>
          <w:rFonts w:eastAsia="Calibri"/>
          <w:sz w:val="20"/>
        </w:rPr>
        <w:t xml:space="preserve">. </w:t>
      </w:r>
      <w:r w:rsidRPr="00CE55BE" w:rsidR="00AE6F92">
        <w:rPr>
          <w:rFonts w:eastAsia="Calibri"/>
          <w:sz w:val="20"/>
        </w:rPr>
        <w:t xml:space="preserve"> </w:t>
      </w:r>
      <w:r w:rsidRPr="00CE55BE" w:rsidR="00180C75">
        <w:rPr>
          <w:rFonts w:eastAsia="Calibri"/>
          <w:sz w:val="20"/>
        </w:rPr>
        <w:t xml:space="preserve">On </w:t>
      </w:r>
      <w:r w:rsidRPr="00CE55BE" w:rsidR="00C37FAF">
        <w:rPr>
          <w:rFonts w:eastAsia="Calibri"/>
          <w:sz w:val="20"/>
        </w:rPr>
        <w:t>August</w:t>
      </w:r>
      <w:r w:rsidRPr="00CE55BE" w:rsidR="006870D3">
        <w:rPr>
          <w:rFonts w:eastAsia="Calibri"/>
          <w:sz w:val="20"/>
        </w:rPr>
        <w:t xml:space="preserve"> </w:t>
      </w:r>
      <w:r w:rsidRPr="00CE55BE" w:rsidR="00ED378D">
        <w:rPr>
          <w:rFonts w:eastAsia="Calibri"/>
          <w:sz w:val="20"/>
        </w:rPr>
        <w:t>26</w:t>
      </w:r>
      <w:r w:rsidRPr="00CE55BE" w:rsidR="00180C75">
        <w:rPr>
          <w:rFonts w:eastAsia="Calibri"/>
          <w:sz w:val="20"/>
        </w:rPr>
        <w:t xml:space="preserve">, 2020, WCB granted </w:t>
      </w:r>
      <w:r w:rsidRPr="00CE55BE" w:rsidR="00920462">
        <w:rPr>
          <w:rFonts w:eastAsia="Calibri"/>
          <w:sz w:val="20"/>
        </w:rPr>
        <w:t xml:space="preserve">Applicants’ </w:t>
      </w:r>
      <w:r w:rsidRPr="00CE55BE" w:rsidR="00180C75">
        <w:rPr>
          <w:rFonts w:eastAsia="Calibri"/>
          <w:sz w:val="20"/>
        </w:rPr>
        <w:t>request</w:t>
      </w:r>
      <w:r w:rsidRPr="00CE55BE" w:rsidR="00920462">
        <w:rPr>
          <w:rFonts w:eastAsia="Calibri"/>
          <w:sz w:val="20"/>
        </w:rPr>
        <w:t xml:space="preserve"> </w:t>
      </w:r>
      <w:r w:rsidRPr="00CE55BE" w:rsidR="00180C75">
        <w:rPr>
          <w:rFonts w:eastAsia="Calibri"/>
          <w:sz w:val="20"/>
        </w:rPr>
        <w:t>for </w:t>
      </w:r>
      <w:r w:rsidRPr="00CE55BE" w:rsidR="00920462">
        <w:rPr>
          <w:rFonts w:eastAsia="Calibri"/>
          <w:sz w:val="20"/>
        </w:rPr>
        <w:t>s</w:t>
      </w:r>
      <w:r w:rsidRPr="00CE55BE" w:rsidR="00180C75">
        <w:rPr>
          <w:rFonts w:eastAsia="Calibri"/>
          <w:sz w:val="20"/>
        </w:rPr>
        <w:t>pecial </w:t>
      </w:r>
      <w:r w:rsidRPr="00CE55BE" w:rsidR="00920462">
        <w:rPr>
          <w:rFonts w:eastAsia="Calibri"/>
          <w:sz w:val="20"/>
        </w:rPr>
        <w:t>t</w:t>
      </w:r>
      <w:r w:rsidRPr="00CE55BE" w:rsidR="00180C75">
        <w:rPr>
          <w:rFonts w:eastAsia="Calibri"/>
          <w:sz w:val="20"/>
        </w:rPr>
        <w:t>emporary </w:t>
      </w:r>
      <w:r w:rsidRPr="00CE55BE" w:rsidR="00920462">
        <w:rPr>
          <w:rFonts w:eastAsia="Calibri"/>
          <w:sz w:val="20"/>
        </w:rPr>
        <w:t>a</w:t>
      </w:r>
      <w:r w:rsidRPr="00CE55BE" w:rsidR="00180C75">
        <w:rPr>
          <w:rFonts w:eastAsia="Calibri"/>
          <w:sz w:val="20"/>
        </w:rPr>
        <w:t>uthority </w:t>
      </w:r>
      <w:r w:rsidRPr="00CE55BE" w:rsidR="001C4666">
        <w:rPr>
          <w:rFonts w:eastAsia="Calibri"/>
          <w:sz w:val="20"/>
        </w:rPr>
        <w:t xml:space="preserve">(STA) </w:t>
      </w:r>
      <w:r w:rsidRPr="00CE55BE" w:rsidR="00180C75">
        <w:rPr>
          <w:rFonts w:eastAsia="Calibri"/>
          <w:sz w:val="20"/>
        </w:rPr>
        <w:t xml:space="preserve">for a period of 60 days to allow </w:t>
      </w:r>
      <w:r w:rsidRPr="00CE55BE" w:rsidR="00920462">
        <w:rPr>
          <w:rFonts w:eastAsia="Calibri"/>
          <w:sz w:val="20"/>
        </w:rPr>
        <w:t>Telegration</w:t>
      </w:r>
      <w:r w:rsidRPr="00CE55BE" w:rsidR="00180C75">
        <w:rPr>
          <w:rFonts w:eastAsia="Calibri"/>
          <w:sz w:val="20"/>
        </w:rPr>
        <w:t xml:space="preserve"> to provide uninterrupted service to customers during the pendency of th</w:t>
      </w:r>
      <w:r w:rsidRPr="00CE55BE" w:rsidR="00920462">
        <w:rPr>
          <w:rFonts w:eastAsia="Calibri"/>
          <w:sz w:val="20"/>
        </w:rPr>
        <w:t>is</w:t>
      </w:r>
      <w:r w:rsidRPr="00CE55BE" w:rsidR="00180C75">
        <w:rPr>
          <w:rFonts w:eastAsia="Calibri"/>
          <w:sz w:val="20"/>
        </w:rPr>
        <w:t xml:space="preserve"> application. </w:t>
      </w:r>
      <w:r w:rsidRPr="00CE55BE" w:rsidR="00920462">
        <w:rPr>
          <w:rFonts w:eastAsia="Calibri"/>
          <w:sz w:val="20"/>
        </w:rPr>
        <w:t xml:space="preserve"> </w:t>
      </w:r>
      <w:r w:rsidRPr="00CE55BE" w:rsidR="00375C35">
        <w:rPr>
          <w:rFonts w:eastAsia="Calibri"/>
          <w:sz w:val="20"/>
        </w:rPr>
        <w:t xml:space="preserve">Letter from Stephanie Weiner, </w:t>
      </w:r>
      <w:r w:rsidRPr="00CE55BE" w:rsidR="00621860">
        <w:rPr>
          <w:rFonts w:eastAsia="Calibri"/>
          <w:sz w:val="20"/>
        </w:rPr>
        <w:t>C</w:t>
      </w:r>
      <w:r w:rsidRPr="00CE55BE" w:rsidR="00375C35">
        <w:rPr>
          <w:rFonts w:eastAsia="Calibri"/>
          <w:sz w:val="20"/>
        </w:rPr>
        <w:t>ounsel to AppDirect, to Marlene H. Dortch, Secretary, FCC, WC Docket No. 20-229 (filed Jul</w:t>
      </w:r>
      <w:r w:rsidRPr="00CE55BE" w:rsidR="001C4666">
        <w:rPr>
          <w:rFonts w:eastAsia="Calibri"/>
          <w:sz w:val="20"/>
        </w:rPr>
        <w:t>y</w:t>
      </w:r>
      <w:r w:rsidRPr="00CE55BE" w:rsidR="00375C35">
        <w:rPr>
          <w:rFonts w:eastAsia="Calibri"/>
          <w:sz w:val="20"/>
        </w:rPr>
        <w:t xml:space="preserve"> 10, 20</w:t>
      </w:r>
      <w:r w:rsidRPr="00CE55BE" w:rsidR="00621860">
        <w:rPr>
          <w:rFonts w:eastAsia="Calibri"/>
          <w:sz w:val="20"/>
        </w:rPr>
        <w:t>20</w:t>
      </w:r>
      <w:r w:rsidRPr="00CE55BE" w:rsidR="00375C35">
        <w:rPr>
          <w:rFonts w:eastAsia="Calibri"/>
          <w:sz w:val="20"/>
        </w:rPr>
        <w:t xml:space="preserve">) (on file </w:t>
      </w:r>
      <w:r w:rsidRPr="00CE55BE" w:rsidR="00DC7956">
        <w:rPr>
          <w:rFonts w:eastAsia="Calibri"/>
          <w:sz w:val="20"/>
        </w:rPr>
        <w:t>in WCB Docket No. 20-229</w:t>
      </w:r>
      <w:r w:rsidRPr="00CE55BE" w:rsidR="00375C35">
        <w:rPr>
          <w:rFonts w:eastAsia="Calibri"/>
          <w:sz w:val="20"/>
        </w:rPr>
        <w:t xml:space="preserve">).  </w:t>
      </w:r>
      <w:r w:rsidRPr="00CE55BE" w:rsidR="001C4666">
        <w:rPr>
          <w:rFonts w:eastAsia="Calibri"/>
          <w:sz w:val="20"/>
        </w:rPr>
        <w:t xml:space="preserve">On October 26, 2020, WCB granted Applicants’ request for an extension of the STA for another 60 days.  Letter from Stephanie Weiner, Counsel to AppDirect, to Marlene H. Dortch, Secretary, FCC, WC Docket No. 20-229 (filed Oct. 22, 2020) (on file in WCB Docket No. 20-229).  </w:t>
      </w:r>
      <w:r w:rsidRPr="00CE55BE" w:rsidR="00180C75">
        <w:rPr>
          <w:rFonts w:eastAsia="Calibri"/>
          <w:sz w:val="20"/>
        </w:rPr>
        <w:t xml:space="preserve">A grant of the </w:t>
      </w:r>
      <w:r w:rsidRPr="00CE55BE" w:rsidR="00CB4797">
        <w:rPr>
          <w:rFonts w:eastAsia="Calibri"/>
          <w:sz w:val="20"/>
        </w:rPr>
        <w:t xml:space="preserve">domestic section 214 </w:t>
      </w:r>
      <w:r w:rsidRPr="00CE55BE" w:rsidR="00180C75">
        <w:rPr>
          <w:rFonts w:eastAsia="Calibri"/>
          <w:sz w:val="20"/>
        </w:rPr>
        <w:t>application would be without prejudice to any enforcement action by the Commission for non-compliance with the Act or the Commission's rules.</w:t>
      </w:r>
    </w:p>
  </w:footnote>
  <w:footnote w:id="5">
    <w:p w:rsidR="00233CCA" w:rsidRPr="00CE55BE" w:rsidP="00CE55BE" w14:paraId="4B51EE7E" w14:textId="77777777">
      <w:pPr>
        <w:pStyle w:val="FootnoteText"/>
        <w:spacing w:after="120"/>
        <w:rPr>
          <w:sz w:val="20"/>
        </w:rPr>
      </w:pPr>
      <w:r w:rsidRPr="00CE55BE">
        <w:rPr>
          <w:rStyle w:val="FootnoteReference"/>
          <w:sz w:val="20"/>
        </w:rPr>
        <w:footnoteRef/>
      </w:r>
      <w:r w:rsidRPr="00CE55BE">
        <w:rPr>
          <w:sz w:val="20"/>
        </w:rPr>
        <w:t xml:space="preserve"> </w:t>
      </w:r>
      <w:r w:rsidRPr="00CE55BE" w:rsidR="00592E15">
        <w:rPr>
          <w:sz w:val="20"/>
        </w:rPr>
        <w:t xml:space="preserve">Applicants state that the general partner for </w:t>
      </w:r>
      <w:r w:rsidRPr="00CE55BE" w:rsidR="005E7C9F">
        <w:rPr>
          <w:sz w:val="20"/>
        </w:rPr>
        <w:t xml:space="preserve">PEG Digital is Digital Growth II GP LLC (Digital Growth).  JPMorgan Investment Management, Inc. </w:t>
      </w:r>
      <w:r w:rsidRPr="00CE55BE" w:rsidR="00885B02">
        <w:rPr>
          <w:sz w:val="20"/>
        </w:rPr>
        <w:t>serves as</w:t>
      </w:r>
      <w:r w:rsidRPr="00CE55BE" w:rsidR="005E7C9F">
        <w:rPr>
          <w:sz w:val="20"/>
        </w:rPr>
        <w:t xml:space="preserve"> Digital Growth</w:t>
      </w:r>
      <w:r w:rsidR="007F22F6">
        <w:rPr>
          <w:sz w:val="20"/>
        </w:rPr>
        <w:t>’</w:t>
      </w:r>
      <w:r w:rsidRPr="00CE55BE" w:rsidR="005E7C9F">
        <w:rPr>
          <w:sz w:val="20"/>
        </w:rPr>
        <w:t xml:space="preserve">s investment manager </w:t>
      </w:r>
      <w:r w:rsidR="007F22F6">
        <w:rPr>
          <w:sz w:val="20"/>
        </w:rPr>
        <w:t>and</w:t>
      </w:r>
      <w:r w:rsidRPr="00CE55BE" w:rsidR="005E7C9F">
        <w:rPr>
          <w:sz w:val="20"/>
        </w:rPr>
        <w:t xml:space="preserve"> is ultimately controlled by JPMorgan Chase &amp; Co. (JPMorgan Chase).  Each of these entities are incorporated in Delaware.  </w:t>
      </w:r>
    </w:p>
  </w:footnote>
  <w:footnote w:id="6">
    <w:p w:rsidR="001E36E2" w:rsidRPr="00CE55BE" w:rsidP="00CE55BE" w14:paraId="21372E9E" w14:textId="77777777">
      <w:pPr>
        <w:pStyle w:val="FootnoteText"/>
        <w:spacing w:after="120"/>
        <w:rPr>
          <w:sz w:val="20"/>
        </w:rPr>
      </w:pPr>
      <w:r w:rsidRPr="00CE55BE">
        <w:rPr>
          <w:rStyle w:val="FootnoteReference"/>
          <w:sz w:val="20"/>
        </w:rPr>
        <w:footnoteRef/>
      </w:r>
      <w:r w:rsidRPr="00CE55BE">
        <w:rPr>
          <w:sz w:val="20"/>
        </w:rPr>
        <w:t xml:space="preserve"> Applicants state that Mithril II LP, a Delaware limited partnership, holds a 5.1% equity and 2% voting in AppDirect.  October 16, 2020 Supplement.  Applicants further state that both Mithril LP and Mithril II LP are under the ultimate common control of Mr. Ajay Gopal Royan, a Canadian citizen.</w:t>
      </w:r>
      <w:r w:rsidRPr="00CE55BE" w:rsidR="0096525C">
        <w:rPr>
          <w:sz w:val="20"/>
        </w:rPr>
        <w:t xml:space="preserve"> </w:t>
      </w:r>
      <w:r w:rsidRPr="00CE55BE" w:rsidR="00FB3819">
        <w:rPr>
          <w:sz w:val="20"/>
        </w:rPr>
        <w:t xml:space="preserve"> </w:t>
      </w:r>
    </w:p>
  </w:footnote>
  <w:footnote w:id="7">
    <w:p w:rsidR="00307217" w:rsidRPr="00CE55BE" w:rsidP="00CE55BE" w14:paraId="5D042AE1" w14:textId="77777777">
      <w:pPr>
        <w:pStyle w:val="FootnoteText"/>
        <w:spacing w:after="120"/>
        <w:rPr>
          <w:sz w:val="20"/>
        </w:rPr>
      </w:pPr>
      <w:r w:rsidRPr="00CE55BE">
        <w:rPr>
          <w:rStyle w:val="FootnoteReference"/>
          <w:sz w:val="20"/>
        </w:rPr>
        <w:footnoteRef/>
      </w:r>
      <w:r w:rsidRPr="00CE55BE">
        <w:rPr>
          <w:sz w:val="20"/>
        </w:rPr>
        <w:t xml:space="preserve"> </w:t>
      </w:r>
      <w:r w:rsidRPr="00CE55BE" w:rsidR="000426E3">
        <w:rPr>
          <w:sz w:val="20"/>
        </w:rPr>
        <w:t xml:space="preserve">Applicants state that Paul Desmarais Jr. holds his indirect ownership interest in AppDirect through the following three intermediate entities, each Canadian federal </w:t>
      </w:r>
      <w:r w:rsidRPr="00CE55BE" w:rsidR="000426E3">
        <w:rPr>
          <w:sz w:val="20"/>
        </w:rPr>
        <w:t>corporations</w:t>
      </w:r>
      <w:r w:rsidRPr="00CE55BE" w:rsidR="000426E3">
        <w:rPr>
          <w:sz w:val="20"/>
        </w:rPr>
        <w:t xml:space="preserve"> for which Mr. Desmarais is the majority shareholder:  Belvoir Investments Corporation (9%); Desfam Holdings Inc. (5%); and Belvoir Canada Inc. (3%).</w:t>
      </w:r>
      <w:r w:rsidRPr="00CE55BE" w:rsidR="00310951">
        <w:rPr>
          <w:sz w:val="20"/>
        </w:rPr>
        <w:t xml:space="preserve">  </w:t>
      </w:r>
    </w:p>
  </w:footnote>
  <w:footnote w:id="8">
    <w:p w:rsidR="005779E8" w:rsidRPr="00CE55BE" w:rsidP="00CE55BE" w14:paraId="03EDDE85" w14:textId="77777777">
      <w:pPr>
        <w:pStyle w:val="FootnoteText"/>
        <w:spacing w:after="120"/>
        <w:rPr>
          <w:sz w:val="20"/>
        </w:rPr>
      </w:pPr>
      <w:r w:rsidRPr="00CE55BE">
        <w:rPr>
          <w:rStyle w:val="FootnoteReference"/>
          <w:sz w:val="20"/>
        </w:rPr>
        <w:footnoteRef/>
      </w:r>
      <w:r w:rsidRPr="00CE55BE">
        <w:rPr>
          <w:sz w:val="20"/>
        </w:rPr>
        <w:t xml:space="preserve"> </w:t>
      </w:r>
      <w:r w:rsidRPr="00CE55BE" w:rsidR="00F424E2">
        <w:rPr>
          <w:sz w:val="20"/>
        </w:rPr>
        <w:t xml:space="preserve">Applicants state that </w:t>
      </w:r>
      <w:r w:rsidRPr="00CE55BE" w:rsidR="005C1522">
        <w:rPr>
          <w:sz w:val="20"/>
        </w:rPr>
        <w:t xml:space="preserve">neither </w:t>
      </w:r>
      <w:r w:rsidRPr="00CE55BE" w:rsidR="00F424E2">
        <w:rPr>
          <w:sz w:val="20"/>
        </w:rPr>
        <w:t>AppDirect</w:t>
      </w:r>
      <w:r w:rsidRPr="00CE55BE" w:rsidR="005C1522">
        <w:rPr>
          <w:sz w:val="20"/>
        </w:rPr>
        <w:t xml:space="preserve">, AppSmart, nor AppSmart Agent hold </w:t>
      </w:r>
      <w:r w:rsidRPr="00CE55BE" w:rsidR="00F424E2">
        <w:rPr>
          <w:sz w:val="20"/>
        </w:rPr>
        <w:t xml:space="preserve">any </w:t>
      </w:r>
      <w:r w:rsidRPr="00CE55BE" w:rsidR="005C1522">
        <w:rPr>
          <w:sz w:val="20"/>
        </w:rPr>
        <w:t xml:space="preserve">other </w:t>
      </w:r>
      <w:r w:rsidRPr="00CE55BE" w:rsidR="00F424E2">
        <w:rPr>
          <w:sz w:val="20"/>
        </w:rPr>
        <w:t>interest in a domestic telecommunications service provider.</w:t>
      </w:r>
      <w:r w:rsidRPr="00CE55BE" w:rsidR="00310951">
        <w:rPr>
          <w:sz w:val="20"/>
        </w:rPr>
        <w:t xml:space="preserve"> </w:t>
      </w:r>
      <w:r w:rsidRPr="00CE55BE" w:rsidR="005C1522">
        <w:rPr>
          <w:sz w:val="20"/>
        </w:rPr>
        <w:t xml:space="preserve"> Applicants further state that, based on publicly available information, Nicolas Desmarais, Paul Desmarais, Daniel Saks, PEG Digital, and Mithril Capital do not hold a 10% or greater interest in any other domestic telecommunications service provider.  </w:t>
      </w:r>
      <w:r w:rsidRPr="00CE55BE" w:rsidR="00CA726C">
        <w:rPr>
          <w:sz w:val="20"/>
        </w:rPr>
        <w:t>Applicants state</w:t>
      </w:r>
      <w:r w:rsidRPr="00CE55BE" w:rsidR="00694543">
        <w:rPr>
          <w:sz w:val="20"/>
        </w:rPr>
        <w:t xml:space="preserve"> that</w:t>
      </w:r>
      <w:r w:rsidRPr="00CE55BE" w:rsidR="00CA726C">
        <w:rPr>
          <w:sz w:val="20"/>
        </w:rPr>
        <w:t xml:space="preserve"> </w:t>
      </w:r>
      <w:r w:rsidRPr="00CE55BE" w:rsidR="005C1522">
        <w:rPr>
          <w:sz w:val="20"/>
        </w:rPr>
        <w:t>JPMorgan Chase indirectly controls 21.25% of the common units of Ligado Networks, LLC</w:t>
      </w:r>
      <w:r w:rsidRPr="00CE55BE" w:rsidR="00C54536">
        <w:rPr>
          <w:sz w:val="20"/>
        </w:rPr>
        <w:t>, a mobile-satellite provider.</w:t>
      </w:r>
      <w:r w:rsidRPr="00CE55BE" w:rsidR="005C1522">
        <w:rPr>
          <w:sz w:val="20"/>
        </w:rPr>
        <w:t xml:space="preserve"> </w:t>
      </w:r>
    </w:p>
  </w:footnote>
  <w:footnote w:id="9">
    <w:p w:rsidR="000C22DE" w:rsidRPr="00CE55BE" w:rsidP="00CE55BE" w14:paraId="577E538E" w14:textId="77777777">
      <w:pPr>
        <w:pStyle w:val="FootnoteText"/>
        <w:spacing w:after="120"/>
        <w:rPr>
          <w:sz w:val="20"/>
        </w:rPr>
      </w:pPr>
      <w:r w:rsidRPr="00CE55BE">
        <w:rPr>
          <w:rStyle w:val="FootnoteReference"/>
          <w:sz w:val="20"/>
        </w:rPr>
        <w:footnoteRef/>
      </w:r>
      <w:r w:rsidRPr="00CE55BE">
        <w:rPr>
          <w:sz w:val="20"/>
        </w:rPr>
        <w:t xml:space="preserve"> </w:t>
      </w:r>
      <w:r w:rsidRPr="00CE55BE">
        <w:rPr>
          <w:color w:val="020100"/>
          <w:sz w:val="20"/>
        </w:rPr>
        <w:t>47 CFR § 63.03(c)(1)(v).</w:t>
      </w:r>
    </w:p>
  </w:footnote>
  <w:footnote w:id="10">
    <w:p w:rsidR="002F1A70" w:rsidRPr="00CE55BE" w:rsidP="00CE55BE" w14:paraId="2458541E" w14:textId="77777777">
      <w:pPr>
        <w:autoSpaceDE w:val="0"/>
        <w:autoSpaceDN w:val="0"/>
        <w:adjustRightInd w:val="0"/>
        <w:spacing w:after="120"/>
        <w:rPr>
          <w:sz w:val="20"/>
        </w:rPr>
      </w:pPr>
      <w:r w:rsidRPr="00CE55BE">
        <w:rPr>
          <w:rStyle w:val="FootnoteReference"/>
          <w:sz w:val="20"/>
        </w:rPr>
        <w:footnoteRef/>
      </w:r>
      <w:r w:rsidRPr="00CE55BE">
        <w:rPr>
          <w:sz w:val="20"/>
        </w:rPr>
        <w:t xml:space="preserve"> </w:t>
      </w:r>
      <w:r w:rsidRPr="00CE55BE">
        <w:rPr>
          <w:i/>
          <w:iCs/>
          <w:sz w:val="20"/>
        </w:rPr>
        <w:t>See Rules and Policies on Foreign Participation in the U.S. Telecommunications Market; Market Entry and Regulation of Foreign- Affiliated Entities</w:t>
      </w:r>
      <w:r w:rsidRPr="00CE55BE">
        <w:rPr>
          <w:sz w:val="20"/>
        </w:rPr>
        <w:t>, IB Docket Nos. 97-142 and 95-22, Report and Order and Order on Reconsideration, 12 FCC Rcd 23891, 23918-19, paras. 61-63 (1997) (</w:t>
      </w:r>
      <w:r w:rsidRPr="00CE55BE">
        <w:rPr>
          <w:i/>
          <w:iCs/>
          <w:sz w:val="20"/>
        </w:rPr>
        <w:t>Foreign Participation Order</w:t>
      </w:r>
      <w:r w:rsidRPr="00CE55BE">
        <w:rPr>
          <w:sz w:val="20"/>
        </w:rPr>
        <w:t>), recon. denied, 15 FCC Rcd 18158 (2000).</w:t>
      </w:r>
      <w:r w:rsidR="00A83489">
        <w:rPr>
          <w:sz w:val="20"/>
        </w:rPr>
        <w:t xml:space="preserve">  </w:t>
      </w:r>
      <w:r w:rsidR="00A83489">
        <w:rPr>
          <w:rFonts w:ascii="TimesNewRomanPSMT" w:hAnsi="TimesNewRomanPSMT" w:cs="TimesNewRomanPSMT"/>
          <w:i/>
          <w:iCs/>
          <w:sz w:val="20"/>
        </w:rPr>
        <w:t>See also</w:t>
      </w:r>
      <w:r w:rsidRPr="00266D1B" w:rsidR="00A83489">
        <w:t xml:space="preserve"> </w:t>
      </w:r>
      <w:r w:rsidRPr="00266D1B" w:rsidR="00A83489">
        <w:rPr>
          <w:rFonts w:ascii="TimesNewRomanPSMT" w:hAnsi="TimesNewRomanPSMT" w:cs="TimesNewRomanPSMT"/>
          <w:i/>
          <w:iCs/>
          <w:sz w:val="20"/>
        </w:rPr>
        <w:t>Process Reform for Executive Branch Review of Certain FCC Applications and Petitions Involving Foreign Ownership</w:t>
      </w:r>
      <w:r w:rsidR="00A83489">
        <w:rPr>
          <w:rFonts w:ascii="TimesNewRomanPSMT" w:hAnsi="TimesNewRomanPSMT" w:cs="TimesNewRomanPSMT"/>
          <w:i/>
          <w:iCs/>
          <w:sz w:val="20"/>
        </w:rPr>
        <w:t>,</w:t>
      </w:r>
      <w:r w:rsidR="00A83489">
        <w:rPr>
          <w:rFonts w:ascii="TimesNewRomanPSMT" w:hAnsi="TimesNewRomanPSMT" w:cs="TimesNewRomanPSMT"/>
          <w:sz w:val="20"/>
        </w:rPr>
        <w:t xml:space="preserve"> IB Docket 16-155, Report and Order, 35 FCC Rcd 10927 )(2020).</w:t>
      </w:r>
    </w:p>
  </w:footnote>
  <w:footnote w:id="11">
    <w:p w:rsidR="00B33058" w:rsidRPr="00CE55BE" w:rsidP="00CE55BE" w14:paraId="6B9FBB18" w14:textId="77777777">
      <w:pPr>
        <w:pStyle w:val="FootnoteText"/>
        <w:spacing w:after="120"/>
        <w:rPr>
          <w:sz w:val="20"/>
        </w:rPr>
      </w:pPr>
      <w:r w:rsidRPr="00CE55BE">
        <w:rPr>
          <w:rStyle w:val="FootnoteReference"/>
          <w:sz w:val="20"/>
        </w:rPr>
        <w:footnoteRef/>
      </w:r>
      <w:r w:rsidRPr="00CE55BE">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CE55BE">
        <w:rPr>
          <w:i/>
          <w:iCs/>
          <w:sz w:val="20"/>
        </w:rPr>
        <w:t xml:space="preserve">  FCC Announces Closure of FCC Headquarters Open Window and Change in Hand-Delivery Filing</w:t>
      </w:r>
      <w:r w:rsidRPr="00CE55BE">
        <w:rPr>
          <w:sz w:val="20"/>
        </w:rPr>
        <w:t>,</w:t>
      </w:r>
      <w:r w:rsidRPr="00CE55BE">
        <w:rPr>
          <w:i/>
          <w:iCs/>
          <w:sz w:val="20"/>
        </w:rPr>
        <w:t xml:space="preserve"> </w:t>
      </w:r>
      <w:r w:rsidRPr="00CE55BE">
        <w:rPr>
          <w:sz w:val="20"/>
        </w:rPr>
        <w:t xml:space="preserve">Public Notice, DA 20-304 (rel. Mar. 19, 2020).  </w:t>
      </w:r>
      <w:r w:rsidRPr="00CE55BE">
        <w:rPr>
          <w:b/>
          <w:bCs/>
          <w:color w:val="201F1E"/>
          <w:sz w:val="20"/>
          <w:shd w:val="clear" w:color="auto" w:fill="FFFFFF"/>
        </w:rPr>
        <w:t> </w:t>
      </w:r>
      <w:hyperlink r:id="rId1" w:tgtFrame="_blank" w:history="1">
        <w:r w:rsidRPr="00CE55BE">
          <w:rPr>
            <w:color w:val="0563C1"/>
            <w:sz w:val="20"/>
            <w:u w:val="single"/>
            <w:bdr w:val="none" w:sz="0" w:space="0" w:color="auto" w:frame="1"/>
            <w:shd w:val="clear" w:color="auto" w:fill="FFFFFF"/>
          </w:rPr>
          <w:t>https://www.fcc.gov/document/fcc-closes-headquarters-open-window-and-changes-hand-delivery-policy</w:t>
        </w:r>
      </w:hyperlink>
      <w:r w:rsidRPr="00CE55BE">
        <w:rPr>
          <w:sz w:val="20"/>
        </w:rPr>
        <w:t>.</w:t>
      </w:r>
      <w:r w:rsidRPr="00CE55BE">
        <w:rPr>
          <w:color w:val="201F1E"/>
          <w:sz w:val="20"/>
          <w:shd w:val="clear" w:color="auto" w:fill="FFFFFF"/>
        </w:rPr>
        <w:t> </w:t>
      </w:r>
    </w:p>
  </w:footnote>
  <w:footnote w:id="12">
    <w:p w:rsidR="00B33058" w:rsidRPr="00234E4F" w:rsidP="00CE55BE" w14:paraId="69D96A66" w14:textId="77777777">
      <w:pPr>
        <w:pStyle w:val="FootnoteText"/>
        <w:tabs>
          <w:tab w:val="clear" w:pos="720"/>
        </w:tabs>
        <w:spacing w:after="120"/>
        <w:rPr>
          <w:sz w:val="20"/>
        </w:rPr>
      </w:pPr>
      <w:r w:rsidRPr="00CE55BE">
        <w:rPr>
          <w:rStyle w:val="FootnoteReference"/>
          <w:sz w:val="20"/>
        </w:rPr>
        <w:footnoteRef/>
      </w:r>
      <w:r w:rsidRPr="00CE55BE">
        <w:rPr>
          <w:sz w:val="20"/>
        </w:rPr>
        <w:t xml:space="preserve"> </w:t>
      </w:r>
      <w:r w:rsidRPr="00CE55BE">
        <w:rPr>
          <w:i/>
          <w:sz w:val="20"/>
        </w:rPr>
        <w:t>See</w:t>
      </w:r>
      <w:r w:rsidRPr="00CE55BE">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472936F"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57B1681E" w14:textId="77777777">
                <w:pPr>
                  <w:rPr>
                    <w:rFonts w:ascii="Arial" w:hAnsi="Arial"/>
                    <w:b/>
                  </w:rPr>
                </w:pPr>
                <w:r>
                  <w:rPr>
                    <w:rFonts w:ascii="Arial" w:hAnsi="Arial"/>
                    <w:b/>
                  </w:rPr>
                  <w:t>Federal Communications Commission</w:t>
                </w:r>
              </w:p>
              <w:p w:rsidR="00E7033D" w14:paraId="4BF43D36" w14:textId="77777777">
                <w:pPr>
                  <w:rPr>
                    <w:rFonts w:ascii="Arial" w:hAnsi="Arial"/>
                    <w:b/>
                  </w:rPr>
                </w:pPr>
                <w:r>
                  <w:rPr>
                    <w:rFonts w:ascii="Arial" w:hAnsi="Arial"/>
                    <w:b/>
                  </w:rPr>
                  <w:t>4</w:t>
                </w:r>
                <w:r w:rsidR="00B33058">
                  <w:rPr>
                    <w:rFonts w:ascii="Arial" w:hAnsi="Arial"/>
                    <w:b/>
                  </w:rPr>
                  <w:t>5 L St., N.E.</w:t>
                </w:r>
              </w:p>
              <w:p w:rsidR="00E7033D" w14:paraId="73DD132F" w14:textId="77777777">
                <w:pPr>
                  <w:rPr>
                    <w:rFonts w:ascii="Arial" w:hAnsi="Arial"/>
                    <w:sz w:val="24"/>
                  </w:rPr>
                </w:pPr>
                <w:r>
                  <w:rPr>
                    <w:rFonts w:ascii="Arial" w:hAnsi="Arial"/>
                    <w:b/>
                  </w:rPr>
                  <w:t>Washington, D.C. 20554</w:t>
                </w:r>
              </w:p>
            </w:txbxContent>
          </v:textbox>
        </v:shape>
      </w:pict>
    </w:r>
    <w:r w:rsidR="00441C9E">
      <w:rPr>
        <w:rFonts w:ascii="News Gothic MT" w:hAnsi="News Gothic MT"/>
        <w:b/>
        <w:kern w:val="28"/>
        <w:sz w:val="96"/>
      </w:rPr>
      <w:t>PUBLIC NOTICE</w:t>
    </w:r>
  </w:p>
  <w:p w:rsidR="00E7033D" w14:paraId="2A8ED9E0"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4893946B" w14:textId="77777777">
                <w:pPr>
                  <w:spacing w:before="40"/>
                  <w:jc w:val="right"/>
                  <w:rPr>
                    <w:rFonts w:ascii="Arial" w:hAnsi="Arial"/>
                    <w:b/>
                    <w:sz w:val="16"/>
                  </w:rPr>
                </w:pPr>
                <w:r>
                  <w:rPr>
                    <w:rFonts w:ascii="Arial" w:hAnsi="Arial"/>
                    <w:b/>
                    <w:sz w:val="16"/>
                  </w:rPr>
                  <w:t>News Media Information 202 / 418-0500</w:t>
                </w:r>
              </w:p>
              <w:p w:rsidR="00E7033D" w14:paraId="60B1A41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19F0E152" w14:textId="77777777">
                <w:pPr>
                  <w:jc w:val="right"/>
                  <w:rPr>
                    <w:rFonts w:ascii="Arial" w:hAnsi="Arial"/>
                    <w:b/>
                    <w:sz w:val="16"/>
                  </w:rPr>
                </w:pPr>
                <w:r>
                  <w:rPr>
                    <w:rFonts w:ascii="Arial" w:hAnsi="Arial"/>
                    <w:b/>
                    <w:sz w:val="16"/>
                  </w:rPr>
                  <w:t>TTY: 1-888-835-5322</w:t>
                </w:r>
              </w:p>
              <w:p w:rsidR="00E7033D" w14:paraId="4900CDE5" w14:textId="77777777">
                <w:pPr>
                  <w:jc w:val="right"/>
                </w:pPr>
              </w:p>
            </w:txbxContent>
          </v:textbox>
        </v:shape>
      </w:pict>
    </w:r>
  </w:p>
  <w:p w:rsidR="00E7033D" w14:paraId="454923F7"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32B0362"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BC6284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2466"/>
    <w:rsid w:val="0001135F"/>
    <w:rsid w:val="0002186E"/>
    <w:rsid w:val="000426E3"/>
    <w:rsid w:val="000534AC"/>
    <w:rsid w:val="00075676"/>
    <w:rsid w:val="000B4EDD"/>
    <w:rsid w:val="000B7E46"/>
    <w:rsid w:val="000C22DE"/>
    <w:rsid w:val="000D16C1"/>
    <w:rsid w:val="000D7A38"/>
    <w:rsid w:val="000E3132"/>
    <w:rsid w:val="000E5840"/>
    <w:rsid w:val="000E6FF0"/>
    <w:rsid w:val="00101B9B"/>
    <w:rsid w:val="00114D35"/>
    <w:rsid w:val="001216B0"/>
    <w:rsid w:val="001218B9"/>
    <w:rsid w:val="00141FB3"/>
    <w:rsid w:val="0015552B"/>
    <w:rsid w:val="001653E8"/>
    <w:rsid w:val="00173A85"/>
    <w:rsid w:val="00180C75"/>
    <w:rsid w:val="00180F00"/>
    <w:rsid w:val="001A1E6B"/>
    <w:rsid w:val="001C4666"/>
    <w:rsid w:val="001D3959"/>
    <w:rsid w:val="001D59CD"/>
    <w:rsid w:val="001D5DC1"/>
    <w:rsid w:val="001E36E2"/>
    <w:rsid w:val="00204A74"/>
    <w:rsid w:val="0022449B"/>
    <w:rsid w:val="002254A6"/>
    <w:rsid w:val="00233CCA"/>
    <w:rsid w:val="00234E4F"/>
    <w:rsid w:val="00253247"/>
    <w:rsid w:val="002542E6"/>
    <w:rsid w:val="00255D12"/>
    <w:rsid w:val="002568B2"/>
    <w:rsid w:val="00261049"/>
    <w:rsid w:val="00266D1B"/>
    <w:rsid w:val="002A0AEF"/>
    <w:rsid w:val="002A665A"/>
    <w:rsid w:val="002C203E"/>
    <w:rsid w:val="002D1534"/>
    <w:rsid w:val="002E1B18"/>
    <w:rsid w:val="002F1A70"/>
    <w:rsid w:val="002F3682"/>
    <w:rsid w:val="002F7642"/>
    <w:rsid w:val="00302C56"/>
    <w:rsid w:val="00307217"/>
    <w:rsid w:val="00310951"/>
    <w:rsid w:val="003315CB"/>
    <w:rsid w:val="003328D4"/>
    <w:rsid w:val="00350C01"/>
    <w:rsid w:val="00353CB5"/>
    <w:rsid w:val="00375C35"/>
    <w:rsid w:val="00392283"/>
    <w:rsid w:val="003B0F80"/>
    <w:rsid w:val="003D10D7"/>
    <w:rsid w:val="003D5ABD"/>
    <w:rsid w:val="004276B8"/>
    <w:rsid w:val="00441C9E"/>
    <w:rsid w:val="0044584F"/>
    <w:rsid w:val="004557BB"/>
    <w:rsid w:val="0046145D"/>
    <w:rsid w:val="00467239"/>
    <w:rsid w:val="00472E18"/>
    <w:rsid w:val="004808FC"/>
    <w:rsid w:val="004D518B"/>
    <w:rsid w:val="004D7912"/>
    <w:rsid w:val="004F6956"/>
    <w:rsid w:val="00501CC1"/>
    <w:rsid w:val="005038D8"/>
    <w:rsid w:val="0050709E"/>
    <w:rsid w:val="00545C70"/>
    <w:rsid w:val="00556E18"/>
    <w:rsid w:val="00557EFF"/>
    <w:rsid w:val="0056058F"/>
    <w:rsid w:val="0057236F"/>
    <w:rsid w:val="005779E8"/>
    <w:rsid w:val="00581F7C"/>
    <w:rsid w:val="005865FE"/>
    <w:rsid w:val="00592E15"/>
    <w:rsid w:val="005955BE"/>
    <w:rsid w:val="005A2770"/>
    <w:rsid w:val="005A45EB"/>
    <w:rsid w:val="005A64A7"/>
    <w:rsid w:val="005C1522"/>
    <w:rsid w:val="005C4C4C"/>
    <w:rsid w:val="005E7C9F"/>
    <w:rsid w:val="00604237"/>
    <w:rsid w:val="00621860"/>
    <w:rsid w:val="00621F3E"/>
    <w:rsid w:val="006568C8"/>
    <w:rsid w:val="00685C22"/>
    <w:rsid w:val="006870D3"/>
    <w:rsid w:val="00694543"/>
    <w:rsid w:val="006B7F06"/>
    <w:rsid w:val="006D095E"/>
    <w:rsid w:val="006E38CF"/>
    <w:rsid w:val="00701665"/>
    <w:rsid w:val="0071041E"/>
    <w:rsid w:val="0072403E"/>
    <w:rsid w:val="00724722"/>
    <w:rsid w:val="0074024D"/>
    <w:rsid w:val="00744CDF"/>
    <w:rsid w:val="00747DF1"/>
    <w:rsid w:val="0075291B"/>
    <w:rsid w:val="007553EF"/>
    <w:rsid w:val="00761A4E"/>
    <w:rsid w:val="007641C7"/>
    <w:rsid w:val="00780F55"/>
    <w:rsid w:val="007837F7"/>
    <w:rsid w:val="007852A7"/>
    <w:rsid w:val="007A5B80"/>
    <w:rsid w:val="007A6310"/>
    <w:rsid w:val="007B1F52"/>
    <w:rsid w:val="007E1BCE"/>
    <w:rsid w:val="007E4E3D"/>
    <w:rsid w:val="007F22F6"/>
    <w:rsid w:val="00821540"/>
    <w:rsid w:val="00822C16"/>
    <w:rsid w:val="00834D99"/>
    <w:rsid w:val="008467C8"/>
    <w:rsid w:val="00866F65"/>
    <w:rsid w:val="00885B02"/>
    <w:rsid w:val="00896E0A"/>
    <w:rsid w:val="008B450C"/>
    <w:rsid w:val="008E7B39"/>
    <w:rsid w:val="008F6981"/>
    <w:rsid w:val="008F6DBB"/>
    <w:rsid w:val="008F7AEE"/>
    <w:rsid w:val="00903DE0"/>
    <w:rsid w:val="00920462"/>
    <w:rsid w:val="00923F0A"/>
    <w:rsid w:val="00944211"/>
    <w:rsid w:val="0096525C"/>
    <w:rsid w:val="009724CA"/>
    <w:rsid w:val="00984739"/>
    <w:rsid w:val="009B284C"/>
    <w:rsid w:val="009B45EA"/>
    <w:rsid w:val="009D4963"/>
    <w:rsid w:val="00A01BFA"/>
    <w:rsid w:val="00A11865"/>
    <w:rsid w:val="00A159CC"/>
    <w:rsid w:val="00A326AC"/>
    <w:rsid w:val="00A62A4A"/>
    <w:rsid w:val="00A83489"/>
    <w:rsid w:val="00AD72DC"/>
    <w:rsid w:val="00AE6F92"/>
    <w:rsid w:val="00AF47B8"/>
    <w:rsid w:val="00B14B77"/>
    <w:rsid w:val="00B33058"/>
    <w:rsid w:val="00B47251"/>
    <w:rsid w:val="00B50A62"/>
    <w:rsid w:val="00B63ACA"/>
    <w:rsid w:val="00B713DE"/>
    <w:rsid w:val="00B73AED"/>
    <w:rsid w:val="00B908C9"/>
    <w:rsid w:val="00B92E11"/>
    <w:rsid w:val="00B979DD"/>
    <w:rsid w:val="00B97C77"/>
    <w:rsid w:val="00BD27E3"/>
    <w:rsid w:val="00BF0B00"/>
    <w:rsid w:val="00C24AA9"/>
    <w:rsid w:val="00C277E9"/>
    <w:rsid w:val="00C37FAF"/>
    <w:rsid w:val="00C42243"/>
    <w:rsid w:val="00C54536"/>
    <w:rsid w:val="00C612FD"/>
    <w:rsid w:val="00C67C62"/>
    <w:rsid w:val="00C70618"/>
    <w:rsid w:val="00C749BC"/>
    <w:rsid w:val="00CA726C"/>
    <w:rsid w:val="00CB335A"/>
    <w:rsid w:val="00CB4797"/>
    <w:rsid w:val="00CD1805"/>
    <w:rsid w:val="00CE0363"/>
    <w:rsid w:val="00CE55BE"/>
    <w:rsid w:val="00CF0467"/>
    <w:rsid w:val="00D02533"/>
    <w:rsid w:val="00D111DF"/>
    <w:rsid w:val="00D153F8"/>
    <w:rsid w:val="00D17025"/>
    <w:rsid w:val="00D23DD3"/>
    <w:rsid w:val="00D43151"/>
    <w:rsid w:val="00D52E43"/>
    <w:rsid w:val="00D81018"/>
    <w:rsid w:val="00DA5DB6"/>
    <w:rsid w:val="00DB2137"/>
    <w:rsid w:val="00DC7956"/>
    <w:rsid w:val="00DD2048"/>
    <w:rsid w:val="00DE0772"/>
    <w:rsid w:val="00DE1475"/>
    <w:rsid w:val="00E30D6A"/>
    <w:rsid w:val="00E54482"/>
    <w:rsid w:val="00E54722"/>
    <w:rsid w:val="00E7033D"/>
    <w:rsid w:val="00E70C14"/>
    <w:rsid w:val="00E94E40"/>
    <w:rsid w:val="00EB5F81"/>
    <w:rsid w:val="00EC0FDA"/>
    <w:rsid w:val="00EC66CA"/>
    <w:rsid w:val="00ED378D"/>
    <w:rsid w:val="00ED40B2"/>
    <w:rsid w:val="00ED51C4"/>
    <w:rsid w:val="00EE2545"/>
    <w:rsid w:val="00EF7937"/>
    <w:rsid w:val="00F27D4E"/>
    <w:rsid w:val="00F424E2"/>
    <w:rsid w:val="00F519DF"/>
    <w:rsid w:val="00F57D05"/>
    <w:rsid w:val="00F958A3"/>
    <w:rsid w:val="00FB3819"/>
    <w:rsid w:val="00FD66BD"/>
    <w:rsid w:val="00FF29F3"/>
    <w:rsid w:val="00FF39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2D1534"/>
    <w:rPr>
      <w:color w:val="605E5C"/>
      <w:shd w:val="clear" w:color="auto" w:fill="E1DFDD"/>
    </w:rPr>
  </w:style>
  <w:style w:type="character" w:customStyle="1" w:styleId="UnresolvedMention">
    <w:name w:val="Unresolved Mention"/>
    <w:rsid w:val="007A6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gory.kwan@fcc.gov" TargetMode="External" /><Relationship Id="rId11" Type="http://schemas.openxmlformats.org/officeDocument/2006/relationships/hyperlink" Target="mailto:sumita.mukhoty@fcc.gov" TargetMode="External" /><Relationship Id="rId12" Type="http://schemas.openxmlformats.org/officeDocument/2006/relationships/hyperlink" Target="mailto: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tracey.wilso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