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26280526"/>
      <w:bookmarkStart w:id="2" w:name="_GoBack"/>
      <w:r w:rsidRPr="00471580">
        <w:rPr>
          <w:b/>
          <w:szCs w:val="22"/>
        </w:rPr>
        <w:t xml:space="preserve">DA </w:t>
      </w:r>
      <w:r w:rsidR="00A118DC">
        <w:rPr>
          <w:b/>
          <w:szCs w:val="22"/>
        </w:rPr>
        <w:t>20-</w:t>
      </w:r>
      <w:r w:rsidR="000E569F">
        <w:rPr>
          <w:b/>
          <w:szCs w:val="22"/>
        </w:rPr>
        <w:t>198</w:t>
      </w:r>
    </w:p>
    <w:p w:rsidR="002710BB" w:rsidRPr="00471580" w:rsidP="002710BB">
      <w:pPr>
        <w:spacing w:before="60"/>
        <w:jc w:val="right"/>
        <w:rPr>
          <w:b/>
          <w:szCs w:val="22"/>
        </w:rPr>
      </w:pPr>
      <w:r>
        <w:rPr>
          <w:b/>
          <w:szCs w:val="22"/>
        </w:rPr>
        <w:t>February</w:t>
      </w:r>
      <w:r w:rsidR="005E3924">
        <w:rPr>
          <w:b/>
          <w:szCs w:val="22"/>
        </w:rPr>
        <w:t xml:space="preserve"> </w:t>
      </w:r>
      <w:r w:rsidR="00F37FCD">
        <w:rPr>
          <w:b/>
          <w:szCs w:val="22"/>
        </w:rPr>
        <w:t>27</w:t>
      </w:r>
      <w:r w:rsidRPr="00471580" w:rsidR="003D423B">
        <w:rPr>
          <w:b/>
          <w:szCs w:val="22"/>
        </w:rPr>
        <w:t>, 20</w:t>
      </w:r>
      <w:r>
        <w:rPr>
          <w:b/>
          <w:szCs w:val="22"/>
        </w:rPr>
        <w:t>20</w:t>
      </w:r>
    </w:p>
    <w:p w:rsidR="002710BB" w:rsidRPr="00471580" w:rsidP="002710BB">
      <w:pPr>
        <w:tabs>
          <w:tab w:val="left" w:pos="5900"/>
        </w:tabs>
        <w:rPr>
          <w:szCs w:val="22"/>
        </w:rPr>
      </w:pPr>
      <w:r w:rsidRPr="00471580">
        <w:rPr>
          <w:szCs w:val="22"/>
        </w:rPr>
        <w:tab/>
      </w:r>
    </w:p>
    <w:p w:rsidR="003628A7" w:rsidP="00A118DC">
      <w:pPr>
        <w:jc w:val="center"/>
        <w:rPr>
          <w:b/>
          <w:bC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TRANSFER OF CONTROL </w:t>
      </w:r>
      <w:r w:rsidRPr="001B3245" w:rsidR="00681F18">
        <w:rPr>
          <w:b/>
          <w:bCs/>
          <w:szCs w:val="22"/>
        </w:rPr>
        <w:t>OF</w:t>
      </w:r>
      <w:bookmarkEnd w:id="3"/>
      <w:bookmarkEnd w:id="4"/>
      <w:bookmarkEnd w:id="5"/>
      <w:r w:rsidRPr="001B3245" w:rsidR="00BA4754">
        <w:rPr>
          <w:b/>
          <w:bCs/>
          <w:szCs w:val="22"/>
        </w:rPr>
        <w:t xml:space="preserve"> </w:t>
      </w:r>
      <w:r w:rsidR="00A118DC">
        <w:rPr>
          <w:b/>
          <w:bCs/>
          <w:szCs w:val="22"/>
        </w:rPr>
        <w:t xml:space="preserve">JAGUAR COMMUNICATIONS, INC. TO METRONET HOLDINGS, LLC </w:t>
      </w:r>
    </w:p>
    <w:p w:rsidR="00A118DC" w:rsidRPr="001B3245" w:rsidP="00A118DC">
      <w:pPr>
        <w:jc w:val="center"/>
        <w:rPr>
          <w:b/>
          <w:bCs/>
          <w:szCs w:val="22"/>
        </w:rPr>
      </w:pPr>
    </w:p>
    <w:p w:rsidR="002710BB" w:rsidRPr="001B3245" w:rsidP="002710BB">
      <w:pPr>
        <w:jc w:val="center"/>
        <w:rPr>
          <w:b/>
          <w:szCs w:val="22"/>
        </w:rPr>
      </w:pPr>
      <w:r w:rsidRPr="001B3245">
        <w:rPr>
          <w:b/>
          <w:bCs/>
          <w:szCs w:val="22"/>
        </w:rPr>
        <w:t>STREA</w:t>
      </w:r>
      <w:r w:rsidRPr="001B3245">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A118DC">
        <w:rPr>
          <w:b/>
          <w:szCs w:val="22"/>
        </w:rPr>
        <w:t>20</w:t>
      </w:r>
      <w:r w:rsidRPr="00471580">
        <w:rPr>
          <w:b/>
          <w:szCs w:val="22"/>
        </w:rPr>
        <w:t>-</w:t>
      </w:r>
      <w:r w:rsidR="00A118DC">
        <w:rPr>
          <w:b/>
          <w:szCs w:val="22"/>
        </w:rPr>
        <w:t>37</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0F3411">
        <w:rPr>
          <w:b/>
          <w:szCs w:val="22"/>
        </w:rPr>
        <w:t>March</w:t>
      </w:r>
      <w:r w:rsidR="00A118DC">
        <w:rPr>
          <w:b/>
          <w:szCs w:val="22"/>
        </w:rPr>
        <w:t xml:space="preserve"> </w:t>
      </w:r>
      <w:r w:rsidR="00F37FCD">
        <w:rPr>
          <w:b/>
          <w:szCs w:val="22"/>
        </w:rPr>
        <w:t>12</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0F3411">
        <w:rPr>
          <w:b/>
          <w:szCs w:val="22"/>
        </w:rPr>
        <w:t>March</w:t>
      </w:r>
      <w:r w:rsidR="00A118DC">
        <w:rPr>
          <w:b/>
          <w:szCs w:val="22"/>
        </w:rPr>
        <w:t xml:space="preserve"> </w:t>
      </w:r>
      <w:r w:rsidR="00F37FCD">
        <w:rPr>
          <w:b/>
          <w:szCs w:val="22"/>
        </w:rPr>
        <w:t>19</w:t>
      </w:r>
      <w:r w:rsidRPr="00471580">
        <w:rPr>
          <w:b/>
          <w:szCs w:val="22"/>
        </w:rPr>
        <w:t>, 20</w:t>
      </w:r>
      <w:r w:rsidR="00F27908">
        <w:rPr>
          <w:b/>
          <w:szCs w:val="22"/>
        </w:rPr>
        <w:t>20</w:t>
      </w:r>
      <w:bookmarkEnd w:id="2"/>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P="00951B9D">
      <w:pPr>
        <w:autoSpaceDE w:val="0"/>
        <w:autoSpaceDN w:val="0"/>
        <w:adjustRightInd w:val="0"/>
        <w:ind w:firstLine="720"/>
        <w:rPr>
          <w:szCs w:val="22"/>
        </w:rPr>
      </w:pPr>
      <w:r w:rsidRPr="00253442">
        <w:rPr>
          <w:szCs w:val="22"/>
        </w:rPr>
        <w:t xml:space="preserve">By this Public Notice, the Wireline Competition Bureau seeks comment from interested parties on </w:t>
      </w:r>
      <w:r w:rsidRPr="00253442" w:rsidR="00586FA7">
        <w:rPr>
          <w:szCs w:val="22"/>
        </w:rPr>
        <w:t xml:space="preserve">an </w:t>
      </w:r>
      <w:r w:rsidRPr="00253442">
        <w:rPr>
          <w:szCs w:val="22"/>
        </w:rPr>
        <w:t>application filed by</w:t>
      </w:r>
      <w:r w:rsidRPr="00253442" w:rsidR="00BA1371">
        <w:rPr>
          <w:szCs w:val="22"/>
        </w:rPr>
        <w:t xml:space="preserve"> </w:t>
      </w:r>
      <w:r w:rsidRPr="00253442" w:rsidR="00951B9D">
        <w:rPr>
          <w:szCs w:val="22"/>
        </w:rPr>
        <w:t>James T</w:t>
      </w:r>
      <w:r w:rsidRPr="00253442" w:rsidR="00253442">
        <w:rPr>
          <w:szCs w:val="22"/>
        </w:rPr>
        <w:t xml:space="preserve">. </w:t>
      </w:r>
      <w:r w:rsidRPr="00253442" w:rsidR="00951B9D">
        <w:rPr>
          <w:szCs w:val="22"/>
        </w:rPr>
        <w:t>Ward, as the representative of all of the interest holders  of Provincial Real Estate Holdings, LLC (Provincial)</w:t>
      </w:r>
      <w:r w:rsidR="00343510">
        <w:rPr>
          <w:szCs w:val="22"/>
        </w:rPr>
        <w:t>,</w:t>
      </w:r>
      <w:r w:rsidRPr="00253442" w:rsidR="00951B9D">
        <w:rPr>
          <w:szCs w:val="22"/>
        </w:rPr>
        <w:t xml:space="preserve"> and MetroNet Holdings, LLC (MetroNet Holdings) (collectively Applicants)</w:t>
      </w:r>
      <w:r w:rsidRPr="00253442" w:rsidR="00253442">
        <w:rPr>
          <w:szCs w:val="22"/>
        </w:rPr>
        <w:t>,</w:t>
      </w:r>
      <w:r w:rsidRPr="00253442" w:rsidR="00951B9D">
        <w:rPr>
          <w:szCs w:val="22"/>
        </w:rPr>
        <w:t xml:space="preserve"> </w:t>
      </w:r>
      <w:r w:rsidRPr="00253442" w:rsidR="00253442">
        <w:rPr>
          <w:szCs w:val="22"/>
        </w:rPr>
        <w:t>pursuant to section 214 of the Communications Act of 1934, as amended, and sections 63.03-04 of the Commission’s rules</w:t>
      </w:r>
      <w:bookmarkStart w:id="6" w:name="_Hlk19805232"/>
      <w:r w:rsidR="00505778">
        <w:rPr>
          <w:szCs w:val="22"/>
        </w:rPr>
        <w:t>,</w:t>
      </w:r>
      <w:r>
        <w:rPr>
          <w:rStyle w:val="FootnoteReference"/>
          <w:color w:val="231F20"/>
          <w:szCs w:val="22"/>
        </w:rPr>
        <w:footnoteReference w:id="3"/>
      </w:r>
      <w:bookmarkEnd w:id="6"/>
      <w:r w:rsidRPr="00253442" w:rsidR="00253442">
        <w:rPr>
          <w:color w:val="231F20"/>
          <w:szCs w:val="22"/>
        </w:rPr>
        <w:t xml:space="preserve"> </w:t>
      </w:r>
      <w:r w:rsidRPr="00253442" w:rsidR="00951B9D">
        <w:rPr>
          <w:szCs w:val="22"/>
        </w:rPr>
        <w:t>request</w:t>
      </w:r>
      <w:r w:rsidRPr="00253442" w:rsidR="00253442">
        <w:rPr>
          <w:szCs w:val="22"/>
        </w:rPr>
        <w:t>ing</w:t>
      </w:r>
      <w:r w:rsidRPr="00253442" w:rsidR="00951B9D">
        <w:rPr>
          <w:szCs w:val="22"/>
        </w:rPr>
        <w:t xml:space="preserve"> approval to transfer control of Jaguar </w:t>
      </w:r>
      <w:r w:rsidR="0088411F">
        <w:rPr>
          <w:szCs w:val="22"/>
        </w:rPr>
        <w:t xml:space="preserve">Communications, Inc. (Jaguar) </w:t>
      </w:r>
      <w:r w:rsidRPr="00253442" w:rsidR="00951B9D">
        <w:rPr>
          <w:szCs w:val="22"/>
        </w:rPr>
        <w:t>to MetroNet Holdings.</w:t>
      </w:r>
      <w:r>
        <w:rPr>
          <w:rStyle w:val="FootnoteReference"/>
          <w:szCs w:val="22"/>
        </w:rPr>
        <w:footnoteReference w:id="4"/>
      </w:r>
      <w:r w:rsidRPr="00253442" w:rsidR="00951B9D">
        <w:rPr>
          <w:szCs w:val="22"/>
        </w:rPr>
        <w:t xml:space="preserve"> </w:t>
      </w:r>
    </w:p>
    <w:p w:rsidR="006D07E3" w:rsidP="00951B9D">
      <w:pPr>
        <w:autoSpaceDE w:val="0"/>
        <w:autoSpaceDN w:val="0"/>
        <w:adjustRightInd w:val="0"/>
        <w:ind w:firstLine="720"/>
        <w:rPr>
          <w:szCs w:val="22"/>
        </w:rPr>
      </w:pPr>
    </w:p>
    <w:p w:rsidR="00F77306" w:rsidRPr="004A3448" w:rsidP="004201DA">
      <w:pPr>
        <w:autoSpaceDE w:val="0"/>
        <w:autoSpaceDN w:val="0"/>
        <w:adjustRightInd w:val="0"/>
        <w:ind w:firstLine="720"/>
        <w:rPr>
          <w:szCs w:val="22"/>
        </w:rPr>
      </w:pPr>
      <w:r w:rsidRPr="006D07E3">
        <w:rPr>
          <w:rFonts w:ascii="TimesNewRomanPSMT" w:hAnsi="TimesNewRomanPSMT" w:cs="TimesNewRomanPSMT"/>
          <w:szCs w:val="22"/>
        </w:rPr>
        <w:t xml:space="preserve">James </w:t>
      </w:r>
      <w:r w:rsidR="00505778">
        <w:rPr>
          <w:rFonts w:ascii="TimesNewRomanPSMT" w:hAnsi="TimesNewRomanPSMT" w:cs="TimesNewRomanPSMT"/>
          <w:szCs w:val="22"/>
        </w:rPr>
        <w:t xml:space="preserve">T. </w:t>
      </w:r>
      <w:r w:rsidRPr="006D07E3">
        <w:rPr>
          <w:rFonts w:ascii="TimesNewRomanPSMT" w:hAnsi="TimesNewRomanPSMT" w:cs="TimesNewRomanPSMT"/>
          <w:szCs w:val="22"/>
        </w:rPr>
        <w:t>Ward</w:t>
      </w:r>
      <w:r w:rsidR="006939B9">
        <w:rPr>
          <w:rFonts w:ascii="TimesNewRomanPSMT" w:hAnsi="TimesNewRomanPSMT" w:cs="TimesNewRomanPSMT"/>
          <w:szCs w:val="22"/>
        </w:rPr>
        <w:t>, a U.S. citizen,</w:t>
      </w:r>
      <w:r w:rsidRPr="006D07E3">
        <w:rPr>
          <w:rFonts w:ascii="TimesNewRomanPSMT" w:hAnsi="TimesNewRomanPSMT" w:cs="TimesNewRomanPSMT"/>
          <w:szCs w:val="22"/>
        </w:rPr>
        <w:t xml:space="preserve"> individually holds a 39% equity interest and </w:t>
      </w:r>
      <w:r w:rsidR="00090687">
        <w:rPr>
          <w:rFonts w:ascii="TimesNewRomanPSMT" w:hAnsi="TimesNewRomanPSMT" w:cs="TimesNewRomanPSMT"/>
          <w:szCs w:val="22"/>
        </w:rPr>
        <w:t xml:space="preserve">a </w:t>
      </w:r>
      <w:r w:rsidRPr="006D07E3">
        <w:rPr>
          <w:rFonts w:ascii="TimesNewRomanPSMT" w:hAnsi="TimesNewRomanPSMT" w:cs="TimesNewRomanPSMT"/>
          <w:szCs w:val="22"/>
        </w:rPr>
        <w:t>75% voting interest in Provincial</w:t>
      </w:r>
      <w:r w:rsidR="00343510">
        <w:rPr>
          <w:rFonts w:ascii="TimesNewRomanPSMT" w:hAnsi="TimesNewRomanPSMT" w:cs="TimesNewRomanPSMT"/>
          <w:szCs w:val="22"/>
        </w:rPr>
        <w:t>, a Minnesota limited liability company</w:t>
      </w:r>
      <w:r w:rsidRPr="006D07E3">
        <w:rPr>
          <w:rFonts w:ascii="TimesNewRomanPSMT" w:hAnsi="TimesNewRomanPSMT" w:cs="TimesNewRomanPSMT"/>
          <w:szCs w:val="22"/>
        </w:rPr>
        <w:t>.</w:t>
      </w:r>
      <w:r w:rsidRPr="006D07E3">
        <w:rPr>
          <w:szCs w:val="22"/>
        </w:rPr>
        <w:t xml:space="preserve"> </w:t>
      </w:r>
      <w:r w:rsidR="00090687">
        <w:rPr>
          <w:szCs w:val="22"/>
        </w:rPr>
        <w:t xml:space="preserve"> </w:t>
      </w:r>
      <w:r w:rsidRPr="006D07E3">
        <w:rPr>
          <w:rFonts w:ascii="TimesNewRomanPSMT" w:hAnsi="TimesNewRomanPSMT" w:cs="TimesNewRomanPSMT"/>
          <w:szCs w:val="22"/>
        </w:rPr>
        <w:t xml:space="preserve">Provincial is a holding company that </w:t>
      </w:r>
      <w:r w:rsidR="00505778">
        <w:rPr>
          <w:rFonts w:ascii="TimesNewRomanPSMT" w:hAnsi="TimesNewRomanPSMT" w:cs="TimesNewRomanPSMT"/>
          <w:szCs w:val="22"/>
        </w:rPr>
        <w:t xml:space="preserve">wholly </w:t>
      </w:r>
      <w:r w:rsidRPr="006D07E3">
        <w:rPr>
          <w:rFonts w:ascii="TimesNewRomanPSMT" w:hAnsi="TimesNewRomanPSMT" w:cs="TimesNewRomanPSMT"/>
          <w:szCs w:val="22"/>
        </w:rPr>
        <w:t xml:space="preserve">owns Jaguar, a </w:t>
      </w:r>
      <w:r w:rsidR="004201DA">
        <w:rPr>
          <w:rFonts w:ascii="TimesNewRomanPSMT" w:hAnsi="TimesNewRomanPSMT" w:cs="TimesNewRomanPSMT"/>
          <w:szCs w:val="22"/>
        </w:rPr>
        <w:t>c</w:t>
      </w:r>
      <w:r w:rsidRPr="006D07E3">
        <w:rPr>
          <w:rFonts w:ascii="TimesNewRomanPSMT" w:hAnsi="TimesNewRomanPSMT" w:cs="TimesNewRomanPSMT"/>
          <w:szCs w:val="22"/>
        </w:rPr>
        <w:t xml:space="preserve">ompetitive </w:t>
      </w:r>
      <w:r w:rsidR="004201DA">
        <w:rPr>
          <w:rFonts w:ascii="TimesNewRomanPSMT" w:hAnsi="TimesNewRomanPSMT" w:cs="TimesNewRomanPSMT"/>
          <w:szCs w:val="22"/>
        </w:rPr>
        <w:t>l</w:t>
      </w:r>
      <w:r w:rsidRPr="006D07E3">
        <w:rPr>
          <w:rFonts w:ascii="TimesNewRomanPSMT" w:hAnsi="TimesNewRomanPSMT" w:cs="TimesNewRomanPSMT"/>
          <w:szCs w:val="22"/>
        </w:rPr>
        <w:t xml:space="preserve">ocal </w:t>
      </w:r>
      <w:r w:rsidR="004201DA">
        <w:rPr>
          <w:rFonts w:ascii="TimesNewRomanPSMT" w:hAnsi="TimesNewRomanPSMT" w:cs="TimesNewRomanPSMT"/>
          <w:szCs w:val="22"/>
        </w:rPr>
        <w:t>e</w:t>
      </w:r>
      <w:r w:rsidRPr="006D07E3">
        <w:rPr>
          <w:rFonts w:ascii="TimesNewRomanPSMT" w:hAnsi="TimesNewRomanPSMT" w:cs="TimesNewRomanPSMT"/>
          <w:szCs w:val="22"/>
        </w:rPr>
        <w:t xml:space="preserve">xchange </w:t>
      </w:r>
      <w:r w:rsidR="004201DA">
        <w:rPr>
          <w:rFonts w:ascii="TimesNewRomanPSMT" w:hAnsi="TimesNewRomanPSMT" w:cs="TimesNewRomanPSMT"/>
          <w:szCs w:val="22"/>
        </w:rPr>
        <w:t>c</w:t>
      </w:r>
      <w:r w:rsidRPr="006D07E3">
        <w:rPr>
          <w:rFonts w:ascii="TimesNewRomanPSMT" w:hAnsi="TimesNewRomanPSMT" w:cs="TimesNewRomanPSMT"/>
          <w:szCs w:val="22"/>
        </w:rPr>
        <w:t>arrier</w:t>
      </w:r>
      <w:r>
        <w:rPr>
          <w:rFonts w:ascii="TimesNewRomanPSMT" w:hAnsi="TimesNewRomanPSMT" w:cs="TimesNewRomanPSMT"/>
          <w:szCs w:val="22"/>
        </w:rPr>
        <w:t xml:space="preserve"> </w:t>
      </w:r>
      <w:r w:rsidRPr="006D07E3">
        <w:rPr>
          <w:rFonts w:ascii="TimesNewRomanPSMT" w:hAnsi="TimesNewRomanPSMT" w:cs="TimesNewRomanPSMT"/>
          <w:szCs w:val="22"/>
        </w:rPr>
        <w:t>(LEC) that provides telecommunications</w:t>
      </w:r>
      <w:r>
        <w:rPr>
          <w:rFonts w:ascii="TimesNewRomanPSMT" w:hAnsi="TimesNewRomanPSMT" w:cs="TimesNewRomanPSMT"/>
          <w:szCs w:val="22"/>
        </w:rPr>
        <w:t xml:space="preserve"> </w:t>
      </w:r>
      <w:r w:rsidRPr="006D07E3">
        <w:rPr>
          <w:rFonts w:ascii="TimesNewRomanPSMT" w:hAnsi="TimesNewRomanPSMT" w:cs="TimesNewRomanPSMT"/>
          <w:szCs w:val="22"/>
        </w:rPr>
        <w:t>services in Minnesota.</w:t>
      </w:r>
      <w:r>
        <w:rPr>
          <w:rStyle w:val="FootnoteReference"/>
          <w:rFonts w:ascii="TimesNewRomanPSMT" w:hAnsi="TimesNewRomanPSMT" w:cs="TimesNewRomanPSMT"/>
          <w:szCs w:val="22"/>
        </w:rPr>
        <w:footnoteReference w:id="5"/>
      </w:r>
      <w:r w:rsidR="004201DA">
        <w:rPr>
          <w:rFonts w:ascii="TimesNewRomanPSMT" w:hAnsi="TimesNewRomanPSMT" w:cs="TimesNewRomanPSMT"/>
          <w:szCs w:val="22"/>
        </w:rPr>
        <w:t xml:space="preserve"> </w:t>
      </w:r>
      <w:r w:rsidRPr="006D07E3">
        <w:rPr>
          <w:rFonts w:ascii="TimesNewRomanPSMT" w:hAnsi="TimesNewRomanPSMT" w:cs="TimesNewRomanPSMT"/>
          <w:szCs w:val="22"/>
        </w:rPr>
        <w:t xml:space="preserve"> </w:t>
      </w:r>
      <w:r w:rsidRPr="004A3448">
        <w:rPr>
          <w:szCs w:val="22"/>
        </w:rPr>
        <w:t>Ja</w:t>
      </w:r>
      <w:r w:rsidR="004201DA">
        <w:rPr>
          <w:szCs w:val="22"/>
        </w:rPr>
        <w:t>g</w:t>
      </w:r>
      <w:r w:rsidRPr="004A3448">
        <w:rPr>
          <w:szCs w:val="22"/>
        </w:rPr>
        <w:t xml:space="preserve">uar constructed facilities that pass end user premises in the following </w:t>
      </w:r>
      <w:r w:rsidRPr="004A3448">
        <w:rPr>
          <w:szCs w:val="22"/>
        </w:rPr>
        <w:t xml:space="preserve">counties in Minnesota: </w:t>
      </w:r>
      <w:r w:rsidR="004201DA">
        <w:rPr>
          <w:szCs w:val="22"/>
        </w:rPr>
        <w:t xml:space="preserve"> </w:t>
      </w:r>
      <w:r w:rsidRPr="004A3448">
        <w:rPr>
          <w:szCs w:val="22"/>
        </w:rPr>
        <w:t xml:space="preserve">Blue Earth, Carver, Dakota, Dodge, Freeborn, Goodhue, Hennepin, Le Sueur, McLeod, Mower, Nicollet, Olmsted, Rice, Scott, Sibley, Steele, and Waseca. </w:t>
      </w:r>
    </w:p>
    <w:p w:rsidR="00A54ECE" w:rsidRPr="006D07E3" w:rsidP="0086589B">
      <w:pPr>
        <w:autoSpaceDE w:val="0"/>
        <w:autoSpaceDN w:val="0"/>
        <w:adjustRightInd w:val="0"/>
        <w:ind w:firstLine="720"/>
        <w:rPr>
          <w:color w:val="231F20"/>
          <w:szCs w:val="22"/>
        </w:rPr>
      </w:pPr>
    </w:p>
    <w:p w:rsidR="00664B49" w:rsidRPr="006D07E3" w:rsidP="00F2281A">
      <w:pPr>
        <w:autoSpaceDE w:val="0"/>
        <w:autoSpaceDN w:val="0"/>
        <w:adjustRightInd w:val="0"/>
        <w:ind w:firstLine="720"/>
        <w:rPr>
          <w:szCs w:val="22"/>
        </w:rPr>
      </w:pPr>
      <w:r w:rsidRPr="006D07E3">
        <w:rPr>
          <w:szCs w:val="22"/>
        </w:rPr>
        <w:t>MetroNet Holdings</w:t>
      </w:r>
      <w:r w:rsidR="004201DA">
        <w:rPr>
          <w:szCs w:val="22"/>
        </w:rPr>
        <w:t>,</w:t>
      </w:r>
      <w:r w:rsidRPr="006D07E3">
        <w:rPr>
          <w:szCs w:val="22"/>
        </w:rPr>
        <w:t xml:space="preserve"> a Delaware holding company</w:t>
      </w:r>
      <w:r w:rsidR="004201DA">
        <w:rPr>
          <w:szCs w:val="22"/>
        </w:rPr>
        <w:t>,</w:t>
      </w:r>
      <w:r w:rsidRPr="006D07E3">
        <w:rPr>
          <w:szCs w:val="22"/>
        </w:rPr>
        <w:t xml:space="preserve"> provides</w:t>
      </w:r>
      <w:r w:rsidR="00954EC9">
        <w:rPr>
          <w:szCs w:val="22"/>
        </w:rPr>
        <w:t>, through its subsidiaries,</w:t>
      </w:r>
      <w:r w:rsidRPr="006D07E3">
        <w:rPr>
          <w:szCs w:val="22"/>
        </w:rPr>
        <w:t xml:space="preserve"> domestic telecommunications services</w:t>
      </w:r>
      <w:r w:rsidR="00954EC9">
        <w:rPr>
          <w:szCs w:val="22"/>
        </w:rPr>
        <w:t xml:space="preserve"> </w:t>
      </w:r>
      <w:r w:rsidRPr="006D07E3">
        <w:rPr>
          <w:szCs w:val="22"/>
        </w:rPr>
        <w:t xml:space="preserve">in Indiana, Illinois, Iowa, </w:t>
      </w:r>
      <w:r w:rsidRPr="006D07E3" w:rsidR="00F2281A">
        <w:rPr>
          <w:szCs w:val="22"/>
        </w:rPr>
        <w:t xml:space="preserve">Kentucky, Michigan, Minnesota, and Ohio. </w:t>
      </w:r>
      <w:r w:rsidR="00505778">
        <w:rPr>
          <w:szCs w:val="22"/>
        </w:rPr>
        <w:t xml:space="preserve"> In Minnesota, MetroNet Holdings’ subsidiaries have constructed facilities that pass end users premises in Olmsted County.</w:t>
      </w:r>
      <w:r w:rsidR="00066D0D">
        <w:rPr>
          <w:szCs w:val="22"/>
        </w:rPr>
        <w:t xml:space="preserve">  </w:t>
      </w:r>
      <w:r w:rsidR="0088411F">
        <w:rPr>
          <w:szCs w:val="22"/>
        </w:rPr>
        <w:t>Applicants state that the networks of Jaguar and MetroNet Holdings’ subsidiaries overlap to a limited extent in Minnesota where both provide competitive telecommunications services.</w:t>
      </w:r>
      <w:r>
        <w:rPr>
          <w:rStyle w:val="FootnoteReference"/>
          <w:szCs w:val="22"/>
        </w:rPr>
        <w:footnoteReference w:id="6"/>
      </w:r>
      <w:r w:rsidR="0088411F">
        <w:rPr>
          <w:szCs w:val="22"/>
        </w:rPr>
        <w:t xml:space="preserve">  </w:t>
      </w:r>
      <w:r w:rsidR="00912173">
        <w:rPr>
          <w:szCs w:val="22"/>
        </w:rPr>
        <w:t>MetroNet Holdings is held by the following U.S. entities: Albert E. Cinelli and Sharon A. Cinelli 2012 Revocable Trust, dated January 20, 2014 (Cinelli Revocable Trust)</w:t>
      </w:r>
      <w:r w:rsidR="00580C1A">
        <w:rPr>
          <w:szCs w:val="22"/>
        </w:rPr>
        <w:t xml:space="preserve"> (19.6%)</w:t>
      </w:r>
      <w:r w:rsidR="00912173">
        <w:rPr>
          <w:szCs w:val="22"/>
        </w:rPr>
        <w:t>;</w:t>
      </w:r>
      <w:r>
        <w:rPr>
          <w:rStyle w:val="FootnoteReference"/>
          <w:szCs w:val="22"/>
        </w:rPr>
        <w:footnoteReference w:id="7"/>
      </w:r>
      <w:r w:rsidR="00912173">
        <w:rPr>
          <w:szCs w:val="22"/>
        </w:rPr>
        <w:t xml:space="preserve"> OH Metro Holdings, LLC (OH-MH)</w:t>
      </w:r>
      <w:r w:rsidR="00580C1A">
        <w:rPr>
          <w:szCs w:val="22"/>
        </w:rPr>
        <w:t xml:space="preserve"> (32.7%)</w:t>
      </w:r>
      <w:r w:rsidR="00912173">
        <w:rPr>
          <w:szCs w:val="22"/>
        </w:rPr>
        <w:t>;</w:t>
      </w:r>
      <w:r>
        <w:rPr>
          <w:rStyle w:val="FootnoteReference"/>
          <w:szCs w:val="22"/>
        </w:rPr>
        <w:footnoteReference w:id="8"/>
      </w:r>
      <w:r w:rsidR="00912173">
        <w:rPr>
          <w:szCs w:val="22"/>
        </w:rPr>
        <w:t xml:space="preserve"> and OH Metro Holdings 2, LLC (OH-MH2)</w:t>
      </w:r>
      <w:r w:rsidR="00580C1A">
        <w:rPr>
          <w:szCs w:val="22"/>
        </w:rPr>
        <w:t xml:space="preserve"> (16.7%)</w:t>
      </w:r>
      <w:r w:rsidR="00912173">
        <w:rPr>
          <w:szCs w:val="22"/>
        </w:rPr>
        <w:t>.</w:t>
      </w:r>
      <w:r>
        <w:rPr>
          <w:rStyle w:val="FootnoteReference"/>
          <w:szCs w:val="22"/>
        </w:rPr>
        <w:footnoteReference w:id="9"/>
      </w:r>
      <w:r w:rsidR="00912173">
        <w:rPr>
          <w:szCs w:val="22"/>
        </w:rPr>
        <w:t xml:space="preserve"> </w:t>
      </w:r>
    </w:p>
    <w:p w:rsidR="00F2281A" w:rsidRPr="006D07E3" w:rsidP="00F2281A">
      <w:pPr>
        <w:autoSpaceDE w:val="0"/>
        <w:autoSpaceDN w:val="0"/>
        <w:adjustRightInd w:val="0"/>
        <w:ind w:firstLine="720"/>
        <w:rPr>
          <w:color w:val="231F20"/>
          <w:szCs w:val="22"/>
        </w:rPr>
      </w:pPr>
    </w:p>
    <w:p w:rsidR="0086589B" w:rsidRPr="004F293C" w:rsidP="004F293C">
      <w:pPr>
        <w:autoSpaceDE w:val="0"/>
        <w:autoSpaceDN w:val="0"/>
        <w:adjustRightInd w:val="0"/>
        <w:ind w:firstLine="720"/>
        <w:rPr>
          <w:szCs w:val="22"/>
        </w:rPr>
      </w:pPr>
      <w:r w:rsidRPr="00664B49">
        <w:rPr>
          <w:szCs w:val="22"/>
        </w:rPr>
        <w:t xml:space="preserve">Pursuant to the terms of the </w:t>
      </w:r>
      <w:r w:rsidR="00F2281A">
        <w:rPr>
          <w:szCs w:val="22"/>
        </w:rPr>
        <w:t>equity purchase agreement</w:t>
      </w:r>
      <w:r w:rsidRPr="00664B49">
        <w:rPr>
          <w:szCs w:val="22"/>
        </w:rPr>
        <w:t>,</w:t>
      </w:r>
      <w:r w:rsidR="00F2281A">
        <w:rPr>
          <w:szCs w:val="22"/>
        </w:rPr>
        <w:t xml:space="preserve"> MetroNet Holdings will acquire </w:t>
      </w:r>
      <w:r w:rsidR="00F2281A">
        <w:rPr>
          <w:szCs w:val="22"/>
        </w:rPr>
        <w:t>all of</w:t>
      </w:r>
      <w:r w:rsidR="00F2281A">
        <w:rPr>
          <w:szCs w:val="22"/>
        </w:rPr>
        <w:t xml:space="preserve"> the outstanding equity interests of Provincial.  As a result, Ja</w:t>
      </w:r>
      <w:r w:rsidR="00357567">
        <w:rPr>
          <w:szCs w:val="22"/>
        </w:rPr>
        <w:t>g</w:t>
      </w:r>
      <w:r w:rsidR="00F2281A">
        <w:rPr>
          <w:szCs w:val="22"/>
        </w:rPr>
        <w:t xml:space="preserve">uar will become an indirect subsidiary of MetroNet Holdings. </w:t>
      </w:r>
      <w:r w:rsidRPr="00664B49">
        <w:rPr>
          <w:szCs w:val="22"/>
        </w:rPr>
        <w:t xml:space="preserve"> </w:t>
      </w:r>
      <w:r w:rsidRPr="00664B49" w:rsidR="005E3924">
        <w:rPr>
          <w:bCs/>
          <w:szCs w:val="22"/>
        </w:rPr>
        <w:t>Applicants assert that the proposed transaction is entitled to streamlined</w:t>
      </w:r>
      <w:r w:rsidRPr="0086589B" w:rsidR="005E3924">
        <w:rPr>
          <w:bCs/>
          <w:szCs w:val="22"/>
        </w:rPr>
        <w:t xml:space="preserve"> treatment under the Commission’s rules and that a grant of the application would serve the public interest, convenience, and necessity.  We accept this application for filing under section 63.03(b)</w:t>
      </w:r>
      <w:r w:rsidR="00FA3274">
        <w:rPr>
          <w:bCs/>
          <w:szCs w:val="22"/>
        </w:rPr>
        <w:t>(</w:t>
      </w:r>
      <w:r w:rsidR="004F293C">
        <w:rPr>
          <w:bCs/>
          <w:szCs w:val="22"/>
        </w:rPr>
        <w:t>2</w:t>
      </w:r>
      <w:r w:rsidRPr="0086589B" w:rsidR="005E3924">
        <w:rPr>
          <w:bCs/>
          <w:szCs w:val="22"/>
        </w:rPr>
        <w:t>)(i</w:t>
      </w:r>
      <w:r w:rsidR="006939B9">
        <w:rPr>
          <w:bCs/>
          <w:szCs w:val="22"/>
        </w:rPr>
        <w:t>i</w:t>
      </w:r>
      <w:r w:rsidRPr="0086589B" w:rsidR="005E3924">
        <w:rPr>
          <w:bCs/>
          <w:szCs w:val="22"/>
        </w:rPr>
        <w:t>) of the Commission’s rules.</w:t>
      </w:r>
      <w:r>
        <w:rPr>
          <w:bCs/>
          <w:szCs w:val="22"/>
          <w:vertAlign w:val="superscript"/>
        </w:rPr>
        <w:footnoteReference w:id="10"/>
      </w:r>
      <w:r w:rsidRPr="0086589B" w:rsidR="005E3924">
        <w:rPr>
          <w:bCs/>
          <w:szCs w:val="22"/>
        </w:rPr>
        <w:t xml:space="preserve"> </w:t>
      </w:r>
    </w:p>
    <w:p w:rsidR="007D6369" w:rsidP="00BF3BC2">
      <w:pPr>
        <w:autoSpaceDE w:val="0"/>
        <w:autoSpaceDN w:val="0"/>
        <w:adjustRightInd w:val="0"/>
        <w:ind w:firstLine="720"/>
        <w:rPr>
          <w:b/>
          <w:bCs/>
          <w:szCs w:val="22"/>
        </w:rPr>
      </w:pPr>
    </w:p>
    <w:p w:rsidR="00FE01A9" w:rsidP="00882366">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p>
    <w:p w:rsidR="000A2B34" w:rsidP="00A94033">
      <w:pPr>
        <w:autoSpaceDE w:val="0"/>
        <w:autoSpaceDN w:val="0"/>
        <w:adjustRightInd w:val="0"/>
        <w:ind w:left="720"/>
        <w:rPr>
          <w:bCs/>
          <w:szCs w:val="22"/>
        </w:rPr>
      </w:pPr>
      <w:r>
        <w:rPr>
          <w:szCs w:val="22"/>
        </w:rPr>
        <w:t>Ja</w:t>
      </w:r>
      <w:r w:rsidR="00505778">
        <w:rPr>
          <w:szCs w:val="22"/>
        </w:rPr>
        <w:t>g</w:t>
      </w:r>
      <w:r>
        <w:rPr>
          <w:szCs w:val="22"/>
        </w:rPr>
        <w:t>uar Communications, Inc. to MetroNet Holdings, LLC</w:t>
      </w:r>
      <w:r w:rsidR="007D59A2">
        <w:rPr>
          <w:szCs w:val="22"/>
        </w:rPr>
        <w:t>,</w:t>
      </w:r>
      <w:r>
        <w:rPr>
          <w:szCs w:val="22"/>
        </w:rPr>
        <w:t xml:space="preserve"> </w:t>
      </w:r>
    </w:p>
    <w:p w:rsidR="002710BB" w:rsidRPr="00A94033" w:rsidP="00A94033">
      <w:pPr>
        <w:autoSpaceDE w:val="0"/>
        <w:autoSpaceDN w:val="0"/>
        <w:adjustRightInd w:val="0"/>
        <w:ind w:left="720"/>
        <w:rPr>
          <w:szCs w:val="22"/>
        </w:rPr>
      </w:pPr>
      <w:r w:rsidRPr="00A6163F">
        <w:rPr>
          <w:szCs w:val="22"/>
        </w:rPr>
        <w:t>W</w:t>
      </w:r>
      <w:r>
        <w:rPr>
          <w:szCs w:val="22"/>
        </w:rPr>
        <w:t xml:space="preserve">C Docket No. </w:t>
      </w:r>
      <w:r w:rsidR="00A118DC">
        <w:rPr>
          <w:szCs w:val="22"/>
        </w:rPr>
        <w:t>20</w:t>
      </w:r>
      <w:r>
        <w:rPr>
          <w:szCs w:val="22"/>
        </w:rPr>
        <w:t>-</w:t>
      </w:r>
      <w:r w:rsidR="00A118DC">
        <w:rPr>
          <w:szCs w:val="22"/>
        </w:rPr>
        <w:t>37</w:t>
      </w:r>
      <w:r w:rsidR="008554AB">
        <w:rPr>
          <w:szCs w:val="22"/>
        </w:rPr>
        <w:t xml:space="preserve"> </w:t>
      </w:r>
      <w:r>
        <w:rPr>
          <w:szCs w:val="22"/>
        </w:rPr>
        <w:t xml:space="preserve">(filed </w:t>
      </w:r>
      <w:r w:rsidR="00A118DC">
        <w:rPr>
          <w:szCs w:val="22"/>
        </w:rPr>
        <w:t>Feb</w:t>
      </w:r>
      <w:r w:rsidR="000A2B34">
        <w:rPr>
          <w:szCs w:val="22"/>
        </w:rPr>
        <w:t xml:space="preserve">. </w:t>
      </w:r>
      <w:r w:rsidR="00A118DC">
        <w:rPr>
          <w:szCs w:val="22"/>
        </w:rPr>
        <w:t>7</w:t>
      </w:r>
      <w:r w:rsidRPr="00A6163F">
        <w:rPr>
          <w:szCs w:val="22"/>
        </w:rPr>
        <w:t>, 20</w:t>
      </w:r>
      <w:r w:rsidR="00A118DC">
        <w:rPr>
          <w:szCs w:val="22"/>
        </w:rPr>
        <w:t>20</w:t>
      </w:r>
      <w:r w:rsidRPr="00A6163F">
        <w:rPr>
          <w:szCs w:val="22"/>
        </w:rPr>
        <w:t>).</w:t>
      </w:r>
    </w:p>
    <w:bookmarkEnd w:id="8"/>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EE7A6C" w:rsidRPr="007F43F2" w:rsidP="00EE7A6C">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0F3411">
        <w:rPr>
          <w:b/>
          <w:szCs w:val="22"/>
        </w:rPr>
        <w:t>March</w:t>
      </w:r>
      <w:r w:rsidR="00A118DC">
        <w:rPr>
          <w:b/>
          <w:szCs w:val="22"/>
        </w:rPr>
        <w:t xml:space="preserve"> </w:t>
      </w:r>
      <w:r w:rsidR="00F37FCD">
        <w:rPr>
          <w:b/>
          <w:szCs w:val="22"/>
        </w:rPr>
        <w:t>12</w:t>
      </w:r>
      <w:r>
        <w:rPr>
          <w:b/>
          <w:szCs w:val="22"/>
        </w:rPr>
        <w:t>,</w:t>
      </w:r>
      <w:r w:rsidRPr="007F43F2">
        <w:rPr>
          <w:b/>
          <w:szCs w:val="22"/>
        </w:rPr>
        <w:t xml:space="preserve"> 20</w:t>
      </w:r>
      <w:r w:rsidR="00CE2330">
        <w:rPr>
          <w:b/>
          <w:szCs w:val="22"/>
        </w:rPr>
        <w:t>20</w:t>
      </w:r>
      <w:r w:rsidRPr="007F43F2">
        <w:rPr>
          <w:szCs w:val="22"/>
        </w:rPr>
        <w:t xml:space="preserve">, and reply comments </w:t>
      </w:r>
      <w:r w:rsidRPr="007F43F2">
        <w:rPr>
          <w:b/>
          <w:szCs w:val="22"/>
        </w:rPr>
        <w:t xml:space="preserve">on or before </w:t>
      </w:r>
      <w:r w:rsidR="000F3411">
        <w:rPr>
          <w:b/>
          <w:szCs w:val="22"/>
        </w:rPr>
        <w:t>March</w:t>
      </w:r>
      <w:r w:rsidR="00A118DC">
        <w:rPr>
          <w:b/>
          <w:szCs w:val="22"/>
        </w:rPr>
        <w:t xml:space="preserve"> </w:t>
      </w:r>
      <w:r w:rsidR="00F37FCD">
        <w:rPr>
          <w:b/>
          <w:szCs w:val="22"/>
        </w:rPr>
        <w:t>19</w:t>
      </w:r>
      <w:r w:rsidRPr="007F43F2">
        <w:rPr>
          <w:b/>
          <w:szCs w:val="22"/>
        </w:rPr>
        <w:t>, 20</w:t>
      </w:r>
      <w:r w:rsidR="004B4242">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EE7A6C">
      <w:pPr>
        <w:autoSpaceDE w:val="0"/>
        <w:autoSpaceDN w:val="0"/>
        <w:adjustRightInd w:val="0"/>
        <w:ind w:firstLine="720"/>
        <w:rPr>
          <w:b/>
          <w:szCs w:val="22"/>
        </w:rPr>
      </w:pPr>
    </w:p>
    <w:p w:rsidR="00EE7A6C" w:rsidRPr="007F43F2" w:rsidP="00EE7A6C">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RPr="00DF44C3" w:rsidP="00DF44C3">
      <w:pPr>
        <w:numPr>
          <w:ilvl w:val="0"/>
          <w:numId w:val="18"/>
        </w:numPr>
        <w:autoSpaceDE w:val="0"/>
        <w:autoSpaceDN w:val="0"/>
        <w:adjustRightInd w:val="0"/>
        <w:rPr>
          <w:szCs w:val="22"/>
        </w:rPr>
      </w:pPr>
      <w:r>
        <w:rPr>
          <w:szCs w:val="22"/>
        </w:rPr>
        <w:t>Tracey Wilson</w:t>
      </w:r>
      <w:r w:rsidRPr="007F43F2" w:rsidR="005F11EC">
        <w:rPr>
          <w:szCs w:val="22"/>
        </w:rPr>
        <w:t xml:space="preserve">, Competition Policy Division, Wireline Competition Bureau,  </w:t>
      </w:r>
      <w:hyperlink r:id="rId11" w:history="1">
        <w:r w:rsidRPr="005C5EC2">
          <w:rPr>
            <w:rStyle w:val="Hyperlink"/>
            <w:szCs w:val="22"/>
          </w:rPr>
          <w:t>tracey.wilson@fcc.gov</w:t>
        </w:r>
      </w:hyperlink>
      <w:r w:rsidR="005E3924">
        <w:rPr>
          <w:szCs w:val="22"/>
        </w:rPr>
        <w:t>;</w:t>
      </w:r>
    </w:p>
    <w:p w:rsidR="00EE7A6C" w:rsidRPr="007F43F2" w:rsidP="00EE7A6C">
      <w:pPr>
        <w:autoSpaceDE w:val="0"/>
        <w:autoSpaceDN w:val="0"/>
        <w:adjustRightInd w:val="0"/>
        <w:ind w:firstLine="720"/>
        <w:rPr>
          <w:szCs w:val="22"/>
        </w:rPr>
      </w:pPr>
    </w:p>
    <w:p w:rsidR="00F036D4" w:rsidP="00F036D4">
      <w:pPr>
        <w:numPr>
          <w:ilvl w:val="0"/>
          <w:numId w:val="18"/>
        </w:numPr>
        <w:autoSpaceDE w:val="0"/>
        <w:autoSpaceDN w:val="0"/>
        <w:adjustRightInd w:val="0"/>
        <w:rPr>
          <w:szCs w:val="22"/>
        </w:rPr>
      </w:pPr>
      <w:r>
        <w:rPr>
          <w:szCs w:val="22"/>
        </w:rPr>
        <w:t>Dennis Johnson</w:t>
      </w:r>
      <w:r w:rsidRPr="007F43F2" w:rsidR="005E3924">
        <w:rPr>
          <w:szCs w:val="22"/>
        </w:rPr>
        <w:t xml:space="preserve">, Competition Policy Division, Wireline Competition Bureau, </w:t>
      </w:r>
      <w:hyperlink r:id="rId12" w:history="1">
        <w:r w:rsidRPr="00D9182F">
          <w:rPr>
            <w:rStyle w:val="Hyperlink"/>
            <w:szCs w:val="22"/>
          </w:rPr>
          <w:t>dennis.johnson</w:t>
        </w:r>
        <w:r w:rsidRPr="00D9182F" w:rsidR="00C04709">
          <w:rPr>
            <w:rStyle w:val="Hyperlink"/>
            <w:szCs w:val="22"/>
          </w:rPr>
          <w:t>@fcc.gov</w:t>
        </w:r>
      </w:hyperlink>
      <w:r w:rsidR="005E3924">
        <w:rPr>
          <w:szCs w:val="22"/>
        </w:rPr>
        <w:t>;</w:t>
      </w:r>
      <w:r w:rsidRPr="00165A52" w:rsidR="005E3924">
        <w:rPr>
          <w:szCs w:val="22"/>
        </w:rPr>
        <w:t xml:space="preserve"> </w:t>
      </w:r>
      <w:bookmarkStart w:id="9" w:name="_Hlk520384977"/>
    </w:p>
    <w:p w:rsidR="00F036D4" w:rsidP="00F036D4">
      <w:pPr>
        <w:pStyle w:val="ListParagraph"/>
        <w:rPr>
          <w:szCs w:val="22"/>
        </w:rPr>
      </w:pPr>
    </w:p>
    <w:p w:rsidR="00F036D4" w:rsidRPr="00F036D4" w:rsidP="00F036D4">
      <w:pPr>
        <w:numPr>
          <w:ilvl w:val="0"/>
          <w:numId w:val="18"/>
        </w:numPr>
        <w:autoSpaceDE w:val="0"/>
        <w:autoSpaceDN w:val="0"/>
        <w:adjustRightInd w:val="0"/>
        <w:rPr>
          <w:szCs w:val="22"/>
        </w:rPr>
      </w:pPr>
      <w:r w:rsidRPr="00F036D4">
        <w:rPr>
          <w:szCs w:val="22"/>
        </w:rPr>
        <w:t xml:space="preserve">Sumita Mukhoty, Policy Division, International Bureau, </w:t>
      </w:r>
      <w:hyperlink r:id="rId13" w:history="1">
        <w:r w:rsidRPr="008C73CC" w:rsidR="00D9182F">
          <w:rPr>
            <w:rStyle w:val="Hyperlink"/>
            <w:szCs w:val="22"/>
          </w:rPr>
          <w:t>sumita.mukhoty@fcc.gov</w:t>
        </w:r>
      </w:hyperlink>
      <w:r w:rsidRPr="00F036D4">
        <w:rPr>
          <w:rStyle w:val="Hyperlink"/>
          <w:szCs w:val="22"/>
        </w:rPr>
        <w:t>;</w:t>
      </w:r>
    </w:p>
    <w:p w:rsidR="00F036D4" w:rsidP="00F036D4">
      <w:pPr>
        <w:pStyle w:val="ListParagraph"/>
        <w:rPr>
          <w:szCs w:val="22"/>
        </w:rPr>
      </w:pPr>
    </w:p>
    <w:p w:rsidR="00EE7A6C" w:rsidRPr="000235D6" w:rsidP="00F036D4">
      <w:pPr>
        <w:numPr>
          <w:ilvl w:val="0"/>
          <w:numId w:val="18"/>
        </w:numPr>
        <w:autoSpaceDE w:val="0"/>
        <w:autoSpaceDN w:val="0"/>
        <w:adjustRightInd w:val="0"/>
        <w:rPr>
          <w:szCs w:val="22"/>
        </w:rPr>
      </w:pPr>
      <w:r>
        <w:rPr>
          <w:szCs w:val="22"/>
        </w:rPr>
        <w:t xml:space="preserve">David Krech, Policy Division, International Bureau, </w:t>
      </w:r>
      <w:hyperlink r:id="rId14" w:history="1">
        <w:r>
          <w:rPr>
            <w:rStyle w:val="Hyperlink"/>
            <w:szCs w:val="22"/>
          </w:rPr>
          <w:t>david.krech@fcc.gov</w:t>
        </w:r>
      </w:hyperlink>
      <w:r>
        <w:rPr>
          <w:szCs w:val="22"/>
        </w:rPr>
        <w:t xml:space="preserve">; </w:t>
      </w:r>
      <w:r w:rsidRPr="000235D6" w:rsidR="005F11EC">
        <w:rPr>
          <w:szCs w:val="22"/>
        </w:rPr>
        <w:t>and</w:t>
      </w:r>
    </w:p>
    <w:bookmarkEnd w:id="9"/>
    <w:p w:rsidR="00EE7A6C" w:rsidP="00EE7A6C">
      <w:pPr>
        <w:pStyle w:val="ListParagraph"/>
        <w:ind w:left="0"/>
        <w:rPr>
          <w:szCs w:val="22"/>
        </w:rPr>
      </w:pPr>
    </w:p>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Pr="007F43F2">
        <w:rPr>
          <w:szCs w:val="22"/>
        </w:rPr>
        <w:t xml:space="preserve">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EE7A6C" w:rsidP="00EE7A6C">
      <w:pPr>
        <w:autoSpaceDE w:val="0"/>
        <w:autoSpaceDN w:val="0"/>
        <w:adjustRightInd w:val="0"/>
        <w:rPr>
          <w:szCs w:val="22"/>
        </w:rPr>
      </w:pPr>
    </w:p>
    <w:p w:rsidR="00EE7A6C" w:rsidRPr="006B7F06" w:rsidP="00EE7A6C">
      <w:pPr>
        <w:autoSpaceDE w:val="0"/>
        <w:autoSpaceDN w:val="0"/>
        <w:adjustRightInd w:val="0"/>
        <w:ind w:firstLine="720"/>
        <w:rPr>
          <w:szCs w:val="22"/>
        </w:rPr>
      </w:pPr>
      <w:r>
        <w:rPr>
          <w:szCs w:val="22"/>
        </w:rPr>
        <w:t xml:space="preserve">For further information, please contact </w:t>
      </w:r>
      <w:bookmarkStart w:id="10" w:name="_Hlk33701023"/>
      <w:r w:rsidR="00A118DC">
        <w:rPr>
          <w:szCs w:val="22"/>
        </w:rPr>
        <w:t>Tracey Wilson</w:t>
      </w:r>
      <w:r>
        <w:rPr>
          <w:szCs w:val="22"/>
        </w:rPr>
        <w:t xml:space="preserve"> at (202) 418-</w:t>
      </w:r>
      <w:r w:rsidR="00F839FA">
        <w:rPr>
          <w:szCs w:val="22"/>
        </w:rPr>
        <w:t>1</w:t>
      </w:r>
      <w:r w:rsidR="00A118DC">
        <w:rPr>
          <w:szCs w:val="22"/>
        </w:rPr>
        <w:t>394</w:t>
      </w:r>
      <w:r>
        <w:rPr>
          <w:szCs w:val="22"/>
        </w:rPr>
        <w:t xml:space="preserve"> or</w:t>
      </w:r>
      <w:r w:rsidR="00A118DC">
        <w:rPr>
          <w:szCs w:val="22"/>
        </w:rPr>
        <w:t xml:space="preserve"> </w:t>
      </w:r>
      <w:r w:rsidR="00A978B3">
        <w:rPr>
          <w:szCs w:val="22"/>
        </w:rPr>
        <w:t xml:space="preserve">Dennis Johnson </w:t>
      </w:r>
      <w:r>
        <w:rPr>
          <w:szCs w:val="22"/>
        </w:rPr>
        <w:t>at (202) 418</w:t>
      </w:r>
      <w:r w:rsidR="00E43299">
        <w:rPr>
          <w:szCs w:val="22"/>
        </w:rPr>
        <w:t>-</w:t>
      </w:r>
      <w:r w:rsidR="00A978B3">
        <w:rPr>
          <w:szCs w:val="22"/>
        </w:rPr>
        <w:t>0809</w:t>
      </w:r>
      <w:r w:rsidRPr="006B7F06">
        <w:rPr>
          <w:szCs w:val="22"/>
        </w:rPr>
        <w:t>.</w:t>
      </w:r>
    </w:p>
    <w:bookmarkEnd w:id="10"/>
    <w:p w:rsidR="00EE7A6C" w:rsidP="00EE7A6C">
      <w:pPr>
        <w:autoSpaceDE w:val="0"/>
        <w:autoSpaceDN w:val="0"/>
        <w:adjustRightInd w:val="0"/>
        <w:ind w:firstLine="720"/>
        <w:rPr>
          <w:szCs w:val="22"/>
        </w:rPr>
      </w:pPr>
    </w:p>
    <w:p w:rsidR="008C564D" w:rsidRPr="008C564D" w:rsidP="008C564D">
      <w:pPr>
        <w:autoSpaceDE w:val="0"/>
        <w:autoSpaceDN w:val="0"/>
        <w:adjustRightInd w:val="0"/>
        <w:rPr>
          <w:szCs w:val="22"/>
        </w:rPr>
      </w:pPr>
    </w:p>
    <w:p w:rsidR="001D233A" w:rsidP="00355F84">
      <w:pPr>
        <w:autoSpaceDE w:val="0"/>
        <w:autoSpaceDN w:val="0"/>
        <w:adjustRightInd w:val="0"/>
        <w:jc w:val="center"/>
        <w:rPr>
          <w:color w:val="000000"/>
          <w:szCs w:val="22"/>
        </w:rPr>
      </w:pPr>
      <w:r w:rsidRPr="008C564D">
        <w:rPr>
          <w:b/>
          <w:szCs w:val="22"/>
        </w:rPr>
        <w:t>FCC</w:t>
      </w: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29FA">
      <w:r>
        <w:separator/>
      </w:r>
    </w:p>
  </w:footnote>
  <w:footnote w:type="continuationSeparator" w:id="1">
    <w:p w:rsidR="005129FA">
      <w:r>
        <w:continuationSeparator/>
      </w:r>
    </w:p>
  </w:footnote>
  <w:footnote w:type="continuationNotice" w:id="2">
    <w:p w:rsidR="005129FA"/>
  </w:footnote>
  <w:footnote w:id="3">
    <w:p w:rsidR="00253442" w:rsidRPr="00204D99" w:rsidP="00253442">
      <w:pPr>
        <w:rPr>
          <w:sz w:val="20"/>
        </w:rPr>
      </w:pPr>
      <w:r>
        <w:rPr>
          <w:rStyle w:val="FootnoteReference"/>
        </w:rPr>
        <w:footnoteRef/>
      </w:r>
      <w:r>
        <w:t xml:space="preserve"> </w:t>
      </w:r>
      <w:r w:rsidRPr="00204D99">
        <w:rPr>
          <w:i/>
          <w:sz w:val="20"/>
        </w:rPr>
        <w:t>See</w:t>
      </w:r>
      <w:r w:rsidRPr="00204D99">
        <w:rPr>
          <w:sz w:val="20"/>
        </w:rPr>
        <w:t xml:space="preserve"> 47 U.S.C. § 214; 47 CFR §§ 63.03-04.  Applicants also filed an application for the transfer of authorizations associated with international services. </w:t>
      </w:r>
      <w:r w:rsidR="00A978B3">
        <w:rPr>
          <w:sz w:val="20"/>
        </w:rPr>
        <w:t xml:space="preserve"> </w:t>
      </w:r>
      <w:r>
        <w:rPr>
          <w:sz w:val="20"/>
        </w:rPr>
        <w:t>Any action on this domestic section 214 application is without prejudice to Commission action on other related, pending applications.</w:t>
      </w:r>
    </w:p>
    <w:p w:rsidR="00253442" w:rsidRPr="00204D99" w:rsidP="00253442">
      <w:pPr>
        <w:rPr>
          <w:sz w:val="20"/>
        </w:rPr>
      </w:pPr>
    </w:p>
  </w:footnote>
  <w:footnote w:id="4">
    <w:p w:rsidR="00A978B3" w:rsidRPr="00806356">
      <w:pPr>
        <w:pStyle w:val="FootnoteText"/>
        <w:rPr>
          <w:sz w:val="20"/>
        </w:rPr>
      </w:pPr>
      <w:r w:rsidRPr="00806356">
        <w:rPr>
          <w:rStyle w:val="FootnoteReference"/>
          <w:sz w:val="20"/>
        </w:rPr>
        <w:footnoteRef/>
      </w:r>
      <w:r w:rsidRPr="00806356">
        <w:rPr>
          <w:sz w:val="20"/>
        </w:rPr>
        <w:t xml:space="preserve"> </w:t>
      </w:r>
      <w:r w:rsidRPr="00806356" w:rsidR="00076BB2">
        <w:rPr>
          <w:sz w:val="20"/>
        </w:rPr>
        <w:t xml:space="preserve">Jaguar subsequently filed three applications for prior unauthorized transactions.  </w:t>
      </w:r>
      <w:r w:rsidRPr="00806356" w:rsidR="000E73A5">
        <w:rPr>
          <w:sz w:val="20"/>
        </w:rPr>
        <w:t>Jaguar Communications, Inc. and Provincial Real Estate Holdings, LLC, Application to Transfer Control</w:t>
      </w:r>
      <w:r w:rsidRPr="00806356" w:rsidR="00806356">
        <w:rPr>
          <w:sz w:val="20"/>
        </w:rPr>
        <w:t>, WC Docket No. 20-47</w:t>
      </w:r>
      <w:r w:rsidRPr="00806356" w:rsidR="000E73A5">
        <w:rPr>
          <w:sz w:val="20"/>
        </w:rPr>
        <w:t xml:space="preserve"> (filed Feb</w:t>
      </w:r>
      <w:r w:rsidR="00F9226D">
        <w:rPr>
          <w:sz w:val="20"/>
        </w:rPr>
        <w:t xml:space="preserve">. </w:t>
      </w:r>
      <w:r w:rsidRPr="00806356" w:rsidR="000E73A5">
        <w:rPr>
          <w:sz w:val="20"/>
        </w:rPr>
        <w:t>19, 2020); Joint Application to Transfer Control of Jaguar Communications, Inc. from Provincial Real Estate Holdings, LLC to James T. Ward</w:t>
      </w:r>
      <w:r w:rsidRPr="00806356" w:rsidR="00806356">
        <w:rPr>
          <w:sz w:val="20"/>
        </w:rPr>
        <w:t>, WC Docket No. 20-48</w:t>
      </w:r>
      <w:r w:rsidRPr="00806356" w:rsidR="000E73A5">
        <w:rPr>
          <w:sz w:val="20"/>
        </w:rPr>
        <w:t xml:space="preserve"> (filed Feb</w:t>
      </w:r>
      <w:r w:rsidR="00F9226D">
        <w:rPr>
          <w:sz w:val="20"/>
        </w:rPr>
        <w:t xml:space="preserve">. </w:t>
      </w:r>
      <w:r w:rsidRPr="00806356" w:rsidR="000E73A5">
        <w:rPr>
          <w:sz w:val="20"/>
        </w:rPr>
        <w:t>19, 2020); Application for Assignment of Assets of St. Olaf College to Jaguar Communications, Inc.</w:t>
      </w:r>
      <w:r w:rsidRPr="00806356" w:rsidR="00806356">
        <w:rPr>
          <w:sz w:val="20"/>
        </w:rPr>
        <w:t>, WC Docket No. 20-49</w:t>
      </w:r>
      <w:r w:rsidRPr="00806356" w:rsidR="000E73A5">
        <w:rPr>
          <w:sz w:val="20"/>
        </w:rPr>
        <w:t xml:space="preserve"> (filed Feb</w:t>
      </w:r>
      <w:r w:rsidR="00F9226D">
        <w:rPr>
          <w:sz w:val="20"/>
        </w:rPr>
        <w:t>.</w:t>
      </w:r>
      <w:r w:rsidRPr="00806356" w:rsidR="000E73A5">
        <w:rPr>
          <w:sz w:val="20"/>
        </w:rPr>
        <w:t xml:space="preserve"> 19, 2020).  </w:t>
      </w:r>
      <w:r w:rsidR="00E6341C">
        <w:rPr>
          <w:sz w:val="20"/>
        </w:rPr>
        <w:t xml:space="preserve">On February </w:t>
      </w:r>
      <w:r w:rsidR="00466F4D">
        <w:rPr>
          <w:sz w:val="20"/>
        </w:rPr>
        <w:t>25</w:t>
      </w:r>
      <w:r w:rsidR="00E6341C">
        <w:rPr>
          <w:sz w:val="20"/>
        </w:rPr>
        <w:t xml:space="preserve">, 2020, WCB granted requests for Special Temporary Authority </w:t>
      </w:r>
      <w:r w:rsidR="00DB38A4">
        <w:rPr>
          <w:sz w:val="20"/>
        </w:rPr>
        <w:t xml:space="preserve">for a period of 60 days </w:t>
      </w:r>
      <w:r w:rsidR="001801C8">
        <w:rPr>
          <w:sz w:val="20"/>
        </w:rPr>
        <w:t>to allow</w:t>
      </w:r>
      <w:r w:rsidR="00451BFE">
        <w:rPr>
          <w:sz w:val="20"/>
        </w:rPr>
        <w:t xml:space="preserve"> </w:t>
      </w:r>
      <w:r w:rsidR="001801C8">
        <w:rPr>
          <w:sz w:val="20"/>
        </w:rPr>
        <w:t>Jaguar to provide uninterrupted service to customers during the pendency of th</w:t>
      </w:r>
      <w:r w:rsidR="00F10FEE">
        <w:rPr>
          <w:sz w:val="20"/>
        </w:rPr>
        <w:t xml:space="preserve">ose </w:t>
      </w:r>
      <w:r w:rsidR="001801C8">
        <w:rPr>
          <w:sz w:val="20"/>
        </w:rPr>
        <w:t>application</w:t>
      </w:r>
      <w:r w:rsidR="00451BFE">
        <w:rPr>
          <w:sz w:val="20"/>
        </w:rPr>
        <w:t>s</w:t>
      </w:r>
      <w:r w:rsidR="001801C8">
        <w:rPr>
          <w:sz w:val="20"/>
        </w:rPr>
        <w:t xml:space="preserve">. </w:t>
      </w:r>
      <w:r w:rsidRPr="00F9226D" w:rsidR="00F9226D">
        <w:rPr>
          <w:color w:val="3D3D3D"/>
          <w:sz w:val="20"/>
          <w:shd w:val="clear" w:color="auto" w:fill="FFFFFF"/>
        </w:rPr>
        <w:t>A grant of the applications would be </w:t>
      </w:r>
      <w:r w:rsidRPr="00F9226D" w:rsidR="00F9226D">
        <w:rPr>
          <w:rStyle w:val="cosearchterm"/>
          <w:color w:val="3D3D3D"/>
          <w:sz w:val="20"/>
          <w:bdr w:val="none" w:sz="0" w:space="0" w:color="auto" w:frame="1"/>
        </w:rPr>
        <w:t>without</w:t>
      </w:r>
      <w:r w:rsidRPr="00F9226D" w:rsidR="00F9226D">
        <w:rPr>
          <w:color w:val="3D3D3D"/>
          <w:sz w:val="20"/>
          <w:shd w:val="clear" w:color="auto" w:fill="FFFFFF"/>
        </w:rPr>
        <w:t> </w:t>
      </w:r>
      <w:r w:rsidRPr="00F9226D" w:rsidR="00F9226D">
        <w:rPr>
          <w:rStyle w:val="cosearchterm"/>
          <w:color w:val="3D3D3D"/>
          <w:sz w:val="20"/>
          <w:bdr w:val="none" w:sz="0" w:space="0" w:color="auto" w:frame="1"/>
        </w:rPr>
        <w:t>prejudice</w:t>
      </w:r>
      <w:r w:rsidRPr="00F9226D" w:rsidR="00F9226D">
        <w:rPr>
          <w:color w:val="3D3D3D"/>
          <w:sz w:val="20"/>
          <w:shd w:val="clear" w:color="auto" w:fill="FFFFFF"/>
        </w:rPr>
        <w:t> to any </w:t>
      </w:r>
      <w:r w:rsidRPr="00F9226D" w:rsidR="00F9226D">
        <w:rPr>
          <w:rStyle w:val="cosearchterm"/>
          <w:color w:val="3D3D3D"/>
          <w:sz w:val="20"/>
          <w:bdr w:val="none" w:sz="0" w:space="0" w:color="auto" w:frame="1"/>
        </w:rPr>
        <w:t>enforcement</w:t>
      </w:r>
      <w:r w:rsidRPr="00F9226D" w:rsidR="00F9226D">
        <w:rPr>
          <w:color w:val="3D3D3D"/>
          <w:sz w:val="20"/>
          <w:shd w:val="clear" w:color="auto" w:fill="FFFFFF"/>
        </w:rPr>
        <w:t> action by the Commission for non-compliance with the Act or the Commission's rules.</w:t>
      </w:r>
      <w:r w:rsidR="00F9226D">
        <w:rPr>
          <w:sz w:val="20"/>
        </w:rPr>
        <w:t xml:space="preserve"> </w:t>
      </w:r>
      <w:r w:rsidR="001801C8">
        <w:rPr>
          <w:sz w:val="20"/>
        </w:rPr>
        <w:t xml:space="preserve"> </w:t>
      </w:r>
    </w:p>
  </w:footnote>
  <w:footnote w:id="5">
    <w:p w:rsidR="004201DA" w:rsidRPr="004201DA">
      <w:pPr>
        <w:pStyle w:val="FootnoteText"/>
        <w:rPr>
          <w:sz w:val="20"/>
        </w:rPr>
      </w:pPr>
      <w:r w:rsidRPr="004201DA">
        <w:rPr>
          <w:rStyle w:val="FootnoteReference"/>
          <w:sz w:val="20"/>
        </w:rPr>
        <w:footnoteRef/>
      </w:r>
      <w:r w:rsidRPr="004201DA">
        <w:rPr>
          <w:sz w:val="20"/>
        </w:rPr>
        <w:t xml:space="preserve"> </w:t>
      </w:r>
      <w:r w:rsidRPr="004201DA">
        <w:rPr>
          <w:rFonts w:ascii="TimesNewRomanPSMT" w:hAnsi="TimesNewRomanPSMT" w:cs="TimesNewRomanPSMT"/>
          <w:sz w:val="20"/>
        </w:rPr>
        <w:t xml:space="preserve">Jaguar is an Eligible Telecommunications Carrier that is authorized to provide lifeline-support residential telephone </w:t>
      </w:r>
      <w:r w:rsidRPr="004201DA">
        <w:rPr>
          <w:sz w:val="20"/>
        </w:rPr>
        <w:t>services to qualifying low-income residential consumers in Minnesota.</w:t>
      </w:r>
    </w:p>
  </w:footnote>
  <w:footnote w:id="6">
    <w:p w:rsidR="0088411F" w:rsidRPr="007A1270">
      <w:pPr>
        <w:pStyle w:val="FootnoteText"/>
        <w:rPr>
          <w:sz w:val="20"/>
        </w:rPr>
      </w:pPr>
      <w:r>
        <w:rPr>
          <w:rStyle w:val="FootnoteReference"/>
        </w:rPr>
        <w:footnoteRef/>
      </w:r>
      <w:r>
        <w:t xml:space="preserve"> </w:t>
      </w:r>
      <w:r w:rsidRPr="007A1270">
        <w:rPr>
          <w:sz w:val="20"/>
        </w:rPr>
        <w:t xml:space="preserve">MetroNet Holdings is affiliated with Clarity </w:t>
      </w:r>
      <w:r w:rsidR="007A1270">
        <w:rPr>
          <w:sz w:val="20"/>
        </w:rPr>
        <w:t>T</w:t>
      </w:r>
      <w:r w:rsidRPr="007A1270">
        <w:rPr>
          <w:sz w:val="20"/>
        </w:rPr>
        <w:t>elecom, LLC (Clarity) and its subsidiary</w:t>
      </w:r>
      <w:r w:rsidR="007A1270">
        <w:rPr>
          <w:sz w:val="20"/>
        </w:rPr>
        <w:t>,</w:t>
      </w:r>
      <w:r w:rsidRPr="007A1270">
        <w:rPr>
          <w:sz w:val="20"/>
        </w:rPr>
        <w:t xml:space="preserve"> NTS Communications, LLC (NTS-Comm).  Clarity provides competitive LEC service in Minnesota and incumbent LEC and competitive LEC service in South Dakota.  Clarity also operates cable systems in Minnesota and South Dakota.  NTS-Comm is authorized to provide competitive telecommunications service i</w:t>
      </w:r>
      <w:r w:rsidRPr="007A1270" w:rsidR="007A1270">
        <w:rPr>
          <w:sz w:val="20"/>
        </w:rPr>
        <w:t>n Louisiana, Mississippi, New Mexico, Oklahoma, and Texas, and operates cable systems in Louisiana and Texas.</w:t>
      </w:r>
    </w:p>
  </w:footnote>
  <w:footnote w:id="7">
    <w:p w:rsidR="00580C1A">
      <w:pPr>
        <w:pStyle w:val="FootnoteText"/>
      </w:pPr>
      <w:r>
        <w:rPr>
          <w:rStyle w:val="FootnoteReference"/>
        </w:rPr>
        <w:footnoteRef/>
      </w:r>
      <w:r>
        <w:t xml:space="preserve"> </w:t>
      </w:r>
      <w:r w:rsidRPr="00643AC8" w:rsidR="00643AC8">
        <w:rPr>
          <w:sz w:val="20"/>
        </w:rPr>
        <w:t>The Cinelli Revocable Trust</w:t>
      </w:r>
      <w:r w:rsidR="007A1270">
        <w:rPr>
          <w:sz w:val="20"/>
        </w:rPr>
        <w:t>, a U.S based entity,</w:t>
      </w:r>
      <w:r w:rsidRPr="00643AC8" w:rsidR="00643AC8">
        <w:rPr>
          <w:sz w:val="20"/>
        </w:rPr>
        <w:t xml:space="preserve"> is controlled by its </w:t>
      </w:r>
      <w:r w:rsidR="00F9226D">
        <w:rPr>
          <w:sz w:val="20"/>
        </w:rPr>
        <w:t>t</w:t>
      </w:r>
      <w:r w:rsidRPr="00643AC8" w:rsidR="00643AC8">
        <w:rPr>
          <w:sz w:val="20"/>
        </w:rPr>
        <w:t>rustees, Albert E. Cinelli and Sharon A. Cinelli, both U.S. citizens.</w:t>
      </w:r>
      <w:r w:rsidR="00643AC8">
        <w:t xml:space="preserve">  </w:t>
      </w:r>
      <w:r w:rsidRPr="00580C1A">
        <w:rPr>
          <w:sz w:val="20"/>
        </w:rPr>
        <w:t xml:space="preserve">The “Cinelli Investors” </w:t>
      </w:r>
      <w:r w:rsidR="007A1270">
        <w:rPr>
          <w:sz w:val="20"/>
        </w:rPr>
        <w:t xml:space="preserve">include the Cinelli Revocable Trust, </w:t>
      </w:r>
      <w:r w:rsidRPr="00580C1A">
        <w:rPr>
          <w:sz w:val="20"/>
        </w:rPr>
        <w:t>Albert E. Cinelli</w:t>
      </w:r>
      <w:r w:rsidR="007A1270">
        <w:rPr>
          <w:sz w:val="20"/>
        </w:rPr>
        <w:t>,</w:t>
      </w:r>
      <w:r w:rsidRPr="00580C1A">
        <w:rPr>
          <w:sz w:val="20"/>
        </w:rPr>
        <w:t xml:space="preserve"> John Cinelli</w:t>
      </w:r>
      <w:r w:rsidR="007A1270">
        <w:rPr>
          <w:sz w:val="20"/>
        </w:rPr>
        <w:t>,</w:t>
      </w:r>
      <w:r w:rsidRPr="00580C1A">
        <w:rPr>
          <w:sz w:val="20"/>
        </w:rPr>
        <w:t xml:space="preserve"> and other family members</w:t>
      </w:r>
      <w:r w:rsidR="007A1270">
        <w:rPr>
          <w:sz w:val="20"/>
        </w:rPr>
        <w:t>, all U.S. citizens</w:t>
      </w:r>
      <w:r w:rsidRPr="00580C1A">
        <w:rPr>
          <w:sz w:val="20"/>
        </w:rPr>
        <w:t>.</w:t>
      </w:r>
      <w:r>
        <w:rPr>
          <w:sz w:val="20"/>
        </w:rPr>
        <w:t xml:space="preserve">  Applicants state that the Cinelli Investors have control of the day-to-day management of Metro</w:t>
      </w:r>
      <w:r w:rsidR="007A1270">
        <w:rPr>
          <w:sz w:val="20"/>
        </w:rPr>
        <w:t>Net</w:t>
      </w:r>
      <w:r>
        <w:rPr>
          <w:sz w:val="20"/>
        </w:rPr>
        <w:t xml:space="preserve"> Holdings.</w:t>
      </w:r>
    </w:p>
  </w:footnote>
  <w:footnote w:id="8">
    <w:p w:rsidR="00B3521F" w:rsidRPr="00DB38A4">
      <w:pPr>
        <w:pStyle w:val="FootnoteText"/>
        <w:rPr>
          <w:sz w:val="20"/>
        </w:rPr>
      </w:pPr>
      <w:r>
        <w:rPr>
          <w:rStyle w:val="FootnoteReference"/>
        </w:rPr>
        <w:footnoteRef/>
      </w:r>
      <w:r>
        <w:t xml:space="preserve"> </w:t>
      </w:r>
      <w:r w:rsidRPr="00DB38A4">
        <w:rPr>
          <w:sz w:val="20"/>
        </w:rPr>
        <w:t>Oak Hill Capital Partners III, L.P. (O</w:t>
      </w:r>
      <w:r w:rsidR="00D113B2">
        <w:rPr>
          <w:sz w:val="20"/>
        </w:rPr>
        <w:t>HCP</w:t>
      </w:r>
      <w:r w:rsidRPr="00DB38A4">
        <w:rPr>
          <w:sz w:val="20"/>
        </w:rPr>
        <w:t xml:space="preserve"> II</w:t>
      </w:r>
      <w:r w:rsidRPr="00DB38A4" w:rsidR="00DB38A4">
        <w:rPr>
          <w:sz w:val="20"/>
        </w:rPr>
        <w:t>I</w:t>
      </w:r>
      <w:r w:rsidRPr="00DB38A4">
        <w:rPr>
          <w:sz w:val="20"/>
        </w:rPr>
        <w:t>), a Cayman Islands entity, holds a 95.9% interest in OH-MH.  OCHP II</w:t>
      </w:r>
      <w:r w:rsidRPr="00DB38A4" w:rsidR="00DB38A4">
        <w:rPr>
          <w:sz w:val="20"/>
        </w:rPr>
        <w:t>I</w:t>
      </w:r>
      <w:r w:rsidRPr="00DB38A4">
        <w:rPr>
          <w:sz w:val="20"/>
        </w:rPr>
        <w:t xml:space="preserve">’s </w:t>
      </w:r>
      <w:r w:rsidR="00F9226D">
        <w:rPr>
          <w:sz w:val="20"/>
        </w:rPr>
        <w:t>g</w:t>
      </w:r>
      <w:r w:rsidRPr="00DB38A4">
        <w:rPr>
          <w:sz w:val="20"/>
        </w:rPr>
        <w:t xml:space="preserve">eneral </w:t>
      </w:r>
      <w:r w:rsidR="00F9226D">
        <w:rPr>
          <w:sz w:val="20"/>
        </w:rPr>
        <w:t>p</w:t>
      </w:r>
      <w:r w:rsidRPr="00DB38A4">
        <w:rPr>
          <w:sz w:val="20"/>
        </w:rPr>
        <w:t xml:space="preserve">artner is OHCP GenPar III, L.P., a Cayman Islands entity </w:t>
      </w:r>
      <w:r w:rsidR="007A1270">
        <w:rPr>
          <w:sz w:val="20"/>
        </w:rPr>
        <w:t xml:space="preserve">that </w:t>
      </w:r>
      <w:r w:rsidRPr="00DB38A4">
        <w:rPr>
          <w:sz w:val="20"/>
        </w:rPr>
        <w:t>is ultimately held by OHCP MGP III, Ltd. (MGP III), a Cayman Islands entity</w:t>
      </w:r>
      <w:r w:rsidR="007A1270">
        <w:rPr>
          <w:sz w:val="20"/>
        </w:rPr>
        <w:t>.  MGP III</w:t>
      </w:r>
      <w:r w:rsidRPr="00DB38A4">
        <w:rPr>
          <w:sz w:val="20"/>
        </w:rPr>
        <w:t xml:space="preserve"> holds a 42% </w:t>
      </w:r>
      <w:r w:rsidR="00F9226D">
        <w:rPr>
          <w:sz w:val="20"/>
        </w:rPr>
        <w:t xml:space="preserve">indirect </w:t>
      </w:r>
      <w:r w:rsidRPr="00DB38A4">
        <w:rPr>
          <w:sz w:val="20"/>
        </w:rPr>
        <w:t xml:space="preserve">interest in </w:t>
      </w:r>
      <w:r w:rsidRPr="00DB38A4" w:rsidR="001C7623">
        <w:rPr>
          <w:sz w:val="20"/>
        </w:rPr>
        <w:t>MetroNet Holdings</w:t>
      </w:r>
      <w:r w:rsidRPr="00DB38A4">
        <w:rPr>
          <w:sz w:val="20"/>
        </w:rPr>
        <w:t xml:space="preserve"> </w:t>
      </w:r>
      <w:r w:rsidR="00DB38A4">
        <w:rPr>
          <w:sz w:val="20"/>
        </w:rPr>
        <w:t xml:space="preserve">and </w:t>
      </w:r>
      <w:r w:rsidRPr="00DB38A4">
        <w:rPr>
          <w:sz w:val="20"/>
        </w:rPr>
        <w:t>is held by seven shareholders</w:t>
      </w:r>
      <w:r w:rsidR="00DB38A4">
        <w:rPr>
          <w:sz w:val="20"/>
        </w:rPr>
        <w:t>,</w:t>
      </w:r>
      <w:r w:rsidRPr="00DB38A4">
        <w:rPr>
          <w:sz w:val="20"/>
        </w:rPr>
        <w:t xml:space="preserve"> </w:t>
      </w:r>
      <w:r w:rsidR="00DB38A4">
        <w:rPr>
          <w:sz w:val="20"/>
        </w:rPr>
        <w:t>all U.S. citizens</w:t>
      </w:r>
      <w:r w:rsidR="00D113B2">
        <w:rPr>
          <w:sz w:val="20"/>
        </w:rPr>
        <w:t>,</w:t>
      </w:r>
      <w:r w:rsidR="00DB38A4">
        <w:rPr>
          <w:sz w:val="20"/>
        </w:rPr>
        <w:t xml:space="preserve"> and </w:t>
      </w:r>
      <w:r w:rsidRPr="00DB38A4">
        <w:rPr>
          <w:sz w:val="20"/>
        </w:rPr>
        <w:t xml:space="preserve">none holding a 10% or greater interest.  MGP III is controlled by a Board comprised of Tyler Wolfram, a U.S. citizen; Brian N. Cherry, a U.S. citizen, and Steven G. Puccinelli, a U.S. citizen. </w:t>
      </w:r>
      <w:r w:rsidR="00D113B2">
        <w:rPr>
          <w:sz w:val="20"/>
        </w:rPr>
        <w:t xml:space="preserve"> Applicants </w:t>
      </w:r>
      <w:r w:rsidR="006F5606">
        <w:rPr>
          <w:sz w:val="20"/>
        </w:rPr>
        <w:t xml:space="preserve">further describe limited partnership interests in OHCP III and related funds in the Application at 9-10.  </w:t>
      </w:r>
      <w:r w:rsidR="00D113B2">
        <w:rPr>
          <w:sz w:val="20"/>
        </w:rPr>
        <w:t xml:space="preserve">  </w:t>
      </w:r>
      <w:r w:rsidRPr="00DB38A4">
        <w:rPr>
          <w:sz w:val="20"/>
        </w:rPr>
        <w:t xml:space="preserve"> </w:t>
      </w:r>
    </w:p>
  </w:footnote>
  <w:footnote w:id="9">
    <w:p w:rsidR="00912173" w:rsidRPr="00A127B5">
      <w:pPr>
        <w:pStyle w:val="FootnoteText"/>
        <w:rPr>
          <w:sz w:val="20"/>
        </w:rPr>
      </w:pPr>
      <w:r>
        <w:rPr>
          <w:rStyle w:val="FootnoteReference"/>
        </w:rPr>
        <w:footnoteRef/>
      </w:r>
      <w:r>
        <w:t xml:space="preserve"> </w:t>
      </w:r>
      <w:r w:rsidRPr="00B3521F" w:rsidR="00B3521F">
        <w:rPr>
          <w:sz w:val="20"/>
        </w:rPr>
        <w:t>Oak Hill Capital Partners IV (Onshore), L.P.</w:t>
      </w:r>
      <w:r w:rsidR="0031471F">
        <w:rPr>
          <w:sz w:val="20"/>
        </w:rPr>
        <w:t xml:space="preserve"> (OHCP IV Onshore)</w:t>
      </w:r>
      <w:r w:rsidR="00B3521F">
        <w:rPr>
          <w:sz w:val="20"/>
        </w:rPr>
        <w:t>, a Cayman Islands entity,</w:t>
      </w:r>
      <w:r w:rsidRPr="00B3521F" w:rsidR="00B3521F">
        <w:rPr>
          <w:sz w:val="20"/>
        </w:rPr>
        <w:t xml:space="preserve"> holds a 60.15% interest </w:t>
      </w:r>
      <w:r w:rsidR="00B3521F">
        <w:rPr>
          <w:sz w:val="20"/>
        </w:rPr>
        <w:t xml:space="preserve">in OH-MH2.  </w:t>
      </w:r>
      <w:r w:rsidRPr="00B3521F" w:rsidR="003B464B">
        <w:rPr>
          <w:sz w:val="20"/>
        </w:rPr>
        <w:t>OH-MH2’s managing member is OHCP GenPar IV, L.P.</w:t>
      </w:r>
      <w:r w:rsidR="00FE3CDD">
        <w:rPr>
          <w:sz w:val="20"/>
        </w:rPr>
        <w:t xml:space="preserve"> (GenPar IV)</w:t>
      </w:r>
      <w:r w:rsidRPr="00B3521F" w:rsidR="003B464B">
        <w:rPr>
          <w:sz w:val="20"/>
        </w:rPr>
        <w:t>, a Cayman Islands entity</w:t>
      </w:r>
      <w:r w:rsidRPr="00B3521F" w:rsidR="00B3521F">
        <w:rPr>
          <w:sz w:val="20"/>
        </w:rPr>
        <w:t>.</w:t>
      </w:r>
      <w:r w:rsidR="00B3521F">
        <w:rPr>
          <w:sz w:val="20"/>
        </w:rPr>
        <w:t xml:space="preserve">  </w:t>
      </w:r>
      <w:r w:rsidR="0031471F">
        <w:rPr>
          <w:sz w:val="20"/>
        </w:rPr>
        <w:t xml:space="preserve">GenPar IV is also the general partner of OHCP IV Onshore.  </w:t>
      </w:r>
      <w:r w:rsidR="00B3521F">
        <w:rPr>
          <w:sz w:val="20"/>
        </w:rPr>
        <w:t>GenPar IV</w:t>
      </w:r>
      <w:r w:rsidR="00FE3CDD">
        <w:rPr>
          <w:sz w:val="20"/>
        </w:rPr>
        <w:t xml:space="preserve">’s </w:t>
      </w:r>
      <w:r w:rsidR="0031471F">
        <w:rPr>
          <w:sz w:val="20"/>
        </w:rPr>
        <w:t>g</w:t>
      </w:r>
      <w:r w:rsidR="00FE3CDD">
        <w:rPr>
          <w:sz w:val="20"/>
        </w:rPr>
        <w:t xml:space="preserve">eneral </w:t>
      </w:r>
      <w:r w:rsidR="0031471F">
        <w:rPr>
          <w:sz w:val="20"/>
        </w:rPr>
        <w:t>p</w:t>
      </w:r>
      <w:r w:rsidR="00FE3CDD">
        <w:rPr>
          <w:sz w:val="20"/>
        </w:rPr>
        <w:t>artner is OHCP MGP IV, Ltd.</w:t>
      </w:r>
      <w:r w:rsidR="000F3411">
        <w:rPr>
          <w:sz w:val="20"/>
        </w:rPr>
        <w:t xml:space="preserve"> (MGP IV)</w:t>
      </w:r>
      <w:r w:rsidR="00FE3CDD">
        <w:rPr>
          <w:sz w:val="20"/>
        </w:rPr>
        <w:t>, a Cayman Islands entity</w:t>
      </w:r>
      <w:r w:rsidR="0015018A">
        <w:rPr>
          <w:sz w:val="20"/>
        </w:rPr>
        <w:t xml:space="preserve">.  </w:t>
      </w:r>
      <w:r w:rsidR="006F5606">
        <w:rPr>
          <w:sz w:val="20"/>
        </w:rPr>
        <w:t xml:space="preserve">The shares of MGP IV are distributed equally among 12 individuals, all U.S. citizens, and none holding a 10% or greater interest in MetroNet Holdings.  </w:t>
      </w:r>
      <w:r w:rsidR="000F3411">
        <w:rPr>
          <w:sz w:val="20"/>
        </w:rPr>
        <w:t xml:space="preserve"> </w:t>
      </w:r>
      <w:bookmarkStart w:id="7" w:name="_Hlk33604713"/>
      <w:r w:rsidR="006F5606">
        <w:rPr>
          <w:sz w:val="20"/>
        </w:rPr>
        <w:t xml:space="preserve">Applicants further describe limited partnership interests in OHCP IV and related funds in the Application at </w:t>
      </w:r>
      <w:bookmarkEnd w:id="7"/>
      <w:r w:rsidR="006F5606">
        <w:rPr>
          <w:sz w:val="20"/>
        </w:rPr>
        <w:t>11-12.  They state that the following individuals each holds interests in one or more Oak Hill entities that, when aggregated, may exceed a 10% attributable interest in MetroNet Holdings:  Tyler J. Wolfram, Brian N. Cherry, Steven G. Puccinelli, and Steven B. Gruber.</w:t>
      </w:r>
    </w:p>
  </w:footnote>
  <w:footnote w:id="10">
    <w:p w:rsidR="0086589B" w:rsidP="0086589B">
      <w:pPr>
        <w:pStyle w:val="FootnoteText"/>
        <w:rPr>
          <w:sz w:val="20"/>
        </w:rPr>
      </w:pPr>
      <w:r>
        <w:rPr>
          <w:rStyle w:val="FootnoteReference"/>
          <w:sz w:val="20"/>
        </w:rPr>
        <w:footnoteRef/>
      </w:r>
      <w:r>
        <w:rPr>
          <w:sz w:val="20"/>
        </w:rPr>
        <w:t xml:space="preserve"> </w:t>
      </w:r>
      <w:r>
        <w:rPr>
          <w:color w:val="020100"/>
          <w:sz w:val="20"/>
        </w:rPr>
        <w:t>47 CFR § 63.03(b)(</w:t>
      </w:r>
      <w:r w:rsidR="004F293C">
        <w:rPr>
          <w:color w:val="020100"/>
          <w:sz w:val="20"/>
        </w:rPr>
        <w:t>2</w:t>
      </w:r>
      <w:r>
        <w:rPr>
          <w:color w:val="020100"/>
          <w:sz w:val="20"/>
        </w:rPr>
        <w:t>)(</w:t>
      </w:r>
      <w:r w:rsidR="007D4B12">
        <w:rPr>
          <w:color w:val="020100"/>
          <w:sz w:val="20"/>
        </w:rPr>
        <w:t>i</w:t>
      </w:r>
      <w:r w:rsidR="006939B9">
        <w:rPr>
          <w:color w:val="020100"/>
          <w:sz w:val="20"/>
        </w:rPr>
        <w:t>i</w:t>
      </w:r>
      <w:r>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1D0A"/>
    <w:rsid w:val="00015926"/>
    <w:rsid w:val="00020F12"/>
    <w:rsid w:val="00021394"/>
    <w:rsid w:val="000224EB"/>
    <w:rsid w:val="00022BFC"/>
    <w:rsid w:val="000235D6"/>
    <w:rsid w:val="000240A9"/>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6D0D"/>
    <w:rsid w:val="0006786B"/>
    <w:rsid w:val="00067BF5"/>
    <w:rsid w:val="00073655"/>
    <w:rsid w:val="00076AE0"/>
    <w:rsid w:val="00076BB2"/>
    <w:rsid w:val="00080A7B"/>
    <w:rsid w:val="00082438"/>
    <w:rsid w:val="00090687"/>
    <w:rsid w:val="000910D2"/>
    <w:rsid w:val="000918AB"/>
    <w:rsid w:val="00092CAF"/>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C10EC"/>
    <w:rsid w:val="000C121B"/>
    <w:rsid w:val="000C1734"/>
    <w:rsid w:val="000C268D"/>
    <w:rsid w:val="000C29BF"/>
    <w:rsid w:val="000C3DC0"/>
    <w:rsid w:val="000C4558"/>
    <w:rsid w:val="000C5A5D"/>
    <w:rsid w:val="000C5B92"/>
    <w:rsid w:val="000D2080"/>
    <w:rsid w:val="000D2B1D"/>
    <w:rsid w:val="000D377D"/>
    <w:rsid w:val="000D6AF4"/>
    <w:rsid w:val="000E34C2"/>
    <w:rsid w:val="000E361F"/>
    <w:rsid w:val="000E569F"/>
    <w:rsid w:val="000E56C6"/>
    <w:rsid w:val="000E5D0E"/>
    <w:rsid w:val="000E631C"/>
    <w:rsid w:val="000E73A5"/>
    <w:rsid w:val="000E759F"/>
    <w:rsid w:val="000F1019"/>
    <w:rsid w:val="000F3411"/>
    <w:rsid w:val="000F6C1D"/>
    <w:rsid w:val="000F6DCF"/>
    <w:rsid w:val="00102CB4"/>
    <w:rsid w:val="00103C5C"/>
    <w:rsid w:val="00104590"/>
    <w:rsid w:val="00106550"/>
    <w:rsid w:val="00113BE2"/>
    <w:rsid w:val="00115112"/>
    <w:rsid w:val="00116B95"/>
    <w:rsid w:val="00120D6A"/>
    <w:rsid w:val="00121452"/>
    <w:rsid w:val="00124F52"/>
    <w:rsid w:val="00125014"/>
    <w:rsid w:val="00125955"/>
    <w:rsid w:val="00125C51"/>
    <w:rsid w:val="00125DCA"/>
    <w:rsid w:val="00130651"/>
    <w:rsid w:val="0013082F"/>
    <w:rsid w:val="0013110F"/>
    <w:rsid w:val="00136F60"/>
    <w:rsid w:val="0014015C"/>
    <w:rsid w:val="001419AD"/>
    <w:rsid w:val="00141C51"/>
    <w:rsid w:val="00141F68"/>
    <w:rsid w:val="00143128"/>
    <w:rsid w:val="00145A03"/>
    <w:rsid w:val="0015018A"/>
    <w:rsid w:val="0015220C"/>
    <w:rsid w:val="00152B5B"/>
    <w:rsid w:val="00155AB0"/>
    <w:rsid w:val="00157F59"/>
    <w:rsid w:val="00161D32"/>
    <w:rsid w:val="0016448E"/>
    <w:rsid w:val="00165A52"/>
    <w:rsid w:val="001674B2"/>
    <w:rsid w:val="0017240E"/>
    <w:rsid w:val="00172F2A"/>
    <w:rsid w:val="00173F58"/>
    <w:rsid w:val="001746B2"/>
    <w:rsid w:val="0017556F"/>
    <w:rsid w:val="00177E40"/>
    <w:rsid w:val="001801C8"/>
    <w:rsid w:val="00183BC5"/>
    <w:rsid w:val="0018471D"/>
    <w:rsid w:val="001912DA"/>
    <w:rsid w:val="001928C8"/>
    <w:rsid w:val="0019360E"/>
    <w:rsid w:val="00196204"/>
    <w:rsid w:val="0019676C"/>
    <w:rsid w:val="00197FA0"/>
    <w:rsid w:val="001A1122"/>
    <w:rsid w:val="001A198C"/>
    <w:rsid w:val="001A2B80"/>
    <w:rsid w:val="001B08C0"/>
    <w:rsid w:val="001B2CEB"/>
    <w:rsid w:val="001B3245"/>
    <w:rsid w:val="001B4600"/>
    <w:rsid w:val="001B5246"/>
    <w:rsid w:val="001B5E2E"/>
    <w:rsid w:val="001C7623"/>
    <w:rsid w:val="001C7EF4"/>
    <w:rsid w:val="001D233A"/>
    <w:rsid w:val="001D440A"/>
    <w:rsid w:val="001D5BAB"/>
    <w:rsid w:val="001E4A3D"/>
    <w:rsid w:val="001E4A71"/>
    <w:rsid w:val="001E50F1"/>
    <w:rsid w:val="001F09B5"/>
    <w:rsid w:val="001F1EB5"/>
    <w:rsid w:val="001F5143"/>
    <w:rsid w:val="001F5484"/>
    <w:rsid w:val="001F61B8"/>
    <w:rsid w:val="001F643B"/>
    <w:rsid w:val="002009DB"/>
    <w:rsid w:val="00200A46"/>
    <w:rsid w:val="00201ECC"/>
    <w:rsid w:val="00204D99"/>
    <w:rsid w:val="0020784E"/>
    <w:rsid w:val="00207BF5"/>
    <w:rsid w:val="00212587"/>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2025"/>
    <w:rsid w:val="00253442"/>
    <w:rsid w:val="00253611"/>
    <w:rsid w:val="0025377B"/>
    <w:rsid w:val="00254085"/>
    <w:rsid w:val="0025577D"/>
    <w:rsid w:val="002669D6"/>
    <w:rsid w:val="002703A5"/>
    <w:rsid w:val="002710BB"/>
    <w:rsid w:val="00273326"/>
    <w:rsid w:val="0027368D"/>
    <w:rsid w:val="00277EC1"/>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7343"/>
    <w:rsid w:val="002B3292"/>
    <w:rsid w:val="002C4841"/>
    <w:rsid w:val="002C5742"/>
    <w:rsid w:val="002D0D37"/>
    <w:rsid w:val="002D1263"/>
    <w:rsid w:val="002D34EA"/>
    <w:rsid w:val="002D369C"/>
    <w:rsid w:val="002D3ED6"/>
    <w:rsid w:val="002D4CFF"/>
    <w:rsid w:val="002D7A48"/>
    <w:rsid w:val="002E0D7D"/>
    <w:rsid w:val="002E2503"/>
    <w:rsid w:val="002F324D"/>
    <w:rsid w:val="002F5A0D"/>
    <w:rsid w:val="002F5AE5"/>
    <w:rsid w:val="002F5DD8"/>
    <w:rsid w:val="00306264"/>
    <w:rsid w:val="0030659D"/>
    <w:rsid w:val="00312D0D"/>
    <w:rsid w:val="003130A0"/>
    <w:rsid w:val="0031406F"/>
    <w:rsid w:val="0031471F"/>
    <w:rsid w:val="00315F6D"/>
    <w:rsid w:val="00316C41"/>
    <w:rsid w:val="00316CA1"/>
    <w:rsid w:val="00320871"/>
    <w:rsid w:val="00323A96"/>
    <w:rsid w:val="00326143"/>
    <w:rsid w:val="00326A50"/>
    <w:rsid w:val="00326DAB"/>
    <w:rsid w:val="00330DD0"/>
    <w:rsid w:val="003348A2"/>
    <w:rsid w:val="00335653"/>
    <w:rsid w:val="00340B27"/>
    <w:rsid w:val="00343510"/>
    <w:rsid w:val="003452E3"/>
    <w:rsid w:val="00345DD9"/>
    <w:rsid w:val="00347136"/>
    <w:rsid w:val="003501FF"/>
    <w:rsid w:val="00350C94"/>
    <w:rsid w:val="00350FD6"/>
    <w:rsid w:val="00354BAE"/>
    <w:rsid w:val="00355F84"/>
    <w:rsid w:val="00356C93"/>
    <w:rsid w:val="00357556"/>
    <w:rsid w:val="00357567"/>
    <w:rsid w:val="00362735"/>
    <w:rsid w:val="003628A7"/>
    <w:rsid w:val="00363BC1"/>
    <w:rsid w:val="0036522A"/>
    <w:rsid w:val="00367639"/>
    <w:rsid w:val="00370E49"/>
    <w:rsid w:val="003713FE"/>
    <w:rsid w:val="00374ED7"/>
    <w:rsid w:val="00375720"/>
    <w:rsid w:val="0037674F"/>
    <w:rsid w:val="003805A7"/>
    <w:rsid w:val="00381027"/>
    <w:rsid w:val="003826DE"/>
    <w:rsid w:val="00384887"/>
    <w:rsid w:val="0038653B"/>
    <w:rsid w:val="00387CB5"/>
    <w:rsid w:val="00392917"/>
    <w:rsid w:val="00392E93"/>
    <w:rsid w:val="00395229"/>
    <w:rsid w:val="003A2159"/>
    <w:rsid w:val="003A46D8"/>
    <w:rsid w:val="003A5F17"/>
    <w:rsid w:val="003B079B"/>
    <w:rsid w:val="003B4233"/>
    <w:rsid w:val="003B464B"/>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1A78"/>
    <w:rsid w:val="003F341B"/>
    <w:rsid w:val="003F3DD5"/>
    <w:rsid w:val="003F5DCE"/>
    <w:rsid w:val="004002A5"/>
    <w:rsid w:val="00403B91"/>
    <w:rsid w:val="00404982"/>
    <w:rsid w:val="00405233"/>
    <w:rsid w:val="004074C8"/>
    <w:rsid w:val="0040783E"/>
    <w:rsid w:val="0041429B"/>
    <w:rsid w:val="004201DA"/>
    <w:rsid w:val="00422A70"/>
    <w:rsid w:val="004336CC"/>
    <w:rsid w:val="00436121"/>
    <w:rsid w:val="004423CD"/>
    <w:rsid w:val="00443169"/>
    <w:rsid w:val="00445585"/>
    <w:rsid w:val="00446002"/>
    <w:rsid w:val="00451BFE"/>
    <w:rsid w:val="00452C04"/>
    <w:rsid w:val="004573CA"/>
    <w:rsid w:val="00457C69"/>
    <w:rsid w:val="00461B7F"/>
    <w:rsid w:val="0046530E"/>
    <w:rsid w:val="00466F4D"/>
    <w:rsid w:val="004672EF"/>
    <w:rsid w:val="0046789B"/>
    <w:rsid w:val="00471580"/>
    <w:rsid w:val="00472C50"/>
    <w:rsid w:val="00472DA3"/>
    <w:rsid w:val="0047327C"/>
    <w:rsid w:val="00473B72"/>
    <w:rsid w:val="0047462A"/>
    <w:rsid w:val="00475701"/>
    <w:rsid w:val="00475F8B"/>
    <w:rsid w:val="004767C7"/>
    <w:rsid w:val="00476C55"/>
    <w:rsid w:val="00477645"/>
    <w:rsid w:val="0048025D"/>
    <w:rsid w:val="00482125"/>
    <w:rsid w:val="00482B94"/>
    <w:rsid w:val="00487B30"/>
    <w:rsid w:val="004904F9"/>
    <w:rsid w:val="00490BF1"/>
    <w:rsid w:val="00491172"/>
    <w:rsid w:val="00493B38"/>
    <w:rsid w:val="0049526E"/>
    <w:rsid w:val="00495966"/>
    <w:rsid w:val="0049755E"/>
    <w:rsid w:val="004A3448"/>
    <w:rsid w:val="004A348A"/>
    <w:rsid w:val="004A360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1FAC"/>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293C"/>
    <w:rsid w:val="004F365D"/>
    <w:rsid w:val="004F5246"/>
    <w:rsid w:val="004F617D"/>
    <w:rsid w:val="004F7F50"/>
    <w:rsid w:val="00500769"/>
    <w:rsid w:val="00502046"/>
    <w:rsid w:val="00505778"/>
    <w:rsid w:val="005100C2"/>
    <w:rsid w:val="005129CA"/>
    <w:rsid w:val="005129FA"/>
    <w:rsid w:val="005136DE"/>
    <w:rsid w:val="00513908"/>
    <w:rsid w:val="00515DAE"/>
    <w:rsid w:val="00520052"/>
    <w:rsid w:val="00522012"/>
    <w:rsid w:val="00526151"/>
    <w:rsid w:val="0053086F"/>
    <w:rsid w:val="005310EC"/>
    <w:rsid w:val="0053274C"/>
    <w:rsid w:val="00532978"/>
    <w:rsid w:val="00535182"/>
    <w:rsid w:val="0053650B"/>
    <w:rsid w:val="0053723D"/>
    <w:rsid w:val="005372A1"/>
    <w:rsid w:val="00537524"/>
    <w:rsid w:val="00541B00"/>
    <w:rsid w:val="00544141"/>
    <w:rsid w:val="00546673"/>
    <w:rsid w:val="00556328"/>
    <w:rsid w:val="00560400"/>
    <w:rsid w:val="005637DF"/>
    <w:rsid w:val="0056463D"/>
    <w:rsid w:val="00564B29"/>
    <w:rsid w:val="00564DEC"/>
    <w:rsid w:val="0057071C"/>
    <w:rsid w:val="00570827"/>
    <w:rsid w:val="00572626"/>
    <w:rsid w:val="00572EC5"/>
    <w:rsid w:val="005746C3"/>
    <w:rsid w:val="005746F1"/>
    <w:rsid w:val="005766C0"/>
    <w:rsid w:val="00580490"/>
    <w:rsid w:val="00580C1A"/>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6058"/>
    <w:rsid w:val="005B335C"/>
    <w:rsid w:val="005B4DEE"/>
    <w:rsid w:val="005B583A"/>
    <w:rsid w:val="005B6656"/>
    <w:rsid w:val="005C0B47"/>
    <w:rsid w:val="005C5EC2"/>
    <w:rsid w:val="005C73E0"/>
    <w:rsid w:val="005D1B77"/>
    <w:rsid w:val="005D1F95"/>
    <w:rsid w:val="005D4873"/>
    <w:rsid w:val="005D6108"/>
    <w:rsid w:val="005D7414"/>
    <w:rsid w:val="005D7703"/>
    <w:rsid w:val="005D7868"/>
    <w:rsid w:val="005E2578"/>
    <w:rsid w:val="005E3924"/>
    <w:rsid w:val="005E4BA2"/>
    <w:rsid w:val="005E7625"/>
    <w:rsid w:val="005F01FA"/>
    <w:rsid w:val="005F04C1"/>
    <w:rsid w:val="005F0F09"/>
    <w:rsid w:val="005F11EC"/>
    <w:rsid w:val="005F7B41"/>
    <w:rsid w:val="006013F1"/>
    <w:rsid w:val="0060549D"/>
    <w:rsid w:val="0060609E"/>
    <w:rsid w:val="0060699E"/>
    <w:rsid w:val="006128B1"/>
    <w:rsid w:val="00622499"/>
    <w:rsid w:val="006232CC"/>
    <w:rsid w:val="00630CA6"/>
    <w:rsid w:val="006324B2"/>
    <w:rsid w:val="006350EA"/>
    <w:rsid w:val="00635A7E"/>
    <w:rsid w:val="00642938"/>
    <w:rsid w:val="006430B8"/>
    <w:rsid w:val="00643AC8"/>
    <w:rsid w:val="00651D0A"/>
    <w:rsid w:val="00652D35"/>
    <w:rsid w:val="00653F40"/>
    <w:rsid w:val="00655921"/>
    <w:rsid w:val="006562EB"/>
    <w:rsid w:val="00660C44"/>
    <w:rsid w:val="00663E39"/>
    <w:rsid w:val="00664B49"/>
    <w:rsid w:val="00664E15"/>
    <w:rsid w:val="00672102"/>
    <w:rsid w:val="006746B7"/>
    <w:rsid w:val="00675E78"/>
    <w:rsid w:val="00681F18"/>
    <w:rsid w:val="00684D9E"/>
    <w:rsid w:val="00685356"/>
    <w:rsid w:val="00690457"/>
    <w:rsid w:val="0069254A"/>
    <w:rsid w:val="006939B9"/>
    <w:rsid w:val="00694039"/>
    <w:rsid w:val="006941FA"/>
    <w:rsid w:val="006942E2"/>
    <w:rsid w:val="006950EB"/>
    <w:rsid w:val="00695882"/>
    <w:rsid w:val="00695ED6"/>
    <w:rsid w:val="006A1CCC"/>
    <w:rsid w:val="006A208A"/>
    <w:rsid w:val="006B0479"/>
    <w:rsid w:val="006B29E2"/>
    <w:rsid w:val="006B4201"/>
    <w:rsid w:val="006B4A95"/>
    <w:rsid w:val="006B7F06"/>
    <w:rsid w:val="006C050F"/>
    <w:rsid w:val="006C265D"/>
    <w:rsid w:val="006C7333"/>
    <w:rsid w:val="006C783D"/>
    <w:rsid w:val="006D07E3"/>
    <w:rsid w:val="006D0BD3"/>
    <w:rsid w:val="006D1A91"/>
    <w:rsid w:val="006D22CB"/>
    <w:rsid w:val="006D2D37"/>
    <w:rsid w:val="006D5004"/>
    <w:rsid w:val="006E2F5D"/>
    <w:rsid w:val="006E4F21"/>
    <w:rsid w:val="006E619A"/>
    <w:rsid w:val="006F1A16"/>
    <w:rsid w:val="006F3A11"/>
    <w:rsid w:val="006F3BD7"/>
    <w:rsid w:val="006F54C1"/>
    <w:rsid w:val="006F5606"/>
    <w:rsid w:val="006F5D0A"/>
    <w:rsid w:val="006F6107"/>
    <w:rsid w:val="00702A0D"/>
    <w:rsid w:val="00703D0D"/>
    <w:rsid w:val="00705974"/>
    <w:rsid w:val="00706CC3"/>
    <w:rsid w:val="00720946"/>
    <w:rsid w:val="007263F2"/>
    <w:rsid w:val="00731FA9"/>
    <w:rsid w:val="0073208A"/>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8AB"/>
    <w:rsid w:val="0077609C"/>
    <w:rsid w:val="00777FDF"/>
    <w:rsid w:val="0078079B"/>
    <w:rsid w:val="00782554"/>
    <w:rsid w:val="0078382A"/>
    <w:rsid w:val="0078725E"/>
    <w:rsid w:val="00787509"/>
    <w:rsid w:val="00791C6D"/>
    <w:rsid w:val="00792642"/>
    <w:rsid w:val="00794A8B"/>
    <w:rsid w:val="00795E89"/>
    <w:rsid w:val="007965C2"/>
    <w:rsid w:val="00797C32"/>
    <w:rsid w:val="007A1270"/>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4B12"/>
    <w:rsid w:val="007D59A2"/>
    <w:rsid w:val="007D6369"/>
    <w:rsid w:val="007E4429"/>
    <w:rsid w:val="007E4568"/>
    <w:rsid w:val="007F43F2"/>
    <w:rsid w:val="007F4B23"/>
    <w:rsid w:val="008012E2"/>
    <w:rsid w:val="00802693"/>
    <w:rsid w:val="00802B98"/>
    <w:rsid w:val="00803B71"/>
    <w:rsid w:val="008050F8"/>
    <w:rsid w:val="00806356"/>
    <w:rsid w:val="00806642"/>
    <w:rsid w:val="0081056D"/>
    <w:rsid w:val="008105F1"/>
    <w:rsid w:val="008154A8"/>
    <w:rsid w:val="0081630D"/>
    <w:rsid w:val="008221A3"/>
    <w:rsid w:val="00830116"/>
    <w:rsid w:val="00831C83"/>
    <w:rsid w:val="00836C29"/>
    <w:rsid w:val="00847B4B"/>
    <w:rsid w:val="0085012B"/>
    <w:rsid w:val="00852AA6"/>
    <w:rsid w:val="00852DED"/>
    <w:rsid w:val="008554AB"/>
    <w:rsid w:val="008559D6"/>
    <w:rsid w:val="00856726"/>
    <w:rsid w:val="00862E04"/>
    <w:rsid w:val="0086589B"/>
    <w:rsid w:val="0086589F"/>
    <w:rsid w:val="00866AF3"/>
    <w:rsid w:val="00866CA6"/>
    <w:rsid w:val="00873A76"/>
    <w:rsid w:val="008763F5"/>
    <w:rsid w:val="008764D8"/>
    <w:rsid w:val="00877231"/>
    <w:rsid w:val="0088011A"/>
    <w:rsid w:val="00882366"/>
    <w:rsid w:val="00883D87"/>
    <w:rsid w:val="0088411F"/>
    <w:rsid w:val="00886FF1"/>
    <w:rsid w:val="00895FE2"/>
    <w:rsid w:val="008A1925"/>
    <w:rsid w:val="008A1E75"/>
    <w:rsid w:val="008A3F30"/>
    <w:rsid w:val="008B0168"/>
    <w:rsid w:val="008B10FA"/>
    <w:rsid w:val="008B5A71"/>
    <w:rsid w:val="008C49B6"/>
    <w:rsid w:val="008C4FF9"/>
    <w:rsid w:val="008C564D"/>
    <w:rsid w:val="008C73CC"/>
    <w:rsid w:val="008D0A8D"/>
    <w:rsid w:val="008D39F6"/>
    <w:rsid w:val="008D69F0"/>
    <w:rsid w:val="008D7345"/>
    <w:rsid w:val="008D7D38"/>
    <w:rsid w:val="008E012F"/>
    <w:rsid w:val="008E086A"/>
    <w:rsid w:val="008E4710"/>
    <w:rsid w:val="008E4CC6"/>
    <w:rsid w:val="008E5613"/>
    <w:rsid w:val="008E6E72"/>
    <w:rsid w:val="008F000C"/>
    <w:rsid w:val="008F0AA7"/>
    <w:rsid w:val="008F0F01"/>
    <w:rsid w:val="00900ED8"/>
    <w:rsid w:val="0090118F"/>
    <w:rsid w:val="00904094"/>
    <w:rsid w:val="0090640B"/>
    <w:rsid w:val="00910C7A"/>
    <w:rsid w:val="00912173"/>
    <w:rsid w:val="00917CD9"/>
    <w:rsid w:val="00920CCB"/>
    <w:rsid w:val="00921C4E"/>
    <w:rsid w:val="009226BA"/>
    <w:rsid w:val="00924B2F"/>
    <w:rsid w:val="00926DE3"/>
    <w:rsid w:val="00936752"/>
    <w:rsid w:val="0093719D"/>
    <w:rsid w:val="009429B9"/>
    <w:rsid w:val="00943818"/>
    <w:rsid w:val="00950931"/>
    <w:rsid w:val="00950CFD"/>
    <w:rsid w:val="00951B9D"/>
    <w:rsid w:val="00951E8A"/>
    <w:rsid w:val="00954783"/>
    <w:rsid w:val="00954EC9"/>
    <w:rsid w:val="0095530B"/>
    <w:rsid w:val="00955AC8"/>
    <w:rsid w:val="0095716B"/>
    <w:rsid w:val="00957758"/>
    <w:rsid w:val="00960AE0"/>
    <w:rsid w:val="009626AD"/>
    <w:rsid w:val="0097039C"/>
    <w:rsid w:val="00971F59"/>
    <w:rsid w:val="00977720"/>
    <w:rsid w:val="00981766"/>
    <w:rsid w:val="009822F6"/>
    <w:rsid w:val="00982B20"/>
    <w:rsid w:val="00986F8C"/>
    <w:rsid w:val="00991DB0"/>
    <w:rsid w:val="00995BC1"/>
    <w:rsid w:val="00997232"/>
    <w:rsid w:val="009A24F4"/>
    <w:rsid w:val="009A4D61"/>
    <w:rsid w:val="009A6774"/>
    <w:rsid w:val="009B0256"/>
    <w:rsid w:val="009B5EEC"/>
    <w:rsid w:val="009B7036"/>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18DC"/>
    <w:rsid w:val="00A127B5"/>
    <w:rsid w:val="00A129EA"/>
    <w:rsid w:val="00A2110E"/>
    <w:rsid w:val="00A222DA"/>
    <w:rsid w:val="00A23FA2"/>
    <w:rsid w:val="00A24356"/>
    <w:rsid w:val="00A26B04"/>
    <w:rsid w:val="00A26B5E"/>
    <w:rsid w:val="00A27475"/>
    <w:rsid w:val="00A3078A"/>
    <w:rsid w:val="00A37004"/>
    <w:rsid w:val="00A43036"/>
    <w:rsid w:val="00A51486"/>
    <w:rsid w:val="00A51A92"/>
    <w:rsid w:val="00A53808"/>
    <w:rsid w:val="00A54ECE"/>
    <w:rsid w:val="00A55DC2"/>
    <w:rsid w:val="00A56801"/>
    <w:rsid w:val="00A6163F"/>
    <w:rsid w:val="00A65835"/>
    <w:rsid w:val="00A6784F"/>
    <w:rsid w:val="00A70196"/>
    <w:rsid w:val="00A71955"/>
    <w:rsid w:val="00A7217C"/>
    <w:rsid w:val="00A77513"/>
    <w:rsid w:val="00A84170"/>
    <w:rsid w:val="00A84203"/>
    <w:rsid w:val="00A84A51"/>
    <w:rsid w:val="00A87DB7"/>
    <w:rsid w:val="00A90D4B"/>
    <w:rsid w:val="00A91A69"/>
    <w:rsid w:val="00A94033"/>
    <w:rsid w:val="00A978B3"/>
    <w:rsid w:val="00AA0FB8"/>
    <w:rsid w:val="00AA35A4"/>
    <w:rsid w:val="00AA655C"/>
    <w:rsid w:val="00AA7D57"/>
    <w:rsid w:val="00AB168B"/>
    <w:rsid w:val="00AB6418"/>
    <w:rsid w:val="00AB7D23"/>
    <w:rsid w:val="00AC28AC"/>
    <w:rsid w:val="00AC3F35"/>
    <w:rsid w:val="00AC74DB"/>
    <w:rsid w:val="00AD62F6"/>
    <w:rsid w:val="00AE29FC"/>
    <w:rsid w:val="00AE3172"/>
    <w:rsid w:val="00AE4342"/>
    <w:rsid w:val="00AE5747"/>
    <w:rsid w:val="00AE5EB9"/>
    <w:rsid w:val="00AE74E6"/>
    <w:rsid w:val="00AF1374"/>
    <w:rsid w:val="00AF210E"/>
    <w:rsid w:val="00AF2A4A"/>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4061"/>
    <w:rsid w:val="00B25BBF"/>
    <w:rsid w:val="00B337F5"/>
    <w:rsid w:val="00B3521F"/>
    <w:rsid w:val="00B35E8D"/>
    <w:rsid w:val="00B36F96"/>
    <w:rsid w:val="00B4425B"/>
    <w:rsid w:val="00B44D3E"/>
    <w:rsid w:val="00B4517F"/>
    <w:rsid w:val="00B467CA"/>
    <w:rsid w:val="00B46917"/>
    <w:rsid w:val="00B50071"/>
    <w:rsid w:val="00B56A74"/>
    <w:rsid w:val="00B575BF"/>
    <w:rsid w:val="00B60DB5"/>
    <w:rsid w:val="00B62879"/>
    <w:rsid w:val="00B65382"/>
    <w:rsid w:val="00B654CB"/>
    <w:rsid w:val="00B65A6B"/>
    <w:rsid w:val="00B702A7"/>
    <w:rsid w:val="00B730A5"/>
    <w:rsid w:val="00B74787"/>
    <w:rsid w:val="00B75B3E"/>
    <w:rsid w:val="00B76596"/>
    <w:rsid w:val="00B77B57"/>
    <w:rsid w:val="00B81917"/>
    <w:rsid w:val="00B82237"/>
    <w:rsid w:val="00B8348E"/>
    <w:rsid w:val="00B84D5F"/>
    <w:rsid w:val="00B8723A"/>
    <w:rsid w:val="00B87BC8"/>
    <w:rsid w:val="00B921C8"/>
    <w:rsid w:val="00B94578"/>
    <w:rsid w:val="00B97FE9"/>
    <w:rsid w:val="00BA0AB1"/>
    <w:rsid w:val="00BA1371"/>
    <w:rsid w:val="00BA17BE"/>
    <w:rsid w:val="00BA274D"/>
    <w:rsid w:val="00BA4754"/>
    <w:rsid w:val="00BA4F2C"/>
    <w:rsid w:val="00BB0D12"/>
    <w:rsid w:val="00BB2151"/>
    <w:rsid w:val="00BB5387"/>
    <w:rsid w:val="00BB5C18"/>
    <w:rsid w:val="00BB75C2"/>
    <w:rsid w:val="00BC0E04"/>
    <w:rsid w:val="00BC23C3"/>
    <w:rsid w:val="00BC5A76"/>
    <w:rsid w:val="00BD2B4E"/>
    <w:rsid w:val="00BD31D7"/>
    <w:rsid w:val="00BD4AA5"/>
    <w:rsid w:val="00BD66B2"/>
    <w:rsid w:val="00BE622F"/>
    <w:rsid w:val="00BE66B7"/>
    <w:rsid w:val="00BF1C77"/>
    <w:rsid w:val="00BF3738"/>
    <w:rsid w:val="00BF38EB"/>
    <w:rsid w:val="00BF3BC2"/>
    <w:rsid w:val="00BF5673"/>
    <w:rsid w:val="00BF5C4F"/>
    <w:rsid w:val="00C0080A"/>
    <w:rsid w:val="00C02254"/>
    <w:rsid w:val="00C04314"/>
    <w:rsid w:val="00C04709"/>
    <w:rsid w:val="00C0619C"/>
    <w:rsid w:val="00C06CF8"/>
    <w:rsid w:val="00C0755F"/>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5C31"/>
    <w:rsid w:val="00C56180"/>
    <w:rsid w:val="00C567F7"/>
    <w:rsid w:val="00C57E08"/>
    <w:rsid w:val="00C6001D"/>
    <w:rsid w:val="00C62081"/>
    <w:rsid w:val="00C63F2D"/>
    <w:rsid w:val="00C669FE"/>
    <w:rsid w:val="00C70279"/>
    <w:rsid w:val="00C71252"/>
    <w:rsid w:val="00C828B3"/>
    <w:rsid w:val="00C85F98"/>
    <w:rsid w:val="00C90541"/>
    <w:rsid w:val="00C920D5"/>
    <w:rsid w:val="00C94DF6"/>
    <w:rsid w:val="00C96682"/>
    <w:rsid w:val="00CA0D2C"/>
    <w:rsid w:val="00CA1262"/>
    <w:rsid w:val="00CA4566"/>
    <w:rsid w:val="00CB14FF"/>
    <w:rsid w:val="00CB1A4A"/>
    <w:rsid w:val="00CC1759"/>
    <w:rsid w:val="00CC1EDE"/>
    <w:rsid w:val="00CC317A"/>
    <w:rsid w:val="00CC4A75"/>
    <w:rsid w:val="00CC5510"/>
    <w:rsid w:val="00CC6C78"/>
    <w:rsid w:val="00CD1EBC"/>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13B2"/>
    <w:rsid w:val="00D14F62"/>
    <w:rsid w:val="00D165AD"/>
    <w:rsid w:val="00D17580"/>
    <w:rsid w:val="00D17A02"/>
    <w:rsid w:val="00D20774"/>
    <w:rsid w:val="00D20838"/>
    <w:rsid w:val="00D20E80"/>
    <w:rsid w:val="00D24EA9"/>
    <w:rsid w:val="00D27120"/>
    <w:rsid w:val="00D33B2F"/>
    <w:rsid w:val="00D46F8A"/>
    <w:rsid w:val="00D51A78"/>
    <w:rsid w:val="00D53B28"/>
    <w:rsid w:val="00D54781"/>
    <w:rsid w:val="00D5488D"/>
    <w:rsid w:val="00D60B3B"/>
    <w:rsid w:val="00D62CD3"/>
    <w:rsid w:val="00D639F9"/>
    <w:rsid w:val="00D82CFC"/>
    <w:rsid w:val="00D837DA"/>
    <w:rsid w:val="00D847CB"/>
    <w:rsid w:val="00D86BBE"/>
    <w:rsid w:val="00D871F1"/>
    <w:rsid w:val="00D90A8A"/>
    <w:rsid w:val="00D9182F"/>
    <w:rsid w:val="00D92FB5"/>
    <w:rsid w:val="00D93E7D"/>
    <w:rsid w:val="00D94AD0"/>
    <w:rsid w:val="00DA34B5"/>
    <w:rsid w:val="00DA350D"/>
    <w:rsid w:val="00DA51CE"/>
    <w:rsid w:val="00DB158A"/>
    <w:rsid w:val="00DB25D7"/>
    <w:rsid w:val="00DB372A"/>
    <w:rsid w:val="00DB38A4"/>
    <w:rsid w:val="00DB458A"/>
    <w:rsid w:val="00DC0231"/>
    <w:rsid w:val="00DC16C7"/>
    <w:rsid w:val="00DD1807"/>
    <w:rsid w:val="00DD2109"/>
    <w:rsid w:val="00DD237E"/>
    <w:rsid w:val="00DD6B15"/>
    <w:rsid w:val="00DE05CE"/>
    <w:rsid w:val="00DE0A13"/>
    <w:rsid w:val="00DE1617"/>
    <w:rsid w:val="00DE2829"/>
    <w:rsid w:val="00DE6EE5"/>
    <w:rsid w:val="00DF08F1"/>
    <w:rsid w:val="00DF240A"/>
    <w:rsid w:val="00DF397A"/>
    <w:rsid w:val="00DF44C3"/>
    <w:rsid w:val="00DF6150"/>
    <w:rsid w:val="00E020DA"/>
    <w:rsid w:val="00E055EC"/>
    <w:rsid w:val="00E113DC"/>
    <w:rsid w:val="00E16D43"/>
    <w:rsid w:val="00E17818"/>
    <w:rsid w:val="00E17D0B"/>
    <w:rsid w:val="00E20623"/>
    <w:rsid w:val="00E259DC"/>
    <w:rsid w:val="00E25AB9"/>
    <w:rsid w:val="00E25DB2"/>
    <w:rsid w:val="00E261C6"/>
    <w:rsid w:val="00E315D4"/>
    <w:rsid w:val="00E40AFA"/>
    <w:rsid w:val="00E40C40"/>
    <w:rsid w:val="00E42CE8"/>
    <w:rsid w:val="00E43299"/>
    <w:rsid w:val="00E45E40"/>
    <w:rsid w:val="00E51868"/>
    <w:rsid w:val="00E52086"/>
    <w:rsid w:val="00E53381"/>
    <w:rsid w:val="00E53BC4"/>
    <w:rsid w:val="00E55600"/>
    <w:rsid w:val="00E6341C"/>
    <w:rsid w:val="00E70C97"/>
    <w:rsid w:val="00E732EC"/>
    <w:rsid w:val="00E745AD"/>
    <w:rsid w:val="00E83D4A"/>
    <w:rsid w:val="00E85877"/>
    <w:rsid w:val="00E861BF"/>
    <w:rsid w:val="00E93AFE"/>
    <w:rsid w:val="00E968C6"/>
    <w:rsid w:val="00E9761F"/>
    <w:rsid w:val="00EA3499"/>
    <w:rsid w:val="00EA4259"/>
    <w:rsid w:val="00EB55FB"/>
    <w:rsid w:val="00EC018A"/>
    <w:rsid w:val="00EC0E5B"/>
    <w:rsid w:val="00EC6677"/>
    <w:rsid w:val="00EC715D"/>
    <w:rsid w:val="00ED0882"/>
    <w:rsid w:val="00ED3E6B"/>
    <w:rsid w:val="00ED4D5A"/>
    <w:rsid w:val="00EE2CF4"/>
    <w:rsid w:val="00EE2FA0"/>
    <w:rsid w:val="00EE708C"/>
    <w:rsid w:val="00EE7A6C"/>
    <w:rsid w:val="00EF2B53"/>
    <w:rsid w:val="00EF5E79"/>
    <w:rsid w:val="00EF60AC"/>
    <w:rsid w:val="00EF720D"/>
    <w:rsid w:val="00F02752"/>
    <w:rsid w:val="00F036D4"/>
    <w:rsid w:val="00F10FEE"/>
    <w:rsid w:val="00F14BE4"/>
    <w:rsid w:val="00F1649D"/>
    <w:rsid w:val="00F167BD"/>
    <w:rsid w:val="00F2058C"/>
    <w:rsid w:val="00F20D8E"/>
    <w:rsid w:val="00F2281A"/>
    <w:rsid w:val="00F22DCE"/>
    <w:rsid w:val="00F24C03"/>
    <w:rsid w:val="00F2639B"/>
    <w:rsid w:val="00F27619"/>
    <w:rsid w:val="00F27908"/>
    <w:rsid w:val="00F30645"/>
    <w:rsid w:val="00F31957"/>
    <w:rsid w:val="00F31FFC"/>
    <w:rsid w:val="00F36C00"/>
    <w:rsid w:val="00F37FCD"/>
    <w:rsid w:val="00F454D1"/>
    <w:rsid w:val="00F47A36"/>
    <w:rsid w:val="00F50394"/>
    <w:rsid w:val="00F51098"/>
    <w:rsid w:val="00F5255A"/>
    <w:rsid w:val="00F5341E"/>
    <w:rsid w:val="00F55FA7"/>
    <w:rsid w:val="00F564B5"/>
    <w:rsid w:val="00F57C5C"/>
    <w:rsid w:val="00F607F4"/>
    <w:rsid w:val="00F658DF"/>
    <w:rsid w:val="00F667E6"/>
    <w:rsid w:val="00F66A61"/>
    <w:rsid w:val="00F67A48"/>
    <w:rsid w:val="00F75932"/>
    <w:rsid w:val="00F77306"/>
    <w:rsid w:val="00F82721"/>
    <w:rsid w:val="00F839FA"/>
    <w:rsid w:val="00F9014D"/>
    <w:rsid w:val="00F9226D"/>
    <w:rsid w:val="00FA1B0D"/>
    <w:rsid w:val="00FA3274"/>
    <w:rsid w:val="00FA5C02"/>
    <w:rsid w:val="00FA5DDC"/>
    <w:rsid w:val="00FA5EA9"/>
    <w:rsid w:val="00FA6093"/>
    <w:rsid w:val="00FB1247"/>
    <w:rsid w:val="00FB50FA"/>
    <w:rsid w:val="00FB5C45"/>
    <w:rsid w:val="00FB6959"/>
    <w:rsid w:val="00FC471E"/>
    <w:rsid w:val="00FC6449"/>
    <w:rsid w:val="00FD418A"/>
    <w:rsid w:val="00FE01A9"/>
    <w:rsid w:val="00FE152A"/>
    <w:rsid w:val="00FE3CDD"/>
    <w:rsid w:val="00FE3F67"/>
    <w:rsid w:val="00FE52EB"/>
    <w:rsid w:val="00FF1E77"/>
    <w:rsid w:val="00FF3E77"/>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
    <w:name w:val="Unresolved Mention"/>
    <w:rsid w:val="00C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dennis.johnson@fcc.gov" TargetMode="External" /><Relationship Id="rId13" Type="http://schemas.openxmlformats.org/officeDocument/2006/relationships/hyperlink" Target="mailto:su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