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rsidP="588E0E51">
      <w:pPr>
        <w:pStyle w:val="Caption"/>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t xml:space="preserve"> </w:t>
      </w:r>
      <w:r w:rsidR="00125C51">
        <w:t xml:space="preserve"> </w:t>
      </w:r>
    </w:p>
    <w:p w:rsidR="002710BB" w:rsidRPr="00471580" w:rsidP="002710BB">
      <w:pPr>
        <w:jc w:val="right"/>
        <w:rPr>
          <w:b/>
          <w:szCs w:val="22"/>
        </w:rPr>
      </w:pPr>
      <w:bookmarkStart w:id="1" w:name="_Hlk26280526"/>
      <w:r w:rsidRPr="00471580">
        <w:rPr>
          <w:b/>
          <w:szCs w:val="22"/>
        </w:rPr>
        <w:t xml:space="preserve">DA </w:t>
      </w:r>
      <w:r w:rsidR="00A118DC">
        <w:rPr>
          <w:b/>
          <w:szCs w:val="22"/>
        </w:rPr>
        <w:t>20-</w:t>
      </w:r>
      <w:r w:rsidR="00BC0634">
        <w:rPr>
          <w:b/>
          <w:szCs w:val="22"/>
        </w:rPr>
        <w:t>350</w:t>
      </w:r>
    </w:p>
    <w:p w:rsidR="002710BB" w:rsidRPr="00471580" w:rsidP="002710BB">
      <w:pPr>
        <w:spacing w:before="60"/>
        <w:jc w:val="right"/>
        <w:rPr>
          <w:b/>
          <w:szCs w:val="22"/>
        </w:rPr>
      </w:pPr>
      <w:bookmarkStart w:id="2" w:name="_GoBack"/>
      <w:bookmarkEnd w:id="2"/>
      <w:r>
        <w:rPr>
          <w:b/>
          <w:szCs w:val="22"/>
        </w:rPr>
        <w:t xml:space="preserve">March </w:t>
      </w:r>
      <w:r w:rsidR="005C4806">
        <w:rPr>
          <w:b/>
          <w:szCs w:val="22"/>
        </w:rPr>
        <w:t>2</w:t>
      </w:r>
      <w:r w:rsidR="000269C5">
        <w:rPr>
          <w:b/>
          <w:szCs w:val="22"/>
        </w:rPr>
        <w:t>7</w:t>
      </w:r>
      <w:r w:rsidRPr="00471580" w:rsidR="003D423B">
        <w:rPr>
          <w:b/>
          <w:szCs w:val="22"/>
        </w:rPr>
        <w:t>, 20</w:t>
      </w:r>
      <w:r w:rsidR="00205699">
        <w:rPr>
          <w:b/>
          <w:szCs w:val="22"/>
        </w:rPr>
        <w:t>20</w:t>
      </w:r>
    </w:p>
    <w:p w:rsidR="002710BB" w:rsidRPr="00471580" w:rsidP="002710BB">
      <w:pPr>
        <w:tabs>
          <w:tab w:val="left" w:pos="5900"/>
        </w:tabs>
        <w:rPr>
          <w:szCs w:val="22"/>
        </w:rPr>
      </w:pPr>
      <w:r w:rsidRPr="00471580">
        <w:rPr>
          <w:szCs w:val="22"/>
        </w:rPr>
        <w:tab/>
      </w:r>
    </w:p>
    <w:p w:rsidR="003628A7" w:rsidP="00A118DC">
      <w:pPr>
        <w:jc w:val="center"/>
        <w:rPr>
          <w:b/>
          <w:bC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Start w:id="6" w:name="_Hlk34747248"/>
      <w:bookmarkEnd w:id="3"/>
      <w:bookmarkEnd w:id="4"/>
      <w:bookmarkEnd w:id="5"/>
      <w:r w:rsidR="00A118DC">
        <w:rPr>
          <w:b/>
          <w:bCs/>
          <w:szCs w:val="22"/>
        </w:rPr>
        <w:t xml:space="preserve"> </w:t>
      </w:r>
      <w:r w:rsidRPr="00B9404C" w:rsidR="00B9404C">
        <w:rPr>
          <w:b/>
          <w:bCs/>
          <w:szCs w:val="22"/>
        </w:rPr>
        <w:t>PRIMELINK, INC.</w:t>
      </w:r>
      <w:r w:rsidR="00B978FF">
        <w:rPr>
          <w:b/>
          <w:bCs/>
          <w:szCs w:val="22"/>
        </w:rPr>
        <w:t xml:space="preserve"> TO FIRSTLIGHT FIBER, INC.</w:t>
      </w:r>
    </w:p>
    <w:bookmarkEnd w:id="6"/>
    <w:p w:rsidR="00A118DC" w:rsidRPr="001B3245" w:rsidP="00A118DC">
      <w:pPr>
        <w:jc w:val="center"/>
        <w:rPr>
          <w:b/>
          <w:bCs/>
          <w:szCs w:val="22"/>
        </w:rPr>
      </w:pPr>
    </w:p>
    <w:p w:rsidR="002710BB" w:rsidRPr="001B3245" w:rsidP="002710BB">
      <w:pPr>
        <w:jc w:val="center"/>
        <w:rPr>
          <w:b/>
          <w:szCs w:val="22"/>
        </w:rPr>
      </w:pPr>
      <w:r>
        <w:rPr>
          <w:b/>
          <w:bCs/>
          <w:szCs w:val="22"/>
        </w:rPr>
        <w:t>NON-</w:t>
      </w:r>
      <w:r w:rsidRPr="001B3245" w:rsidR="00205699">
        <w:rPr>
          <w:b/>
          <w:bCs/>
          <w:szCs w:val="22"/>
        </w:rPr>
        <w:t>STREA</w:t>
      </w:r>
      <w:r w:rsidRPr="001B3245" w:rsidR="00205699">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A118DC">
        <w:rPr>
          <w:b/>
          <w:szCs w:val="22"/>
        </w:rPr>
        <w:t>20</w:t>
      </w:r>
      <w:r w:rsidRPr="00471580">
        <w:rPr>
          <w:b/>
          <w:szCs w:val="22"/>
        </w:rPr>
        <w:t>-</w:t>
      </w:r>
      <w:r w:rsidR="00A118DC">
        <w:rPr>
          <w:b/>
          <w:szCs w:val="22"/>
        </w:rPr>
        <w:t>7</w:t>
      </w:r>
      <w:r w:rsidR="00B9404C">
        <w:rPr>
          <w:b/>
          <w:szCs w:val="22"/>
        </w:rPr>
        <w:t>8</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EF24E2">
        <w:rPr>
          <w:b/>
          <w:szCs w:val="22"/>
        </w:rPr>
        <w:t>April</w:t>
      </w:r>
      <w:r w:rsidR="00A118DC">
        <w:rPr>
          <w:b/>
          <w:szCs w:val="22"/>
        </w:rPr>
        <w:t xml:space="preserve"> </w:t>
      </w:r>
      <w:r w:rsidR="000269C5">
        <w:rPr>
          <w:b/>
          <w:szCs w:val="22"/>
        </w:rPr>
        <w:t>10</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913891">
        <w:rPr>
          <w:b/>
          <w:szCs w:val="22"/>
        </w:rPr>
        <w:t xml:space="preserve">April </w:t>
      </w:r>
      <w:r w:rsidR="00816CD4">
        <w:rPr>
          <w:b/>
          <w:szCs w:val="22"/>
        </w:rPr>
        <w:t>1</w:t>
      </w:r>
      <w:r w:rsidR="000269C5">
        <w:rPr>
          <w:b/>
          <w:szCs w:val="22"/>
        </w:rPr>
        <w:t>7</w:t>
      </w:r>
      <w:r w:rsidRPr="00471580">
        <w:rPr>
          <w:b/>
          <w:szCs w:val="22"/>
        </w:rPr>
        <w:t>, 20</w:t>
      </w:r>
      <w:r w:rsidR="00F27908">
        <w:rPr>
          <w:b/>
          <w:szCs w:val="22"/>
        </w:rPr>
        <w:t>20</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7E694E" w:rsidP="00B9404C">
      <w:pPr>
        <w:autoSpaceDE w:val="0"/>
        <w:autoSpaceDN w:val="0"/>
        <w:adjustRightInd w:val="0"/>
        <w:ind w:firstLine="720"/>
        <w:rPr>
          <w:szCs w:val="22"/>
        </w:rPr>
      </w:pPr>
      <w:r w:rsidRPr="00253442">
        <w:rPr>
          <w:szCs w:val="22"/>
        </w:rPr>
        <w:t xml:space="preserve">By this Public Notice, the Wireline Competition Bureau seeks comment from interested parties on </w:t>
      </w:r>
      <w:r w:rsidRPr="00253442" w:rsidR="00586FA7">
        <w:rPr>
          <w:szCs w:val="22"/>
        </w:rPr>
        <w:t xml:space="preserve">an </w:t>
      </w:r>
      <w:r w:rsidRPr="00253442">
        <w:rPr>
          <w:szCs w:val="22"/>
        </w:rPr>
        <w:t>application filed by</w:t>
      </w:r>
      <w:r w:rsidRPr="00253442" w:rsidR="00BA1371">
        <w:rPr>
          <w:szCs w:val="22"/>
        </w:rPr>
        <w:t xml:space="preserve"> </w:t>
      </w:r>
      <w:bookmarkStart w:id="7" w:name="_Hlk34825206"/>
      <w:r w:rsidRPr="00B9404C" w:rsidR="00B9404C">
        <w:rPr>
          <w:szCs w:val="22"/>
        </w:rPr>
        <w:t>FirstLight Fiber, Inc</w:t>
      </w:r>
      <w:bookmarkEnd w:id="7"/>
      <w:r w:rsidRPr="00B9404C" w:rsidR="00B9404C">
        <w:rPr>
          <w:szCs w:val="22"/>
        </w:rPr>
        <w:t>.</w:t>
      </w:r>
      <w:r w:rsidR="0028669B">
        <w:rPr>
          <w:szCs w:val="22"/>
        </w:rPr>
        <w:t xml:space="preserve"> (FirstLight)</w:t>
      </w:r>
      <w:r w:rsidRPr="00B9404C" w:rsidR="00B9404C">
        <w:rPr>
          <w:szCs w:val="22"/>
        </w:rPr>
        <w:t>,</w:t>
      </w:r>
      <w:r w:rsidR="0089307E">
        <w:rPr>
          <w:szCs w:val="22"/>
        </w:rPr>
        <w:t xml:space="preserve"> </w:t>
      </w:r>
      <w:bookmarkStart w:id="8" w:name="_Hlk34818266"/>
      <w:r w:rsidRPr="00B9404C" w:rsidR="00B9404C">
        <w:rPr>
          <w:szCs w:val="22"/>
        </w:rPr>
        <w:t>K &amp; S Communications, Inc.</w:t>
      </w:r>
      <w:bookmarkEnd w:id="8"/>
      <w:r w:rsidR="00390063">
        <w:rPr>
          <w:szCs w:val="22"/>
        </w:rPr>
        <w:t xml:space="preserve"> </w:t>
      </w:r>
    </w:p>
    <w:p w:rsidR="00A94033" w:rsidP="007E694E">
      <w:pPr>
        <w:autoSpaceDE w:val="0"/>
        <w:autoSpaceDN w:val="0"/>
        <w:adjustRightInd w:val="0"/>
        <w:rPr>
          <w:szCs w:val="22"/>
        </w:rPr>
      </w:pPr>
      <w:r>
        <w:rPr>
          <w:szCs w:val="22"/>
        </w:rPr>
        <w:t>(K</w:t>
      </w:r>
      <w:r w:rsidR="002454CD">
        <w:rPr>
          <w:szCs w:val="22"/>
        </w:rPr>
        <w:t xml:space="preserve"> &amp; S Communications)</w:t>
      </w:r>
      <w:r w:rsidR="00390063">
        <w:rPr>
          <w:szCs w:val="22"/>
        </w:rPr>
        <w:t>,</w:t>
      </w:r>
      <w:r w:rsidRPr="00B9404C" w:rsidR="00B9404C">
        <w:rPr>
          <w:szCs w:val="22"/>
        </w:rPr>
        <w:t xml:space="preserve"> and PrimeLink, Inc. (PrimeLink)</w:t>
      </w:r>
      <w:r w:rsidRPr="00A8491A" w:rsidR="00A8491A">
        <w:rPr>
          <w:szCs w:val="22"/>
        </w:rPr>
        <w:t xml:space="preserve"> </w:t>
      </w:r>
      <w:r w:rsidRPr="00253442" w:rsidR="00951B9D">
        <w:rPr>
          <w:szCs w:val="22"/>
        </w:rPr>
        <w:t>(collectively Applicants)</w:t>
      </w:r>
      <w:r w:rsidRPr="00253442" w:rsidR="00253442">
        <w:rPr>
          <w:szCs w:val="22"/>
        </w:rPr>
        <w:t>,</w:t>
      </w:r>
      <w:r w:rsidRPr="00253442" w:rsidR="00951B9D">
        <w:rPr>
          <w:szCs w:val="22"/>
        </w:rPr>
        <w:t xml:space="preserve"> </w:t>
      </w:r>
      <w:r w:rsidRPr="00253442" w:rsidR="00253442">
        <w:rPr>
          <w:szCs w:val="22"/>
        </w:rPr>
        <w:t>pursuant to section 214 of the Communications Act of 1934, as amended, and sections 63.03-04 of the Commission’s rules</w:t>
      </w:r>
      <w:bookmarkStart w:id="9" w:name="_Hlk19805232"/>
      <w:r w:rsidR="00505778">
        <w:rPr>
          <w:szCs w:val="22"/>
        </w:rPr>
        <w:t>,</w:t>
      </w:r>
      <w:bookmarkEnd w:id="9"/>
      <w:r w:rsidRPr="00253442" w:rsidR="00253442">
        <w:rPr>
          <w:color w:val="231F20"/>
          <w:szCs w:val="22"/>
        </w:rPr>
        <w:t xml:space="preserve"> </w:t>
      </w:r>
      <w:r w:rsidRPr="00253442" w:rsidR="00951B9D">
        <w:rPr>
          <w:szCs w:val="22"/>
        </w:rPr>
        <w:t>request</w:t>
      </w:r>
      <w:r w:rsidRPr="00253442" w:rsidR="00253442">
        <w:rPr>
          <w:szCs w:val="22"/>
        </w:rPr>
        <w:t>ing</w:t>
      </w:r>
      <w:r w:rsidRPr="00253442" w:rsidR="00951B9D">
        <w:rPr>
          <w:szCs w:val="22"/>
        </w:rPr>
        <w:t xml:space="preserve"> approval to transfer control of</w:t>
      </w:r>
      <w:r w:rsidRPr="00334758" w:rsidR="00334758">
        <w:rPr>
          <w:color w:val="231F20"/>
          <w:szCs w:val="22"/>
        </w:rPr>
        <w:t xml:space="preserve"> </w:t>
      </w:r>
      <w:r w:rsidRPr="0089307E" w:rsidR="0089307E">
        <w:rPr>
          <w:szCs w:val="22"/>
        </w:rPr>
        <w:t xml:space="preserve">PrimeLink </w:t>
      </w:r>
      <w:r w:rsidR="00DB5497">
        <w:rPr>
          <w:szCs w:val="22"/>
        </w:rPr>
        <w:t>from</w:t>
      </w:r>
      <w:r w:rsidRPr="00DB5497" w:rsidR="00DB5497">
        <w:rPr>
          <w:szCs w:val="22"/>
        </w:rPr>
        <w:t xml:space="preserve"> </w:t>
      </w:r>
      <w:bookmarkStart w:id="10" w:name="_Hlk34819285"/>
      <w:r w:rsidRPr="00DB5497" w:rsidR="00DB5497">
        <w:rPr>
          <w:szCs w:val="22"/>
        </w:rPr>
        <w:t>K &amp; S Communications</w:t>
      </w:r>
      <w:r w:rsidR="00DB5497">
        <w:rPr>
          <w:szCs w:val="22"/>
        </w:rPr>
        <w:t xml:space="preserve"> </w:t>
      </w:r>
      <w:bookmarkEnd w:id="10"/>
      <w:r w:rsidR="00DB5497">
        <w:rPr>
          <w:szCs w:val="22"/>
        </w:rPr>
        <w:t xml:space="preserve">to </w:t>
      </w:r>
      <w:r w:rsidRPr="00B978FF" w:rsidR="00B978FF">
        <w:rPr>
          <w:szCs w:val="22"/>
        </w:rPr>
        <w:t>FirstLight</w:t>
      </w:r>
      <w:r w:rsidRPr="00253442" w:rsidR="00951B9D">
        <w:rPr>
          <w:szCs w:val="22"/>
        </w:rPr>
        <w:t>.</w:t>
      </w:r>
      <w:r>
        <w:rPr>
          <w:szCs w:val="22"/>
          <w:vertAlign w:val="superscript"/>
        </w:rPr>
        <w:footnoteReference w:id="3"/>
      </w:r>
      <w:r w:rsidRPr="008354C8" w:rsidR="008354C8">
        <w:rPr>
          <w:szCs w:val="22"/>
        </w:rPr>
        <w:t xml:space="preserve"> </w:t>
      </w:r>
      <w:r w:rsidRPr="00253442" w:rsidR="00951B9D">
        <w:rPr>
          <w:szCs w:val="22"/>
        </w:rPr>
        <w:t xml:space="preserve"> </w:t>
      </w:r>
    </w:p>
    <w:p w:rsidR="006863F4" w:rsidP="0086589B">
      <w:pPr>
        <w:autoSpaceDE w:val="0"/>
        <w:autoSpaceDN w:val="0"/>
        <w:adjustRightInd w:val="0"/>
        <w:ind w:firstLine="720"/>
        <w:rPr>
          <w:rFonts w:ascii="TimesNewRomanPSMT" w:hAnsi="TimesNewRomanPSMT" w:cs="TimesNewRomanPSMT"/>
          <w:szCs w:val="22"/>
        </w:rPr>
      </w:pPr>
    </w:p>
    <w:p w:rsidR="002239B3" w:rsidP="00504205">
      <w:pPr>
        <w:autoSpaceDE w:val="0"/>
        <w:autoSpaceDN w:val="0"/>
        <w:adjustRightInd w:val="0"/>
        <w:ind w:firstLine="720"/>
      </w:pPr>
      <w:r w:rsidRPr="588E0E51">
        <w:t>PrimeLink</w:t>
      </w:r>
      <w:r w:rsidRPr="588E0E51" w:rsidR="00141DC1">
        <w:t>,</w:t>
      </w:r>
      <w:r w:rsidRPr="588E0E51">
        <w:t xml:space="preserve"> a New York corporation</w:t>
      </w:r>
      <w:r w:rsidRPr="588E0E51" w:rsidR="00F51F59">
        <w:t>,</w:t>
      </w:r>
      <w:r w:rsidRPr="588E0E51">
        <w:t xml:space="preserve"> </w:t>
      </w:r>
      <w:r w:rsidRPr="588E0E51" w:rsidR="00955852">
        <w:t xml:space="preserve">provides </w:t>
      </w:r>
      <w:r w:rsidR="000269C5">
        <w:t xml:space="preserve">competitive </w:t>
      </w:r>
      <w:r w:rsidRPr="588E0E51" w:rsidR="00955852">
        <w:t>telecommunications services in northeastern New York, where it holds authorization to provide facilities-based and resold telecommunications services, including local exchange service</w:t>
      </w:r>
      <w:r w:rsidR="00E2622E">
        <w:t>.  Prime Link</w:t>
      </w:r>
      <w:r w:rsidRPr="588E0E51" w:rsidR="00955852">
        <w:t xml:space="preserve"> </w:t>
      </w:r>
      <w:r w:rsidRPr="588E0E51" w:rsidR="00F51F59">
        <w:t>is</w:t>
      </w:r>
      <w:r w:rsidRPr="588E0E51">
        <w:t xml:space="preserve"> a direct, wholly owned subsidiary of </w:t>
      </w:r>
      <w:bookmarkStart w:id="11" w:name="_Hlk34825871"/>
      <w:r w:rsidRPr="588E0E51">
        <w:t>K &amp; S Communications</w:t>
      </w:r>
      <w:bookmarkEnd w:id="11"/>
      <w:r w:rsidRPr="588E0E51" w:rsidR="00DF1B1C">
        <w:t>,</w:t>
      </w:r>
      <w:r w:rsidRPr="588E0E51" w:rsidR="009C4686">
        <w:t xml:space="preserve"> a </w:t>
      </w:r>
      <w:r w:rsidRPr="588E0E51" w:rsidR="00360EB1">
        <w:t xml:space="preserve">New York </w:t>
      </w:r>
      <w:r w:rsidRPr="588E0E51" w:rsidR="009C4686">
        <w:t>holding company</w:t>
      </w:r>
      <w:r w:rsidRPr="588E0E51" w:rsidR="00BC384D">
        <w:t>,</w:t>
      </w:r>
      <w:r w:rsidRPr="588E0E51" w:rsidR="009C4686">
        <w:t xml:space="preserve"> </w:t>
      </w:r>
      <w:r w:rsidR="00ED40CB">
        <w:t xml:space="preserve">which </w:t>
      </w:r>
      <w:r w:rsidRPr="588E0E51" w:rsidR="00BC384D">
        <w:t>is</w:t>
      </w:r>
      <w:r w:rsidRPr="588E0E51" w:rsidR="009C4686">
        <w:t xml:space="preserve"> a direct, wholly owned subsidiary of The Champlain Telephone Company (CTC)</w:t>
      </w:r>
      <w:r w:rsidRPr="588E0E51" w:rsidR="00DF1B1C">
        <w:t>.  CTC provides service as</w:t>
      </w:r>
      <w:r w:rsidRPr="588E0E51" w:rsidR="009C4686">
        <w:t xml:space="preserve"> an incumbent local exchange </w:t>
      </w:r>
      <w:r w:rsidRPr="588E0E51" w:rsidR="007961AB">
        <w:t>carrier (LEC)</w:t>
      </w:r>
      <w:r w:rsidRPr="588E0E51" w:rsidR="009C4686">
        <w:t xml:space="preserve"> in northeastern New York.</w:t>
      </w:r>
      <w:r w:rsidRPr="588E0E51" w:rsidR="00504205">
        <w:t xml:space="preserve"> </w:t>
      </w:r>
    </w:p>
    <w:p w:rsidR="002239B3" w:rsidP="002239B3">
      <w:pPr>
        <w:autoSpaceDE w:val="0"/>
        <w:autoSpaceDN w:val="0"/>
        <w:adjustRightInd w:val="0"/>
        <w:ind w:firstLine="720"/>
        <w:rPr>
          <w:rFonts w:ascii="TimesNewRomanPSMT" w:hAnsi="TimesNewRomanPSMT" w:cs="TimesNewRomanPSMT"/>
          <w:szCs w:val="22"/>
        </w:rPr>
      </w:pPr>
    </w:p>
    <w:p w:rsidR="00142C70" w:rsidP="00715DBC">
      <w:pPr>
        <w:autoSpaceDE w:val="0"/>
        <w:autoSpaceDN w:val="0"/>
        <w:adjustRightInd w:val="0"/>
        <w:ind w:firstLine="720"/>
      </w:pPr>
      <w:bookmarkStart w:id="12" w:name="_Hlk34822254"/>
      <w:r w:rsidRPr="556218C0">
        <w:t>FirstLight,</w:t>
      </w:r>
      <w:bookmarkEnd w:id="12"/>
      <w:r w:rsidRPr="556218C0" w:rsidR="00EB53A1">
        <w:t xml:space="preserve"> </w:t>
      </w:r>
      <w:r w:rsidRPr="556218C0">
        <w:t xml:space="preserve">a Delaware corporation, </w:t>
      </w:r>
      <w:r w:rsidRPr="556218C0" w:rsidR="001235C2">
        <w:t xml:space="preserve">provides telecommunications services in Connecticut, Maine, Massachusetts, </w:t>
      </w:r>
      <w:r w:rsidRPr="556218C0" w:rsidR="0006153F">
        <w:t>New Jersey</w:t>
      </w:r>
      <w:r w:rsidRPr="556218C0" w:rsidR="004E1EEF">
        <w:t xml:space="preserve">, </w:t>
      </w:r>
      <w:r w:rsidRPr="556218C0" w:rsidR="001235C2">
        <w:t>New Hampshire, New York, Pennsylvania, Rhode Island</w:t>
      </w:r>
      <w:r w:rsidR="00715DBC">
        <w:t>,</w:t>
      </w:r>
      <w:r w:rsidRPr="556218C0" w:rsidR="001235C2">
        <w:t xml:space="preserve"> and Vermont.</w:t>
      </w:r>
      <w:r w:rsidRPr="556218C0" w:rsidR="00EB53A1">
        <w:t xml:space="preserve">  </w:t>
      </w:r>
      <w:r w:rsidR="000336A6">
        <w:t xml:space="preserve">FirstLight </w:t>
      </w:r>
      <w:r w:rsidR="00333C58">
        <w:t xml:space="preserve">operates 15,000 route miles of fiber </w:t>
      </w:r>
      <w:r w:rsidR="006A3141">
        <w:t xml:space="preserve">connecting approximately 9,000 locations </w:t>
      </w:r>
      <w:r w:rsidR="006A3141">
        <w:t>throughout the Northeast</w:t>
      </w:r>
      <w:r w:rsidR="00DA5188">
        <w:t>.</w:t>
      </w:r>
      <w:r>
        <w:rPr>
          <w:rStyle w:val="FootnoteReference"/>
        </w:rPr>
        <w:footnoteReference w:id="4"/>
      </w:r>
      <w:r w:rsidR="00DA5188">
        <w:t xml:space="preserve">  </w:t>
      </w:r>
      <w:r w:rsidR="00715DBC">
        <w:t xml:space="preserve">FirstLight’s subsidiaries, </w:t>
      </w:r>
      <w:r w:rsidRPr="556218C0" w:rsidR="005F191A">
        <w:t xml:space="preserve">Oxford Telephone Company </w:t>
      </w:r>
      <w:r w:rsidR="00715DBC">
        <w:t xml:space="preserve">and </w:t>
      </w:r>
      <w:r w:rsidRPr="556218C0" w:rsidR="00612480">
        <w:t>Oxford West Telephone Company</w:t>
      </w:r>
      <w:r w:rsidR="00715DBC">
        <w:t>,</w:t>
      </w:r>
      <w:r w:rsidRPr="556218C0" w:rsidR="00612480">
        <w:t xml:space="preserve"> provide </w:t>
      </w:r>
      <w:r w:rsidRPr="556218C0" w:rsidR="007961AB">
        <w:t xml:space="preserve">incumbent </w:t>
      </w:r>
      <w:r w:rsidRPr="556218C0" w:rsidR="00612480">
        <w:t xml:space="preserve">LEC </w:t>
      </w:r>
      <w:r w:rsidR="00715DBC">
        <w:t xml:space="preserve">service in certain exchanges in Maine.  </w:t>
      </w:r>
    </w:p>
    <w:p w:rsidR="00142C70" w:rsidP="00715DBC">
      <w:pPr>
        <w:autoSpaceDE w:val="0"/>
        <w:autoSpaceDN w:val="0"/>
        <w:adjustRightInd w:val="0"/>
        <w:ind w:firstLine="720"/>
      </w:pPr>
    </w:p>
    <w:p w:rsidR="00F2281A" w:rsidP="00715DBC">
      <w:pPr>
        <w:autoSpaceDE w:val="0"/>
        <w:autoSpaceDN w:val="0"/>
        <w:adjustRightInd w:val="0"/>
        <w:ind w:firstLine="720"/>
      </w:pPr>
      <w:r w:rsidRPr="556218C0">
        <w:t xml:space="preserve">FirstLight </w:t>
      </w:r>
      <w:r w:rsidRPr="556218C0" w:rsidR="00B33CD0">
        <w:t>i</w:t>
      </w:r>
      <w:r w:rsidRPr="556218C0" w:rsidR="0057540B">
        <w:t>s indirectly held</w:t>
      </w:r>
      <w:r w:rsidRPr="556218C0" w:rsidR="001C3939">
        <w:t xml:space="preserve"> by </w:t>
      </w:r>
      <w:r w:rsidR="00142C70">
        <w:t xml:space="preserve">Flight Group Holdings, L.P., a Delaware entity, </w:t>
      </w:r>
      <w:r w:rsidR="001E48C3">
        <w:t>for which Flight Group Holdings GP LLC (Flight Group LLC), a</w:t>
      </w:r>
      <w:r w:rsidR="009E3DBA">
        <w:t>lso a</w:t>
      </w:r>
      <w:r w:rsidR="001E48C3">
        <w:t xml:space="preserve"> Delaware entity, is the general partner.  </w:t>
      </w:r>
      <w:r w:rsidR="00117ED1">
        <w:t xml:space="preserve">According to Applicants, </w:t>
      </w:r>
      <w:r w:rsidRPr="556218C0" w:rsidR="001C3939">
        <w:t xml:space="preserve">Antin </w:t>
      </w:r>
      <w:r w:rsidRPr="556218C0" w:rsidR="00FD6EF9">
        <w:t>Infras</w:t>
      </w:r>
      <w:r w:rsidRPr="556218C0" w:rsidR="006F4FA8">
        <w:t>tructure Partners</w:t>
      </w:r>
      <w:r w:rsidRPr="556218C0" w:rsidR="00462831">
        <w:t xml:space="preserve"> </w:t>
      </w:r>
      <w:r w:rsidRPr="556218C0" w:rsidR="001C3939">
        <w:t>III</w:t>
      </w:r>
      <w:r w:rsidRPr="556218C0" w:rsidR="00462831">
        <w:t>, FPCI</w:t>
      </w:r>
      <w:r w:rsidRPr="556218C0" w:rsidR="0765C28D">
        <w:t xml:space="preserve"> (Antin III France)</w:t>
      </w:r>
      <w:r w:rsidRPr="556218C0" w:rsidR="6EF1252F">
        <w:t>,</w:t>
      </w:r>
      <w:r w:rsidRPr="556218C0" w:rsidR="00462831">
        <w:t xml:space="preserve"> </w:t>
      </w:r>
      <w:r w:rsidRPr="556218C0" w:rsidR="00D14A96">
        <w:t>a</w:t>
      </w:r>
      <w:r w:rsidRPr="556218C0" w:rsidR="001C3939">
        <w:t xml:space="preserve"> France</w:t>
      </w:r>
      <w:r w:rsidRPr="556218C0" w:rsidR="00B57909">
        <w:t xml:space="preserve"> entity</w:t>
      </w:r>
      <w:r w:rsidR="001E48C3">
        <w:t xml:space="preserve">, holds a 57.51% membership interest in Flight Group LLC, and </w:t>
      </w:r>
      <w:r w:rsidRPr="556218C0" w:rsidR="00952879">
        <w:t xml:space="preserve">Antin </w:t>
      </w:r>
      <w:r w:rsidRPr="556218C0" w:rsidR="00AC0EB9">
        <w:t>Infras</w:t>
      </w:r>
      <w:r w:rsidRPr="556218C0" w:rsidR="003C2766">
        <w:t>tructure Partners</w:t>
      </w:r>
      <w:r w:rsidRPr="556218C0" w:rsidR="0051141A">
        <w:t xml:space="preserve"> </w:t>
      </w:r>
      <w:r w:rsidRPr="556218C0" w:rsidR="008F3D23">
        <w:t>III</w:t>
      </w:r>
      <w:r w:rsidRPr="556218C0" w:rsidR="0051141A">
        <w:t xml:space="preserve"> L</w:t>
      </w:r>
      <w:r w:rsidRPr="556218C0" w:rsidR="364FC2B8">
        <w:t>.</w:t>
      </w:r>
      <w:r w:rsidRPr="556218C0" w:rsidR="0051141A">
        <w:t>P</w:t>
      </w:r>
      <w:r w:rsidRPr="556218C0" w:rsidR="7A1F9A55">
        <w:t>. (Antin III UK)</w:t>
      </w:r>
      <w:r w:rsidRPr="556218C0" w:rsidR="00FB21C0">
        <w:t>,</w:t>
      </w:r>
      <w:r w:rsidRPr="556218C0" w:rsidR="008F3D23">
        <w:t xml:space="preserve"> </w:t>
      </w:r>
      <w:r w:rsidRPr="556218C0" w:rsidR="00FB21C0">
        <w:t xml:space="preserve">a </w:t>
      </w:r>
      <w:r w:rsidRPr="556218C0" w:rsidR="00952879">
        <w:t>U</w:t>
      </w:r>
      <w:r w:rsidR="00142C70">
        <w:t>nited Kingdom</w:t>
      </w:r>
      <w:r w:rsidRPr="556218C0" w:rsidR="00FB21C0">
        <w:t xml:space="preserve"> entity</w:t>
      </w:r>
      <w:r w:rsidR="00117ED1">
        <w:t>,</w:t>
      </w:r>
      <w:r w:rsidR="001E48C3">
        <w:t xml:space="preserve"> holds a 42.49%</w:t>
      </w:r>
      <w:r w:rsidRPr="556218C0" w:rsidR="00952879">
        <w:t xml:space="preserve"> </w:t>
      </w:r>
      <w:r w:rsidR="00117ED1">
        <w:t>membership interest in Flight Group LLC, but Antin III France and Antin III UK jointly hold a 100% voting interest in Flight Group LLC as a result of several factors described in the Application.</w:t>
      </w:r>
      <w:r>
        <w:rPr>
          <w:rStyle w:val="FootnoteReference"/>
        </w:rPr>
        <w:footnoteReference w:id="5"/>
      </w:r>
      <w:r w:rsidR="00117ED1">
        <w:t xml:space="preserve">  </w:t>
      </w:r>
      <w:r w:rsidR="003D197E">
        <w:t>A</w:t>
      </w:r>
      <w:r w:rsidR="00D536A5">
        <w:t xml:space="preserve">ntin III </w:t>
      </w:r>
      <w:r w:rsidR="009E3DBA">
        <w:t>France</w:t>
      </w:r>
      <w:r w:rsidR="00D536A5">
        <w:t xml:space="preserve"> and Antin</w:t>
      </w:r>
      <w:r w:rsidR="00E32C3A">
        <w:t xml:space="preserve"> III</w:t>
      </w:r>
      <w:r w:rsidR="001D6336">
        <w:t xml:space="preserve"> </w:t>
      </w:r>
      <w:r w:rsidR="009E3DBA">
        <w:t>UK</w:t>
      </w:r>
      <w:r w:rsidR="0036667D">
        <w:t xml:space="preserve"> </w:t>
      </w:r>
      <w:r w:rsidR="008F692C">
        <w:t>a</w:t>
      </w:r>
      <w:r w:rsidR="00D96CEC">
        <w:t xml:space="preserve">re widely held with no </w:t>
      </w:r>
      <w:r w:rsidR="007517D1">
        <w:t xml:space="preserve">10% or greater interest holder.  </w:t>
      </w:r>
    </w:p>
    <w:p w:rsidR="001C0CD2" w:rsidRPr="00612480" w:rsidP="00612480">
      <w:pPr>
        <w:autoSpaceDE w:val="0"/>
        <w:autoSpaceDN w:val="0"/>
        <w:adjustRightInd w:val="0"/>
        <w:ind w:firstLine="720"/>
        <w:rPr>
          <w:rFonts w:ascii="TimesNewRomanPSMT" w:hAnsi="TimesNewRomanPSMT" w:cs="TimesNewRomanPSMT"/>
          <w:szCs w:val="22"/>
        </w:rPr>
      </w:pPr>
    </w:p>
    <w:p w:rsidR="0086589B" w:rsidRPr="00182C15" w:rsidP="00182C15">
      <w:pPr>
        <w:autoSpaceDE w:val="0"/>
        <w:autoSpaceDN w:val="0"/>
        <w:adjustRightInd w:val="0"/>
        <w:ind w:firstLine="720"/>
        <w:rPr>
          <w:color w:val="020100"/>
          <w:szCs w:val="22"/>
        </w:rPr>
      </w:pPr>
      <w:r w:rsidRPr="556218C0">
        <w:t>Pursuant to the terms of the proposed transaction</w:t>
      </w:r>
      <w:r w:rsidRPr="556218C0" w:rsidR="00AD18D3">
        <w:t xml:space="preserve">, FirstLight will acquire </w:t>
      </w:r>
      <w:r w:rsidRPr="556218C0" w:rsidR="003B7137">
        <w:t>all</w:t>
      </w:r>
      <w:r w:rsidRPr="556218C0" w:rsidR="00AD18D3">
        <w:t xml:space="preserve"> the issued and</w:t>
      </w:r>
      <w:r w:rsidR="00AD18D3">
        <w:rPr>
          <w:szCs w:val="22"/>
        </w:rPr>
        <w:t xml:space="preserve"> </w:t>
      </w:r>
      <w:r w:rsidRPr="556218C0" w:rsidR="00AD18D3">
        <w:t>outstanding shares of capital stock of PrimeLink.</w:t>
      </w:r>
      <w:r w:rsidR="00EB53A1">
        <w:rPr>
          <w:szCs w:val="22"/>
        </w:rPr>
        <w:t xml:space="preserve">  </w:t>
      </w:r>
      <w:r w:rsidRPr="556218C0" w:rsidR="005E3924">
        <w:t xml:space="preserve">Applicants assert that the proposed transaction would serve the public interest, convenience, and necessity.  </w:t>
      </w:r>
      <w:r w:rsidRPr="00703D0D" w:rsidR="00182C15">
        <w:rPr>
          <w:color w:val="020100"/>
          <w:szCs w:val="22"/>
        </w:rPr>
        <w:t xml:space="preserve">Because the transaction is more complex than usual, and in order to analyze whether the proposed transaction would serve the public interest, the </w:t>
      </w:r>
      <w:r w:rsidR="007A68A6">
        <w:rPr>
          <w:color w:val="020100"/>
          <w:szCs w:val="22"/>
        </w:rPr>
        <w:t>A</w:t>
      </w:r>
      <w:r w:rsidRPr="00703D0D" w:rsidR="00182C15">
        <w:rPr>
          <w:color w:val="020100"/>
          <w:szCs w:val="22"/>
        </w:rPr>
        <w:t>pplication will not be streamlined.</w:t>
      </w:r>
      <w:r>
        <w:rPr>
          <w:color w:val="020100"/>
          <w:szCs w:val="22"/>
          <w:vertAlign w:val="superscript"/>
        </w:rPr>
        <w:footnoteReference w:id="6"/>
      </w:r>
      <w:r w:rsidRPr="00703D0D" w:rsidR="00182C15">
        <w:rPr>
          <w:b/>
          <w:bCs/>
          <w:color w:val="020100"/>
          <w:szCs w:val="22"/>
        </w:rPr>
        <w:t xml:space="preserve"> </w:t>
      </w:r>
      <w:r w:rsidRPr="00340B27" w:rsidR="00182C15">
        <w:rPr>
          <w:szCs w:val="22"/>
        </w:rPr>
        <w:t xml:space="preserve"> </w:t>
      </w:r>
      <w:r w:rsidRPr="00340B27" w:rsidR="00182C15">
        <w:rPr>
          <w:b/>
          <w:bCs/>
          <w:szCs w:val="22"/>
        </w:rPr>
        <w:t xml:space="preserve"> </w:t>
      </w:r>
    </w:p>
    <w:p w:rsidR="007D6369" w:rsidP="00BF3BC2">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15" w:name="_Hlk510618895"/>
      <w:r w:rsidRPr="00A6163F">
        <w:rPr>
          <w:szCs w:val="22"/>
        </w:rPr>
        <w:t xml:space="preserve">Domestic Section 214 Application Filed for the Transfer of Control </w:t>
      </w:r>
      <w:r w:rsidR="00882366">
        <w:rPr>
          <w:szCs w:val="22"/>
        </w:rPr>
        <w:t xml:space="preserve">of </w:t>
      </w:r>
    </w:p>
    <w:p w:rsidR="0057193F" w:rsidP="0057193F">
      <w:pPr>
        <w:autoSpaceDE w:val="0"/>
        <w:autoSpaceDN w:val="0"/>
        <w:adjustRightInd w:val="0"/>
        <w:ind w:left="720"/>
        <w:rPr>
          <w:szCs w:val="22"/>
        </w:rPr>
      </w:pPr>
      <w:r w:rsidRPr="001528A9">
        <w:rPr>
          <w:szCs w:val="22"/>
        </w:rPr>
        <w:t>Prime</w:t>
      </w:r>
      <w:r>
        <w:rPr>
          <w:szCs w:val="22"/>
        </w:rPr>
        <w:t>L</w:t>
      </w:r>
      <w:r w:rsidRPr="001528A9">
        <w:rPr>
          <w:szCs w:val="22"/>
        </w:rPr>
        <w:t xml:space="preserve">ink, Inc. </w:t>
      </w:r>
      <w:r w:rsidR="00EA0E61">
        <w:rPr>
          <w:szCs w:val="22"/>
        </w:rPr>
        <w:t>t</w:t>
      </w:r>
      <w:r w:rsidRPr="001528A9">
        <w:rPr>
          <w:szCs w:val="22"/>
        </w:rPr>
        <w:t>o First</w:t>
      </w:r>
      <w:r>
        <w:rPr>
          <w:szCs w:val="22"/>
        </w:rPr>
        <w:t>L</w:t>
      </w:r>
      <w:r w:rsidRPr="001528A9">
        <w:rPr>
          <w:szCs w:val="22"/>
        </w:rPr>
        <w:t>ight Fiber, Inc</w:t>
      </w:r>
      <w:r w:rsidR="00EA0E61">
        <w:rPr>
          <w:szCs w:val="22"/>
        </w:rPr>
        <w:t>.</w:t>
      </w:r>
      <w:r w:rsidR="007D59A2">
        <w:rPr>
          <w:szCs w:val="22"/>
        </w:rPr>
        <w:t>,</w:t>
      </w:r>
      <w:r w:rsidR="00205699">
        <w:rPr>
          <w:szCs w:val="22"/>
        </w:rPr>
        <w:t xml:space="preserve"> </w:t>
      </w:r>
      <w:r w:rsidRPr="00A6163F" w:rsidR="00205699">
        <w:rPr>
          <w:szCs w:val="22"/>
        </w:rPr>
        <w:t>W</w:t>
      </w:r>
      <w:r w:rsidR="00205699">
        <w:rPr>
          <w:szCs w:val="22"/>
        </w:rPr>
        <w:t xml:space="preserve">C Docket No. </w:t>
      </w:r>
      <w:r w:rsidR="00A118DC">
        <w:rPr>
          <w:szCs w:val="22"/>
        </w:rPr>
        <w:t>20</w:t>
      </w:r>
      <w:r w:rsidR="00205699">
        <w:rPr>
          <w:szCs w:val="22"/>
        </w:rPr>
        <w:t>-</w:t>
      </w:r>
      <w:r w:rsidR="00A118DC">
        <w:rPr>
          <w:szCs w:val="22"/>
        </w:rPr>
        <w:t>7</w:t>
      </w:r>
      <w:r>
        <w:rPr>
          <w:szCs w:val="22"/>
        </w:rPr>
        <w:t>8</w:t>
      </w:r>
      <w:r w:rsidR="008554AB">
        <w:rPr>
          <w:szCs w:val="22"/>
        </w:rPr>
        <w:t xml:space="preserve"> </w:t>
      </w:r>
    </w:p>
    <w:p w:rsidR="00D93E7D" w:rsidRPr="0057193F" w:rsidP="0057193F">
      <w:pPr>
        <w:autoSpaceDE w:val="0"/>
        <w:autoSpaceDN w:val="0"/>
        <w:adjustRightInd w:val="0"/>
        <w:ind w:left="720"/>
        <w:rPr>
          <w:bCs/>
          <w:szCs w:val="22"/>
        </w:rPr>
      </w:pPr>
      <w:r>
        <w:rPr>
          <w:szCs w:val="22"/>
        </w:rPr>
        <w:t xml:space="preserve">(filed </w:t>
      </w:r>
      <w:r w:rsidR="008354C8">
        <w:rPr>
          <w:szCs w:val="22"/>
        </w:rPr>
        <w:t>Mar</w:t>
      </w:r>
      <w:r w:rsidR="000A2B34">
        <w:rPr>
          <w:szCs w:val="22"/>
        </w:rPr>
        <w:t xml:space="preserve">. </w:t>
      </w:r>
      <w:r w:rsidR="001528A9">
        <w:rPr>
          <w:szCs w:val="22"/>
        </w:rPr>
        <w:t>10</w:t>
      </w:r>
      <w:r w:rsidRPr="00A6163F">
        <w:rPr>
          <w:szCs w:val="22"/>
        </w:rPr>
        <w:t>, 20</w:t>
      </w:r>
      <w:r w:rsidR="00A118DC">
        <w:rPr>
          <w:szCs w:val="22"/>
        </w:rPr>
        <w:t>20</w:t>
      </w:r>
      <w:r w:rsidRPr="00A6163F">
        <w:rPr>
          <w:szCs w:val="22"/>
        </w:rPr>
        <w:t>).</w:t>
      </w:r>
      <w:bookmarkEnd w:id="15"/>
    </w:p>
    <w:p w:rsidR="00D93E7D" w:rsidP="00D93E7D">
      <w:pPr>
        <w:autoSpaceDE w:val="0"/>
        <w:autoSpaceDN w:val="0"/>
        <w:adjustRightInd w:val="0"/>
        <w:rPr>
          <w:szCs w:val="22"/>
        </w:rPr>
      </w:pPr>
    </w:p>
    <w:p w:rsidR="001B7D2C" w:rsidP="001B7D2C">
      <w:pPr>
        <w:autoSpaceDE w:val="0"/>
        <w:autoSpaceDN w:val="0"/>
        <w:adjustRightInd w:val="0"/>
        <w:rPr>
          <w:szCs w:val="22"/>
        </w:rPr>
      </w:pPr>
      <w:r>
        <w:rPr>
          <w:b/>
          <w:szCs w:val="22"/>
          <w:u w:val="single"/>
        </w:rPr>
        <w:t>GENERAL INFORMATION</w:t>
      </w:r>
    </w:p>
    <w:p w:rsidR="001B7D2C" w:rsidP="001B7D2C">
      <w:pPr>
        <w:autoSpaceDE w:val="0"/>
        <w:autoSpaceDN w:val="0"/>
        <w:adjustRightInd w:val="0"/>
        <w:rPr>
          <w:szCs w:val="22"/>
        </w:rPr>
      </w:pPr>
    </w:p>
    <w:p w:rsidR="001B7D2C" w:rsidRPr="008C564D" w:rsidP="001B7D2C">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1B7D2C" w:rsidRPr="008C564D" w:rsidP="001B7D2C">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sidR="00A807AD">
        <w:rPr>
          <w:b/>
          <w:szCs w:val="22"/>
        </w:rPr>
        <w:t xml:space="preserve">April </w:t>
      </w:r>
      <w:r w:rsidR="00836D4D">
        <w:rPr>
          <w:b/>
          <w:szCs w:val="22"/>
        </w:rPr>
        <w:t>10</w:t>
      </w:r>
      <w:r w:rsidRPr="008C564D" w:rsidR="00A807AD">
        <w:rPr>
          <w:b/>
          <w:szCs w:val="22"/>
        </w:rPr>
        <w:t>, 20</w:t>
      </w:r>
      <w:r w:rsidR="00A807AD">
        <w:rPr>
          <w:b/>
          <w:szCs w:val="22"/>
        </w:rPr>
        <w:t>20</w:t>
      </w:r>
      <w:r w:rsidRPr="008C564D" w:rsidR="00A807AD">
        <w:rPr>
          <w:b/>
          <w:szCs w:val="22"/>
        </w:rPr>
        <w:t xml:space="preserve"> and</w:t>
      </w:r>
      <w:r w:rsidRPr="008C564D">
        <w:rPr>
          <w:szCs w:val="22"/>
        </w:rPr>
        <w:t xml:space="preserve"> reply comments or oppositions to petitions </w:t>
      </w:r>
      <w:r w:rsidRPr="008C564D">
        <w:rPr>
          <w:b/>
          <w:szCs w:val="22"/>
        </w:rPr>
        <w:t xml:space="preserve">on or before </w:t>
      </w:r>
      <w:r>
        <w:rPr>
          <w:b/>
          <w:szCs w:val="22"/>
        </w:rPr>
        <w:t xml:space="preserve">April </w:t>
      </w:r>
      <w:r w:rsidR="00816CD4">
        <w:rPr>
          <w:b/>
          <w:szCs w:val="22"/>
        </w:rPr>
        <w:t>1</w:t>
      </w:r>
      <w:r w:rsidR="00836D4D">
        <w:rPr>
          <w:b/>
          <w:szCs w:val="22"/>
        </w:rPr>
        <w:t>7</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1B7D2C" w:rsidRPr="004309F5" w:rsidP="001B7D2C">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1B7D2C" w:rsidRPr="004309F5" w:rsidP="001B7D2C">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1B7D2C" w:rsidRPr="004309F5" w:rsidP="001B7D2C">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1B7D2C" w:rsidRPr="004309F5" w:rsidP="001B7D2C">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1B7D2C" w:rsidRPr="004309F5" w:rsidP="001B7D2C">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1B7D2C" w:rsidRPr="008C564D" w:rsidP="001B7D2C">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1B7D2C" w:rsidRPr="008C564D" w:rsidP="001B7D2C">
      <w:pPr>
        <w:autoSpaceDE w:val="0"/>
        <w:autoSpaceDN w:val="0"/>
        <w:adjustRightInd w:val="0"/>
        <w:rPr>
          <w:b/>
          <w:szCs w:val="22"/>
        </w:rPr>
      </w:pPr>
    </w:p>
    <w:p w:rsidR="001B7D2C" w:rsidRPr="008C564D" w:rsidP="001B7D2C">
      <w:pPr>
        <w:autoSpaceDE w:val="0"/>
        <w:autoSpaceDN w:val="0"/>
        <w:adjustRightInd w:val="0"/>
        <w:rPr>
          <w:b/>
          <w:szCs w:val="22"/>
        </w:rPr>
      </w:pPr>
      <w:r w:rsidRPr="008C564D">
        <w:rPr>
          <w:b/>
          <w:szCs w:val="22"/>
        </w:rPr>
        <w:t>In addition, e-mail one copy of each pleading to each of the following:</w:t>
      </w:r>
    </w:p>
    <w:p w:rsidR="001B7D2C" w:rsidRPr="001B7D2C" w:rsidP="001B7D2C">
      <w:pPr>
        <w:autoSpaceDE w:val="0"/>
        <w:autoSpaceDN w:val="0"/>
        <w:adjustRightInd w:val="0"/>
        <w:rPr>
          <w:szCs w:val="22"/>
        </w:rPr>
      </w:pPr>
    </w:p>
    <w:p w:rsidR="001B7D2C" w:rsidP="001B7D2C">
      <w:pPr>
        <w:numPr>
          <w:ilvl w:val="0"/>
          <w:numId w:val="18"/>
        </w:numPr>
        <w:autoSpaceDE w:val="0"/>
        <w:autoSpaceDN w:val="0"/>
        <w:adjustRightInd w:val="0"/>
        <w:rPr>
          <w:szCs w:val="22"/>
        </w:rPr>
      </w:pPr>
      <w:r>
        <w:rPr>
          <w:szCs w:val="22"/>
        </w:rPr>
        <w:t>Dennis Johnson</w:t>
      </w:r>
      <w:r w:rsidRPr="008C564D">
        <w:rPr>
          <w:szCs w:val="22"/>
        </w:rPr>
        <w:t xml:space="preserve">, Competition Policy Division, Wireline Competition Bureau, </w:t>
      </w:r>
      <w:hyperlink r:id="rId12" w:history="1">
        <w:r>
          <w:rPr>
            <w:rStyle w:val="Hyperlink"/>
            <w:szCs w:val="22"/>
          </w:rPr>
          <w:t>dennis.johnson</w:t>
        </w:r>
        <w:r w:rsidRPr="006D630B">
          <w:rPr>
            <w:rStyle w:val="Hyperlink"/>
            <w:szCs w:val="22"/>
          </w:rPr>
          <w:t>@fcc.gov</w:t>
        </w:r>
      </w:hyperlink>
      <w:r>
        <w:rPr>
          <w:szCs w:val="22"/>
        </w:rPr>
        <w:t>;</w:t>
      </w:r>
    </w:p>
    <w:p w:rsidR="001B7D2C" w:rsidP="001B7D2C">
      <w:pPr>
        <w:pStyle w:val="ListParagraph"/>
        <w:rPr>
          <w:szCs w:val="22"/>
        </w:rPr>
      </w:pPr>
    </w:p>
    <w:p w:rsidR="001B7D2C" w:rsidRPr="00DF44C3" w:rsidP="001B7D2C">
      <w:pPr>
        <w:numPr>
          <w:ilvl w:val="0"/>
          <w:numId w:val="18"/>
        </w:numPr>
        <w:autoSpaceDE w:val="0"/>
        <w:autoSpaceDN w:val="0"/>
        <w:adjustRightInd w:val="0"/>
        <w:rPr>
          <w:szCs w:val="22"/>
        </w:rPr>
      </w:pPr>
      <w:r>
        <w:rPr>
          <w:szCs w:val="22"/>
        </w:rPr>
        <w:t>Myrva Charles</w:t>
      </w:r>
      <w:r w:rsidRPr="007F43F2">
        <w:rPr>
          <w:szCs w:val="22"/>
        </w:rPr>
        <w:t xml:space="preserve">, Competition Policy Division, Wireline Competition Bureau,  </w:t>
      </w:r>
      <w:hyperlink r:id="rId13" w:history="1">
        <w:r w:rsidRPr="001A6761">
          <w:rPr>
            <w:rStyle w:val="Hyperlink"/>
            <w:szCs w:val="22"/>
          </w:rPr>
          <w:t>myrva.charles@fcc.gov</w:t>
        </w:r>
      </w:hyperlink>
      <w:r>
        <w:rPr>
          <w:szCs w:val="22"/>
        </w:rPr>
        <w:t>;</w:t>
      </w:r>
    </w:p>
    <w:p w:rsidR="001B7D2C" w:rsidP="001B7D2C">
      <w:pPr>
        <w:pStyle w:val="ListParagraph"/>
        <w:ind w:left="0"/>
        <w:rPr>
          <w:szCs w:val="22"/>
        </w:rPr>
      </w:pPr>
    </w:p>
    <w:p w:rsidR="001B7D2C" w:rsidRPr="00F036D4" w:rsidP="001B7D2C">
      <w:pPr>
        <w:numPr>
          <w:ilvl w:val="0"/>
          <w:numId w:val="18"/>
        </w:numPr>
        <w:autoSpaceDE w:val="0"/>
        <w:autoSpaceDN w:val="0"/>
        <w:adjustRightInd w:val="0"/>
        <w:rPr>
          <w:szCs w:val="22"/>
        </w:rPr>
      </w:pPr>
      <w:r w:rsidRPr="00F036D4">
        <w:rPr>
          <w:szCs w:val="22"/>
        </w:rPr>
        <w:t xml:space="preserve">Sumita Mukhoty, Policy Division, International Bureau, </w:t>
      </w:r>
      <w:hyperlink r:id="rId14" w:history="1">
        <w:r w:rsidRPr="008C73CC">
          <w:rPr>
            <w:rStyle w:val="Hyperlink"/>
            <w:szCs w:val="22"/>
          </w:rPr>
          <w:t>sumita.mukhoty@fcc.gov</w:t>
        </w:r>
      </w:hyperlink>
      <w:r w:rsidRPr="00F036D4">
        <w:rPr>
          <w:rStyle w:val="Hyperlink"/>
          <w:szCs w:val="22"/>
        </w:rPr>
        <w:t>;</w:t>
      </w:r>
    </w:p>
    <w:p w:rsidR="001B7D2C" w:rsidP="001B7D2C">
      <w:pPr>
        <w:pStyle w:val="ListParagraph"/>
        <w:rPr>
          <w:szCs w:val="22"/>
        </w:rPr>
      </w:pPr>
    </w:p>
    <w:p w:rsidR="001B7D2C" w:rsidRPr="001B7D2C" w:rsidP="001B7D2C">
      <w:pPr>
        <w:numPr>
          <w:ilvl w:val="0"/>
          <w:numId w:val="18"/>
        </w:numPr>
        <w:autoSpaceDE w:val="0"/>
        <w:autoSpaceDN w:val="0"/>
        <w:adjustRightInd w:val="0"/>
        <w:rPr>
          <w:szCs w:val="22"/>
        </w:rPr>
      </w:pPr>
      <w:r>
        <w:rPr>
          <w:szCs w:val="22"/>
        </w:rPr>
        <w:t xml:space="preserve">David Krech, Policy Division, International Bureau, </w:t>
      </w:r>
      <w:hyperlink r:id="rId15" w:history="1">
        <w:r>
          <w:rPr>
            <w:rStyle w:val="Hyperlink"/>
            <w:szCs w:val="22"/>
          </w:rPr>
          <w:t>david.krech@fcc.gov</w:t>
        </w:r>
      </w:hyperlink>
      <w:r>
        <w:rPr>
          <w:szCs w:val="22"/>
        </w:rPr>
        <w:t xml:space="preserve">; </w:t>
      </w:r>
      <w:r w:rsidRPr="000235D6">
        <w:rPr>
          <w:szCs w:val="22"/>
        </w:rPr>
        <w:t>and</w:t>
      </w:r>
    </w:p>
    <w:p w:rsidR="001B7D2C" w:rsidRPr="008C564D" w:rsidP="001B7D2C">
      <w:pPr>
        <w:autoSpaceDE w:val="0"/>
        <w:autoSpaceDN w:val="0"/>
        <w:adjustRightInd w:val="0"/>
        <w:rPr>
          <w:szCs w:val="22"/>
        </w:rPr>
      </w:pPr>
    </w:p>
    <w:p w:rsidR="001B7D2C" w:rsidRPr="008C564D" w:rsidP="001B7D2C">
      <w:pPr>
        <w:numPr>
          <w:ilvl w:val="0"/>
          <w:numId w:val="18"/>
        </w:numPr>
        <w:autoSpaceDE w:val="0"/>
        <w:autoSpaceDN w:val="0"/>
        <w:adjustRightInd w:val="0"/>
        <w:rPr>
          <w:szCs w:val="22"/>
        </w:rPr>
      </w:pPr>
      <w:r w:rsidRPr="008C564D">
        <w:rPr>
          <w:szCs w:val="22"/>
        </w:rPr>
        <w:t xml:space="preserve">Jim Bird, Office of General Counsel, </w:t>
      </w:r>
      <w:hyperlink r:id="rId16" w:history="1">
        <w:r w:rsidRPr="001E6494">
          <w:rPr>
            <w:rStyle w:val="Hyperlink"/>
            <w:szCs w:val="22"/>
          </w:rPr>
          <w:t>jim.bird@fcc.gov</w:t>
        </w:r>
      </w:hyperlink>
      <w:r w:rsidRPr="008C564D">
        <w:rPr>
          <w:szCs w:val="22"/>
        </w:rPr>
        <w:t>.</w:t>
      </w:r>
    </w:p>
    <w:p w:rsidR="001B7D2C" w:rsidRPr="008C564D" w:rsidP="001B7D2C">
      <w:pPr>
        <w:autoSpaceDE w:val="0"/>
        <w:autoSpaceDN w:val="0"/>
        <w:adjustRightInd w:val="0"/>
        <w:rPr>
          <w:szCs w:val="22"/>
        </w:rPr>
      </w:pPr>
    </w:p>
    <w:p w:rsidR="001B7D2C" w:rsidRPr="008C564D" w:rsidP="001B7D2C">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1B7D2C" w:rsidRPr="008C564D" w:rsidP="001B7D2C">
      <w:pPr>
        <w:autoSpaceDE w:val="0"/>
        <w:autoSpaceDN w:val="0"/>
        <w:adjustRightInd w:val="0"/>
        <w:rPr>
          <w:szCs w:val="22"/>
        </w:rPr>
      </w:pPr>
    </w:p>
    <w:p w:rsidR="001B7D2C" w:rsidRPr="008C564D" w:rsidP="001B7D2C">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1B7D2C" w:rsidRPr="008C564D" w:rsidP="001B7D2C">
      <w:pPr>
        <w:autoSpaceDE w:val="0"/>
        <w:autoSpaceDN w:val="0"/>
        <w:adjustRightInd w:val="0"/>
        <w:rPr>
          <w:szCs w:val="22"/>
        </w:rPr>
      </w:pPr>
    </w:p>
    <w:p w:rsidR="001B7D2C" w:rsidP="001B7D2C">
      <w:pPr>
        <w:autoSpaceDE w:val="0"/>
        <w:autoSpaceDN w:val="0"/>
        <w:adjustRightInd w:val="0"/>
        <w:ind w:firstLine="720"/>
        <w:rPr>
          <w:szCs w:val="22"/>
        </w:rPr>
      </w:pPr>
      <w:r w:rsidRPr="556218C0">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vertAlign w:val="superscript"/>
        </w:rPr>
        <w:footnoteReference w:id="7"/>
      </w:r>
      <w:r w:rsidRPr="556218C0">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8C564D" w:rsidP="00721FD7">
      <w:pPr>
        <w:autoSpaceDE w:val="0"/>
        <w:autoSpaceDN w:val="0"/>
        <w:adjustRightInd w:val="0"/>
        <w:spacing w:before="120"/>
        <w:ind w:firstLine="720"/>
        <w:rPr>
          <w:szCs w:val="22"/>
        </w:rPr>
      </w:pPr>
      <w:r>
        <w:rPr>
          <w:szCs w:val="22"/>
        </w:rPr>
        <w:t>For further information, please contact Myrva Charles at (202) 418-1506 or Dennis Johnson at (202) 418-0809</w:t>
      </w:r>
      <w:r w:rsidRPr="006B7F06">
        <w:rPr>
          <w:szCs w:val="22"/>
        </w:rPr>
        <w:t>.</w:t>
      </w:r>
      <w:r w:rsidRPr="008C564D" w:rsidR="00721FD7">
        <w:rPr>
          <w:szCs w:val="22"/>
        </w:rPr>
        <w:t xml:space="preserve"> </w:t>
      </w:r>
    </w:p>
    <w:p w:rsidR="00E81588" w:rsidRPr="008C564D" w:rsidP="00721FD7">
      <w:pPr>
        <w:autoSpaceDE w:val="0"/>
        <w:autoSpaceDN w:val="0"/>
        <w:adjustRightInd w:val="0"/>
        <w:spacing w:before="120"/>
        <w:ind w:firstLine="72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13D5">
      <w:r>
        <w:separator/>
      </w:r>
    </w:p>
  </w:footnote>
  <w:footnote w:type="continuationSeparator" w:id="1">
    <w:p w:rsidR="004313D5">
      <w:r>
        <w:continuationSeparator/>
      </w:r>
    </w:p>
  </w:footnote>
  <w:footnote w:type="continuationNotice" w:id="2">
    <w:p w:rsidR="004313D5"/>
  </w:footnote>
  <w:footnote w:id="3">
    <w:p w:rsidR="008354C8" w:rsidRPr="00204D99" w:rsidP="008354C8">
      <w:pPr>
        <w:rPr>
          <w:sz w:val="20"/>
        </w:rPr>
      </w:pPr>
      <w:r>
        <w:rPr>
          <w:rStyle w:val="FootnoteReference"/>
        </w:rPr>
        <w:footnoteRef/>
      </w:r>
      <w:r>
        <w:t xml:space="preserve"> </w:t>
      </w:r>
      <w:r w:rsidRPr="00204D99">
        <w:rPr>
          <w:i/>
          <w:sz w:val="20"/>
        </w:rPr>
        <w:t>See</w:t>
      </w:r>
      <w:r w:rsidRPr="00204D99">
        <w:rPr>
          <w:sz w:val="20"/>
        </w:rPr>
        <w:t xml:space="preserve"> 47 U.S.C. § 214; 47 CFR §§ 63.03-04.  </w:t>
      </w:r>
      <w:r w:rsidR="00117ED1">
        <w:rPr>
          <w:sz w:val="20"/>
        </w:rPr>
        <w:t xml:space="preserve">Joint Application of FirstLight Fiber, Inc., K&amp;S Communications, Inc., and PrimeLink, Inc. for Consent to Transfer Control of Domestic and International Section 214 Authorities, WC Docket No. 20-78 (filed Mar. 10, 2020) (Application).  </w:t>
      </w:r>
      <w:r>
        <w:rPr>
          <w:sz w:val="20"/>
        </w:rPr>
        <w:t>Any action on th</w:t>
      </w:r>
      <w:r w:rsidR="00836D4D">
        <w:rPr>
          <w:sz w:val="20"/>
        </w:rPr>
        <w:t>e</w:t>
      </w:r>
      <w:r>
        <w:rPr>
          <w:sz w:val="20"/>
        </w:rPr>
        <w:t xml:space="preserve"> domestic section 214 application is without prejudice to Commission action on other related, pending applications.</w:t>
      </w:r>
      <w:r w:rsidR="00EF24E2">
        <w:rPr>
          <w:sz w:val="20"/>
        </w:rPr>
        <w:t xml:space="preserve">  Applicants filed supplement</w:t>
      </w:r>
      <w:r w:rsidR="00124200">
        <w:rPr>
          <w:sz w:val="20"/>
        </w:rPr>
        <w:t>s</w:t>
      </w:r>
      <w:r w:rsidR="00EF24E2">
        <w:rPr>
          <w:sz w:val="20"/>
        </w:rPr>
        <w:t xml:space="preserve"> to their Application on March </w:t>
      </w:r>
      <w:r w:rsidR="00AD7107">
        <w:rPr>
          <w:sz w:val="20"/>
        </w:rPr>
        <w:t xml:space="preserve">20, 2020 and </w:t>
      </w:r>
      <w:r w:rsidR="00110478">
        <w:rPr>
          <w:sz w:val="20"/>
        </w:rPr>
        <w:t xml:space="preserve">March </w:t>
      </w:r>
      <w:r w:rsidR="00EF24E2">
        <w:rPr>
          <w:sz w:val="20"/>
        </w:rPr>
        <w:t>23, 2020.</w:t>
      </w:r>
    </w:p>
    <w:p w:rsidR="008354C8" w:rsidRPr="00204D99" w:rsidP="008354C8">
      <w:pPr>
        <w:rPr>
          <w:sz w:val="20"/>
        </w:rPr>
      </w:pPr>
    </w:p>
  </w:footnote>
  <w:footnote w:id="4">
    <w:p w:rsidR="00836D4D" w:rsidRPr="00836D4D">
      <w:pPr>
        <w:pStyle w:val="FootnoteText"/>
        <w:rPr>
          <w:sz w:val="20"/>
        </w:rPr>
      </w:pPr>
      <w:r>
        <w:rPr>
          <w:rStyle w:val="FootnoteReference"/>
        </w:rPr>
        <w:footnoteRef/>
      </w:r>
      <w:r>
        <w:t xml:space="preserve"> </w:t>
      </w:r>
      <w:r w:rsidRPr="00836D4D">
        <w:rPr>
          <w:color w:val="3D3D3D"/>
          <w:sz w:val="20"/>
          <w:shd w:val="clear" w:color="auto" w:fill="FFFFFF"/>
        </w:rPr>
        <w:t xml:space="preserve">Applicants state that the fiber networks of FirstLight and PrimeLink are </w:t>
      </w:r>
      <w:r w:rsidRPr="00836D4D">
        <w:rPr>
          <w:sz w:val="20"/>
        </w:rPr>
        <w:t>adjacent, with minimal overlap, including with respect to their competitive LEC operations in New York</w:t>
      </w:r>
      <w:r w:rsidRPr="00836D4D">
        <w:rPr>
          <w:color w:val="3D3D3D"/>
          <w:sz w:val="20"/>
          <w:shd w:val="clear" w:color="auto" w:fill="FFFFFF"/>
        </w:rPr>
        <w:t>. </w:t>
      </w:r>
    </w:p>
  </w:footnote>
  <w:footnote w:id="5">
    <w:p w:rsidR="00117ED1" w:rsidRPr="009E3DBA">
      <w:pPr>
        <w:pStyle w:val="FootnoteText"/>
        <w:rPr>
          <w:sz w:val="20"/>
        </w:rPr>
      </w:pPr>
      <w:r w:rsidRPr="00836D4D">
        <w:rPr>
          <w:rStyle w:val="FootnoteReference"/>
          <w:sz w:val="20"/>
        </w:rPr>
        <w:footnoteRef/>
      </w:r>
      <w:r w:rsidRPr="00836D4D">
        <w:rPr>
          <w:sz w:val="20"/>
        </w:rPr>
        <w:t xml:space="preserve"> Application at Exh. C (Post-Transaction Ownership Structure of PrimeLink, Inc.) at 2-6.  Applicants state that Antin France and Antin UK </w:t>
      </w:r>
      <w:r w:rsidRPr="00836D4D" w:rsidR="007A68A6">
        <w:rPr>
          <w:sz w:val="20"/>
        </w:rPr>
        <w:t xml:space="preserve">(collectively, Antin III) indirectly jointly control FirstLight through governance, management, and advisory agreements.  </w:t>
      </w:r>
      <w:r w:rsidRPr="00836D4D" w:rsidR="007A68A6">
        <w:rPr>
          <w:i/>
          <w:iCs/>
          <w:sz w:val="20"/>
        </w:rPr>
        <w:t>Id</w:t>
      </w:r>
      <w:r w:rsidRPr="00836D4D" w:rsidR="007A68A6">
        <w:rPr>
          <w:sz w:val="20"/>
        </w:rPr>
        <w:t>. at 5.  They state that all investment decisions are made by the investment committees for Antin UK and Antin France, which are both composed of the following seven individual members and must act in concert with respect to matters for Antin UK and Antin France:  M</w:t>
      </w:r>
      <w:bookmarkStart w:id="13" w:name="_Hlk36030130"/>
      <w:r w:rsidRPr="00836D4D" w:rsidR="007A68A6">
        <w:rPr>
          <w:sz w:val="20"/>
        </w:rPr>
        <w:t>é</w:t>
      </w:r>
      <w:bookmarkEnd w:id="13"/>
      <w:r w:rsidRPr="00836D4D" w:rsidR="007A68A6">
        <w:rPr>
          <w:sz w:val="20"/>
        </w:rPr>
        <w:t>lanie Biessy, a French citizen; Mark Crosbie, a British citizen; St</w:t>
      </w:r>
      <w:bookmarkStart w:id="14" w:name="_Hlk36030178"/>
      <w:r w:rsidRPr="00836D4D" w:rsidR="007A68A6">
        <w:rPr>
          <w:sz w:val="20"/>
        </w:rPr>
        <w:t>é</w:t>
      </w:r>
      <w:bookmarkEnd w:id="14"/>
      <w:r w:rsidRPr="00836D4D" w:rsidR="007A68A6">
        <w:rPr>
          <w:sz w:val="20"/>
        </w:rPr>
        <w:t xml:space="preserve">phane Ifker, a French citizen; Sébastien Lecaudey, a French citizen; Alain Rauscher, a French citizen; Angelika Scöchlin, a German citizen; and Kevin Scott Genieser, a U.S. citizen.  </w:t>
      </w:r>
      <w:r w:rsidR="009E3DBA">
        <w:rPr>
          <w:i/>
          <w:iCs/>
          <w:sz w:val="20"/>
        </w:rPr>
        <w:t>Id</w:t>
      </w:r>
      <w:r w:rsidR="009E3DBA">
        <w:rPr>
          <w:sz w:val="20"/>
        </w:rPr>
        <w:t>. at 5-6.</w:t>
      </w:r>
    </w:p>
  </w:footnote>
  <w:footnote w:id="6">
    <w:p w:rsidR="00182C15" w:rsidP="00182C15">
      <w:pPr>
        <w:pStyle w:val="FootnoteText"/>
        <w:rPr>
          <w:sz w:val="20"/>
        </w:rPr>
      </w:pPr>
      <w:r>
        <w:rPr>
          <w:rStyle w:val="FootnoteReference"/>
          <w:sz w:val="20"/>
        </w:rPr>
        <w:footnoteRef/>
      </w:r>
      <w:r>
        <w:rPr>
          <w:sz w:val="20"/>
        </w:rPr>
        <w:t xml:space="preserve"> </w:t>
      </w:r>
      <w:r>
        <w:rPr>
          <w:color w:val="020100"/>
          <w:sz w:val="20"/>
        </w:rPr>
        <w:t>47 CFR § 63.03(c)(1)(v).</w:t>
      </w:r>
    </w:p>
  </w:footnote>
  <w:footnote w:id="7">
    <w:p w:rsidR="001B7D2C" w:rsidRPr="00403B91" w:rsidP="001B7D2C">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8A7897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5F"/>
    <w:rsid w:val="00002A38"/>
    <w:rsid w:val="00004E34"/>
    <w:rsid w:val="00011D0A"/>
    <w:rsid w:val="00015926"/>
    <w:rsid w:val="00020F12"/>
    <w:rsid w:val="00021394"/>
    <w:rsid w:val="000224EB"/>
    <w:rsid w:val="00022BFC"/>
    <w:rsid w:val="000235D6"/>
    <w:rsid w:val="000240A9"/>
    <w:rsid w:val="00025FB5"/>
    <w:rsid w:val="000269C5"/>
    <w:rsid w:val="000273BD"/>
    <w:rsid w:val="000275C0"/>
    <w:rsid w:val="00027CDF"/>
    <w:rsid w:val="00031517"/>
    <w:rsid w:val="00031FDF"/>
    <w:rsid w:val="0003225F"/>
    <w:rsid w:val="000336A6"/>
    <w:rsid w:val="00034E99"/>
    <w:rsid w:val="00036507"/>
    <w:rsid w:val="00036643"/>
    <w:rsid w:val="00037B27"/>
    <w:rsid w:val="000404DA"/>
    <w:rsid w:val="00040A35"/>
    <w:rsid w:val="000411D2"/>
    <w:rsid w:val="00047177"/>
    <w:rsid w:val="000476DE"/>
    <w:rsid w:val="00050129"/>
    <w:rsid w:val="0005066B"/>
    <w:rsid w:val="0005111F"/>
    <w:rsid w:val="00051153"/>
    <w:rsid w:val="00051AC2"/>
    <w:rsid w:val="00054BC3"/>
    <w:rsid w:val="00056434"/>
    <w:rsid w:val="00056FBA"/>
    <w:rsid w:val="000575E7"/>
    <w:rsid w:val="00057B28"/>
    <w:rsid w:val="0006153F"/>
    <w:rsid w:val="000622EA"/>
    <w:rsid w:val="00066D0D"/>
    <w:rsid w:val="0006786B"/>
    <w:rsid w:val="00067BF5"/>
    <w:rsid w:val="00073655"/>
    <w:rsid w:val="000740F7"/>
    <w:rsid w:val="00076AE0"/>
    <w:rsid w:val="00076BB2"/>
    <w:rsid w:val="00080A7B"/>
    <w:rsid w:val="00082438"/>
    <w:rsid w:val="00084E83"/>
    <w:rsid w:val="00090687"/>
    <w:rsid w:val="000910D2"/>
    <w:rsid w:val="000918AB"/>
    <w:rsid w:val="00092CAF"/>
    <w:rsid w:val="00093508"/>
    <w:rsid w:val="000937AD"/>
    <w:rsid w:val="00093D80"/>
    <w:rsid w:val="00096A5D"/>
    <w:rsid w:val="00097A36"/>
    <w:rsid w:val="00097A4D"/>
    <w:rsid w:val="000A0AF8"/>
    <w:rsid w:val="000A0E7B"/>
    <w:rsid w:val="000A1D9D"/>
    <w:rsid w:val="000A2B34"/>
    <w:rsid w:val="000A37FB"/>
    <w:rsid w:val="000A3AF2"/>
    <w:rsid w:val="000A4892"/>
    <w:rsid w:val="000A7AC1"/>
    <w:rsid w:val="000A7CB5"/>
    <w:rsid w:val="000B0DE3"/>
    <w:rsid w:val="000B1D50"/>
    <w:rsid w:val="000C0C84"/>
    <w:rsid w:val="000C10EC"/>
    <w:rsid w:val="000C121B"/>
    <w:rsid w:val="000C1734"/>
    <w:rsid w:val="000C268D"/>
    <w:rsid w:val="000C29BF"/>
    <w:rsid w:val="000C3DC0"/>
    <w:rsid w:val="000C4558"/>
    <w:rsid w:val="000C5A5D"/>
    <w:rsid w:val="000C5B92"/>
    <w:rsid w:val="000D101F"/>
    <w:rsid w:val="000D1791"/>
    <w:rsid w:val="000D2080"/>
    <w:rsid w:val="000D2B1D"/>
    <w:rsid w:val="000D377D"/>
    <w:rsid w:val="000D6AF4"/>
    <w:rsid w:val="000E34C2"/>
    <w:rsid w:val="000E361F"/>
    <w:rsid w:val="000E569F"/>
    <w:rsid w:val="000E56C6"/>
    <w:rsid w:val="000E5D0E"/>
    <w:rsid w:val="000E631C"/>
    <w:rsid w:val="000E73A5"/>
    <w:rsid w:val="000E759F"/>
    <w:rsid w:val="000F1019"/>
    <w:rsid w:val="000F3411"/>
    <w:rsid w:val="000F6C1D"/>
    <w:rsid w:val="000F6DCF"/>
    <w:rsid w:val="00102CB4"/>
    <w:rsid w:val="00103C5C"/>
    <w:rsid w:val="00104590"/>
    <w:rsid w:val="00106550"/>
    <w:rsid w:val="0010672E"/>
    <w:rsid w:val="00110478"/>
    <w:rsid w:val="00113A40"/>
    <w:rsid w:val="00113BE2"/>
    <w:rsid w:val="00115112"/>
    <w:rsid w:val="00116370"/>
    <w:rsid w:val="00116B95"/>
    <w:rsid w:val="0011741F"/>
    <w:rsid w:val="00117ED1"/>
    <w:rsid w:val="00120D6A"/>
    <w:rsid w:val="00121452"/>
    <w:rsid w:val="001235C2"/>
    <w:rsid w:val="00124200"/>
    <w:rsid w:val="00124F52"/>
    <w:rsid w:val="00125014"/>
    <w:rsid w:val="00125955"/>
    <w:rsid w:val="00125C51"/>
    <w:rsid w:val="00125DCA"/>
    <w:rsid w:val="00130651"/>
    <w:rsid w:val="0013082F"/>
    <w:rsid w:val="0013110F"/>
    <w:rsid w:val="00136F60"/>
    <w:rsid w:val="0014015C"/>
    <w:rsid w:val="001419AD"/>
    <w:rsid w:val="00141C51"/>
    <w:rsid w:val="00141DC1"/>
    <w:rsid w:val="00141F68"/>
    <w:rsid w:val="00142C70"/>
    <w:rsid w:val="00143128"/>
    <w:rsid w:val="00144D4D"/>
    <w:rsid w:val="00145A03"/>
    <w:rsid w:val="0015018A"/>
    <w:rsid w:val="0015220C"/>
    <w:rsid w:val="001528A9"/>
    <w:rsid w:val="00152B5B"/>
    <w:rsid w:val="00155AB0"/>
    <w:rsid w:val="001569AD"/>
    <w:rsid w:val="00156A12"/>
    <w:rsid w:val="00157F59"/>
    <w:rsid w:val="00161D32"/>
    <w:rsid w:val="0016448E"/>
    <w:rsid w:val="00165A52"/>
    <w:rsid w:val="001674B2"/>
    <w:rsid w:val="0017240E"/>
    <w:rsid w:val="00172F2A"/>
    <w:rsid w:val="00173F58"/>
    <w:rsid w:val="001746B2"/>
    <w:rsid w:val="0017556F"/>
    <w:rsid w:val="00177E40"/>
    <w:rsid w:val="001801C8"/>
    <w:rsid w:val="00182C15"/>
    <w:rsid w:val="00183BC5"/>
    <w:rsid w:val="0018471D"/>
    <w:rsid w:val="001912DA"/>
    <w:rsid w:val="001928C8"/>
    <w:rsid w:val="0019360E"/>
    <w:rsid w:val="00194572"/>
    <w:rsid w:val="00196204"/>
    <w:rsid w:val="0019676C"/>
    <w:rsid w:val="00197FA0"/>
    <w:rsid w:val="001A1122"/>
    <w:rsid w:val="001A198C"/>
    <w:rsid w:val="001A2B80"/>
    <w:rsid w:val="001A51F8"/>
    <w:rsid w:val="001A6761"/>
    <w:rsid w:val="001B08C0"/>
    <w:rsid w:val="001B2CEB"/>
    <w:rsid w:val="001B3245"/>
    <w:rsid w:val="001B4600"/>
    <w:rsid w:val="001B5246"/>
    <w:rsid w:val="001B5E2E"/>
    <w:rsid w:val="001B7D2C"/>
    <w:rsid w:val="001C0CD2"/>
    <w:rsid w:val="001C3939"/>
    <w:rsid w:val="001C7623"/>
    <w:rsid w:val="001C7EF4"/>
    <w:rsid w:val="001D233A"/>
    <w:rsid w:val="001D440A"/>
    <w:rsid w:val="001D5BAB"/>
    <w:rsid w:val="001D6336"/>
    <w:rsid w:val="001E48C3"/>
    <w:rsid w:val="001E4A3D"/>
    <w:rsid w:val="001E4A71"/>
    <w:rsid w:val="001E50F1"/>
    <w:rsid w:val="001E6494"/>
    <w:rsid w:val="001F09B5"/>
    <w:rsid w:val="001F1EB5"/>
    <w:rsid w:val="001F5143"/>
    <w:rsid w:val="001F5484"/>
    <w:rsid w:val="001F61B8"/>
    <w:rsid w:val="001F643B"/>
    <w:rsid w:val="002009DB"/>
    <w:rsid w:val="00200A46"/>
    <w:rsid w:val="00201ECC"/>
    <w:rsid w:val="00204D99"/>
    <w:rsid w:val="00205699"/>
    <w:rsid w:val="002074BB"/>
    <w:rsid w:val="0020784E"/>
    <w:rsid w:val="00207BF5"/>
    <w:rsid w:val="0021102B"/>
    <w:rsid w:val="00212587"/>
    <w:rsid w:val="002149CF"/>
    <w:rsid w:val="00215440"/>
    <w:rsid w:val="002239B3"/>
    <w:rsid w:val="00224457"/>
    <w:rsid w:val="00224E10"/>
    <w:rsid w:val="00226803"/>
    <w:rsid w:val="00227170"/>
    <w:rsid w:val="002306F8"/>
    <w:rsid w:val="00230B59"/>
    <w:rsid w:val="00231551"/>
    <w:rsid w:val="00235A00"/>
    <w:rsid w:val="00236297"/>
    <w:rsid w:val="00237CF1"/>
    <w:rsid w:val="002409E0"/>
    <w:rsid w:val="00241C61"/>
    <w:rsid w:val="00242548"/>
    <w:rsid w:val="00244566"/>
    <w:rsid w:val="002454CD"/>
    <w:rsid w:val="00246345"/>
    <w:rsid w:val="00252025"/>
    <w:rsid w:val="00253442"/>
    <w:rsid w:val="00253611"/>
    <w:rsid w:val="0025377B"/>
    <w:rsid w:val="00254085"/>
    <w:rsid w:val="0025577D"/>
    <w:rsid w:val="002669D6"/>
    <w:rsid w:val="002703A5"/>
    <w:rsid w:val="002710BB"/>
    <w:rsid w:val="00273326"/>
    <w:rsid w:val="0027368D"/>
    <w:rsid w:val="00277EC1"/>
    <w:rsid w:val="00281C4B"/>
    <w:rsid w:val="00283E1B"/>
    <w:rsid w:val="00283E6D"/>
    <w:rsid w:val="00284202"/>
    <w:rsid w:val="0028593D"/>
    <w:rsid w:val="0028669B"/>
    <w:rsid w:val="0028746B"/>
    <w:rsid w:val="0029314E"/>
    <w:rsid w:val="0029538D"/>
    <w:rsid w:val="002979EF"/>
    <w:rsid w:val="002A0F17"/>
    <w:rsid w:val="002A1A50"/>
    <w:rsid w:val="002A1C63"/>
    <w:rsid w:val="002A1F0F"/>
    <w:rsid w:val="002A2817"/>
    <w:rsid w:val="002A3D45"/>
    <w:rsid w:val="002A4414"/>
    <w:rsid w:val="002A6154"/>
    <w:rsid w:val="002A7343"/>
    <w:rsid w:val="002B323B"/>
    <w:rsid w:val="002B3292"/>
    <w:rsid w:val="002C4841"/>
    <w:rsid w:val="002C5742"/>
    <w:rsid w:val="002D0D37"/>
    <w:rsid w:val="002D1263"/>
    <w:rsid w:val="002D34EA"/>
    <w:rsid w:val="002D369C"/>
    <w:rsid w:val="002D3ED6"/>
    <w:rsid w:val="002D4CFF"/>
    <w:rsid w:val="002D7A48"/>
    <w:rsid w:val="002E0D7D"/>
    <w:rsid w:val="002E2503"/>
    <w:rsid w:val="002F324D"/>
    <w:rsid w:val="002F37F6"/>
    <w:rsid w:val="002F5A0D"/>
    <w:rsid w:val="002F5AE5"/>
    <w:rsid w:val="002F5DD8"/>
    <w:rsid w:val="002F79C5"/>
    <w:rsid w:val="00306264"/>
    <w:rsid w:val="00306364"/>
    <w:rsid w:val="0030659D"/>
    <w:rsid w:val="00312D0D"/>
    <w:rsid w:val="003130A0"/>
    <w:rsid w:val="0031406F"/>
    <w:rsid w:val="0031471F"/>
    <w:rsid w:val="00315F6D"/>
    <w:rsid w:val="00315FF0"/>
    <w:rsid w:val="00316C41"/>
    <w:rsid w:val="00316CA1"/>
    <w:rsid w:val="00320871"/>
    <w:rsid w:val="00323A96"/>
    <w:rsid w:val="00326143"/>
    <w:rsid w:val="00326A50"/>
    <w:rsid w:val="00326DAB"/>
    <w:rsid w:val="003308D0"/>
    <w:rsid w:val="00330DD0"/>
    <w:rsid w:val="00333C58"/>
    <w:rsid w:val="00334758"/>
    <w:rsid w:val="003348A2"/>
    <w:rsid w:val="00335653"/>
    <w:rsid w:val="00337A95"/>
    <w:rsid w:val="00340B27"/>
    <w:rsid w:val="00343510"/>
    <w:rsid w:val="003452E3"/>
    <w:rsid w:val="00345DD9"/>
    <w:rsid w:val="00347136"/>
    <w:rsid w:val="003501FF"/>
    <w:rsid w:val="00350C94"/>
    <w:rsid w:val="00350FD6"/>
    <w:rsid w:val="00351A25"/>
    <w:rsid w:val="00354BAE"/>
    <w:rsid w:val="00355F84"/>
    <w:rsid w:val="00356C93"/>
    <w:rsid w:val="00357556"/>
    <w:rsid w:val="00357567"/>
    <w:rsid w:val="00360EB1"/>
    <w:rsid w:val="00362735"/>
    <w:rsid w:val="003628A7"/>
    <w:rsid w:val="00363BC1"/>
    <w:rsid w:val="0036522A"/>
    <w:rsid w:val="0036667D"/>
    <w:rsid w:val="00366E57"/>
    <w:rsid w:val="00367639"/>
    <w:rsid w:val="00370E49"/>
    <w:rsid w:val="003713FE"/>
    <w:rsid w:val="003746E7"/>
    <w:rsid w:val="00374ED7"/>
    <w:rsid w:val="00375720"/>
    <w:rsid w:val="0037674F"/>
    <w:rsid w:val="003805A7"/>
    <w:rsid w:val="00381027"/>
    <w:rsid w:val="003826DE"/>
    <w:rsid w:val="00383BBA"/>
    <w:rsid w:val="00384887"/>
    <w:rsid w:val="0038653B"/>
    <w:rsid w:val="00387CB5"/>
    <w:rsid w:val="00390063"/>
    <w:rsid w:val="00392917"/>
    <w:rsid w:val="00392E93"/>
    <w:rsid w:val="00395229"/>
    <w:rsid w:val="00395452"/>
    <w:rsid w:val="003956EA"/>
    <w:rsid w:val="003A2159"/>
    <w:rsid w:val="003A46D8"/>
    <w:rsid w:val="003A5F17"/>
    <w:rsid w:val="003B079B"/>
    <w:rsid w:val="003B4233"/>
    <w:rsid w:val="003B464B"/>
    <w:rsid w:val="003B6314"/>
    <w:rsid w:val="003B66CC"/>
    <w:rsid w:val="003B7137"/>
    <w:rsid w:val="003C153D"/>
    <w:rsid w:val="003C2766"/>
    <w:rsid w:val="003C29BE"/>
    <w:rsid w:val="003C31A4"/>
    <w:rsid w:val="003C51D2"/>
    <w:rsid w:val="003D084C"/>
    <w:rsid w:val="003D197E"/>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BDC"/>
    <w:rsid w:val="003F5DCE"/>
    <w:rsid w:val="004002A5"/>
    <w:rsid w:val="00403B91"/>
    <w:rsid w:val="00404982"/>
    <w:rsid w:val="00405233"/>
    <w:rsid w:val="004074C8"/>
    <w:rsid w:val="0040783E"/>
    <w:rsid w:val="0041429B"/>
    <w:rsid w:val="004201DA"/>
    <w:rsid w:val="00422A70"/>
    <w:rsid w:val="004278FB"/>
    <w:rsid w:val="004309F5"/>
    <w:rsid w:val="004313D5"/>
    <w:rsid w:val="00431605"/>
    <w:rsid w:val="004336CC"/>
    <w:rsid w:val="00436121"/>
    <w:rsid w:val="004423CD"/>
    <w:rsid w:val="00443169"/>
    <w:rsid w:val="004441D5"/>
    <w:rsid w:val="00445585"/>
    <w:rsid w:val="00446002"/>
    <w:rsid w:val="0044611B"/>
    <w:rsid w:val="00451A42"/>
    <w:rsid w:val="00451BFE"/>
    <w:rsid w:val="00452C04"/>
    <w:rsid w:val="004573CA"/>
    <w:rsid w:val="00457C69"/>
    <w:rsid w:val="00460BF3"/>
    <w:rsid w:val="00461B7F"/>
    <w:rsid w:val="00462831"/>
    <w:rsid w:val="0046530E"/>
    <w:rsid w:val="00466F4D"/>
    <w:rsid w:val="004672EF"/>
    <w:rsid w:val="0046789B"/>
    <w:rsid w:val="00471580"/>
    <w:rsid w:val="00472C50"/>
    <w:rsid w:val="00472DA3"/>
    <w:rsid w:val="00472EBB"/>
    <w:rsid w:val="0047327C"/>
    <w:rsid w:val="00473B72"/>
    <w:rsid w:val="0047462A"/>
    <w:rsid w:val="00475701"/>
    <w:rsid w:val="00475F8B"/>
    <w:rsid w:val="004767C7"/>
    <w:rsid w:val="00476C55"/>
    <w:rsid w:val="00477645"/>
    <w:rsid w:val="0048025D"/>
    <w:rsid w:val="00482125"/>
    <w:rsid w:val="00482B94"/>
    <w:rsid w:val="00485153"/>
    <w:rsid w:val="00487B30"/>
    <w:rsid w:val="004904F9"/>
    <w:rsid w:val="00490BF1"/>
    <w:rsid w:val="00491172"/>
    <w:rsid w:val="00493B38"/>
    <w:rsid w:val="0049526E"/>
    <w:rsid w:val="00495966"/>
    <w:rsid w:val="0049755E"/>
    <w:rsid w:val="004A3448"/>
    <w:rsid w:val="004A348A"/>
    <w:rsid w:val="004A3601"/>
    <w:rsid w:val="004A3AD6"/>
    <w:rsid w:val="004A3BE0"/>
    <w:rsid w:val="004A421B"/>
    <w:rsid w:val="004A46C9"/>
    <w:rsid w:val="004A60DC"/>
    <w:rsid w:val="004A6E99"/>
    <w:rsid w:val="004A71CD"/>
    <w:rsid w:val="004B04FC"/>
    <w:rsid w:val="004B18DF"/>
    <w:rsid w:val="004B3411"/>
    <w:rsid w:val="004B4242"/>
    <w:rsid w:val="004B495B"/>
    <w:rsid w:val="004B5FE4"/>
    <w:rsid w:val="004B6AC2"/>
    <w:rsid w:val="004B7234"/>
    <w:rsid w:val="004C0496"/>
    <w:rsid w:val="004C1FAC"/>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1EEF"/>
    <w:rsid w:val="004E4528"/>
    <w:rsid w:val="004E5724"/>
    <w:rsid w:val="004E59DD"/>
    <w:rsid w:val="004F293C"/>
    <w:rsid w:val="004F365D"/>
    <w:rsid w:val="004F5246"/>
    <w:rsid w:val="004F617D"/>
    <w:rsid w:val="004F7F50"/>
    <w:rsid w:val="00500769"/>
    <w:rsid w:val="00502046"/>
    <w:rsid w:val="00504205"/>
    <w:rsid w:val="00505778"/>
    <w:rsid w:val="005065BF"/>
    <w:rsid w:val="00510067"/>
    <w:rsid w:val="005100C2"/>
    <w:rsid w:val="0051141A"/>
    <w:rsid w:val="005129CA"/>
    <w:rsid w:val="005129FA"/>
    <w:rsid w:val="005136DE"/>
    <w:rsid w:val="00513908"/>
    <w:rsid w:val="00515DAE"/>
    <w:rsid w:val="00520052"/>
    <w:rsid w:val="005217AB"/>
    <w:rsid w:val="00522012"/>
    <w:rsid w:val="00526151"/>
    <w:rsid w:val="005261F6"/>
    <w:rsid w:val="0052790E"/>
    <w:rsid w:val="0053086F"/>
    <w:rsid w:val="005310EC"/>
    <w:rsid w:val="00531F7E"/>
    <w:rsid w:val="0053274C"/>
    <w:rsid w:val="00532978"/>
    <w:rsid w:val="00535182"/>
    <w:rsid w:val="0053650B"/>
    <w:rsid w:val="0053723D"/>
    <w:rsid w:val="005372A1"/>
    <w:rsid w:val="00537524"/>
    <w:rsid w:val="00541B00"/>
    <w:rsid w:val="005429BC"/>
    <w:rsid w:val="00544141"/>
    <w:rsid w:val="00545503"/>
    <w:rsid w:val="00546673"/>
    <w:rsid w:val="00547C0C"/>
    <w:rsid w:val="00551120"/>
    <w:rsid w:val="00556328"/>
    <w:rsid w:val="00556764"/>
    <w:rsid w:val="00560400"/>
    <w:rsid w:val="005637DF"/>
    <w:rsid w:val="0056463D"/>
    <w:rsid w:val="00564B29"/>
    <w:rsid w:val="00564DEC"/>
    <w:rsid w:val="0057071C"/>
    <w:rsid w:val="00570827"/>
    <w:rsid w:val="0057193F"/>
    <w:rsid w:val="00572626"/>
    <w:rsid w:val="00572EC5"/>
    <w:rsid w:val="005746C3"/>
    <w:rsid w:val="005746F1"/>
    <w:rsid w:val="0057540B"/>
    <w:rsid w:val="005766C0"/>
    <w:rsid w:val="005767F3"/>
    <w:rsid w:val="00580490"/>
    <w:rsid w:val="00580C1A"/>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0C32"/>
    <w:rsid w:val="005B335C"/>
    <w:rsid w:val="005B4DEE"/>
    <w:rsid w:val="005B583A"/>
    <w:rsid w:val="005B6656"/>
    <w:rsid w:val="005C0B47"/>
    <w:rsid w:val="005C1B2B"/>
    <w:rsid w:val="005C4806"/>
    <w:rsid w:val="005C5EC2"/>
    <w:rsid w:val="005C73E0"/>
    <w:rsid w:val="005D1B77"/>
    <w:rsid w:val="005D1F95"/>
    <w:rsid w:val="005D3AF8"/>
    <w:rsid w:val="005D4873"/>
    <w:rsid w:val="005D6108"/>
    <w:rsid w:val="005D7414"/>
    <w:rsid w:val="005D7703"/>
    <w:rsid w:val="005D7868"/>
    <w:rsid w:val="005E2578"/>
    <w:rsid w:val="005E3924"/>
    <w:rsid w:val="005E4BA2"/>
    <w:rsid w:val="005E7625"/>
    <w:rsid w:val="005F01FA"/>
    <w:rsid w:val="005F04C1"/>
    <w:rsid w:val="005F0F09"/>
    <w:rsid w:val="005F11EC"/>
    <w:rsid w:val="005F191A"/>
    <w:rsid w:val="005F7B41"/>
    <w:rsid w:val="006013F1"/>
    <w:rsid w:val="0060549D"/>
    <w:rsid w:val="0060609E"/>
    <w:rsid w:val="00606191"/>
    <w:rsid w:val="0060699E"/>
    <w:rsid w:val="006116D5"/>
    <w:rsid w:val="00612480"/>
    <w:rsid w:val="006128B1"/>
    <w:rsid w:val="00622499"/>
    <w:rsid w:val="006232CC"/>
    <w:rsid w:val="00625651"/>
    <w:rsid w:val="00630CA6"/>
    <w:rsid w:val="006324B2"/>
    <w:rsid w:val="006350EA"/>
    <w:rsid w:val="00635A7E"/>
    <w:rsid w:val="00642938"/>
    <w:rsid w:val="006430B8"/>
    <w:rsid w:val="00643AC8"/>
    <w:rsid w:val="00651D0A"/>
    <w:rsid w:val="00652D35"/>
    <w:rsid w:val="00653F40"/>
    <w:rsid w:val="00655921"/>
    <w:rsid w:val="006562EB"/>
    <w:rsid w:val="00660C44"/>
    <w:rsid w:val="00663E39"/>
    <w:rsid w:val="00664B49"/>
    <w:rsid w:val="00664E15"/>
    <w:rsid w:val="006663F8"/>
    <w:rsid w:val="00672102"/>
    <w:rsid w:val="006746B7"/>
    <w:rsid w:val="00675E78"/>
    <w:rsid w:val="00681517"/>
    <w:rsid w:val="00681F18"/>
    <w:rsid w:val="00682C42"/>
    <w:rsid w:val="00684D9E"/>
    <w:rsid w:val="00685356"/>
    <w:rsid w:val="006863F4"/>
    <w:rsid w:val="006872B4"/>
    <w:rsid w:val="00690457"/>
    <w:rsid w:val="0069254A"/>
    <w:rsid w:val="006939B9"/>
    <w:rsid w:val="00694039"/>
    <w:rsid w:val="006941FA"/>
    <w:rsid w:val="006942E2"/>
    <w:rsid w:val="006950EB"/>
    <w:rsid w:val="00695882"/>
    <w:rsid w:val="00695ED6"/>
    <w:rsid w:val="006A1CCC"/>
    <w:rsid w:val="006A208A"/>
    <w:rsid w:val="006A3141"/>
    <w:rsid w:val="006A569A"/>
    <w:rsid w:val="006A58F2"/>
    <w:rsid w:val="006B0479"/>
    <w:rsid w:val="006B29E2"/>
    <w:rsid w:val="006B4201"/>
    <w:rsid w:val="006B4A95"/>
    <w:rsid w:val="006B7F06"/>
    <w:rsid w:val="006C050F"/>
    <w:rsid w:val="006C265D"/>
    <w:rsid w:val="006C7333"/>
    <w:rsid w:val="006C783D"/>
    <w:rsid w:val="006D07E3"/>
    <w:rsid w:val="006D0BD3"/>
    <w:rsid w:val="006D1A91"/>
    <w:rsid w:val="006D22CB"/>
    <w:rsid w:val="006D2D37"/>
    <w:rsid w:val="006D5004"/>
    <w:rsid w:val="006D630B"/>
    <w:rsid w:val="006E2F5D"/>
    <w:rsid w:val="006E4F21"/>
    <w:rsid w:val="006E619A"/>
    <w:rsid w:val="006E6C86"/>
    <w:rsid w:val="006F1A16"/>
    <w:rsid w:val="006F3A11"/>
    <w:rsid w:val="006F3BD7"/>
    <w:rsid w:val="006F4FA8"/>
    <w:rsid w:val="006F54C1"/>
    <w:rsid w:val="006F5606"/>
    <w:rsid w:val="006F5D0A"/>
    <w:rsid w:val="006F6107"/>
    <w:rsid w:val="00700122"/>
    <w:rsid w:val="00700720"/>
    <w:rsid w:val="00702A0D"/>
    <w:rsid w:val="00703BA1"/>
    <w:rsid w:val="00703D0D"/>
    <w:rsid w:val="00705974"/>
    <w:rsid w:val="00706CC3"/>
    <w:rsid w:val="007125D1"/>
    <w:rsid w:val="00715DBC"/>
    <w:rsid w:val="00720946"/>
    <w:rsid w:val="00721FD7"/>
    <w:rsid w:val="007263F2"/>
    <w:rsid w:val="00731FA9"/>
    <w:rsid w:val="0073208A"/>
    <w:rsid w:val="00732C04"/>
    <w:rsid w:val="007406C3"/>
    <w:rsid w:val="0074208C"/>
    <w:rsid w:val="007426F7"/>
    <w:rsid w:val="00743073"/>
    <w:rsid w:val="00747341"/>
    <w:rsid w:val="007504A1"/>
    <w:rsid w:val="007517D1"/>
    <w:rsid w:val="0075336E"/>
    <w:rsid w:val="007558D7"/>
    <w:rsid w:val="00761017"/>
    <w:rsid w:val="0076405B"/>
    <w:rsid w:val="007644F1"/>
    <w:rsid w:val="00764E5F"/>
    <w:rsid w:val="00766985"/>
    <w:rsid w:val="00767EC4"/>
    <w:rsid w:val="007718AB"/>
    <w:rsid w:val="00775F2B"/>
    <w:rsid w:val="0077609C"/>
    <w:rsid w:val="00777FDF"/>
    <w:rsid w:val="0078079B"/>
    <w:rsid w:val="00782554"/>
    <w:rsid w:val="007830F1"/>
    <w:rsid w:val="0078382A"/>
    <w:rsid w:val="0078725E"/>
    <w:rsid w:val="00787509"/>
    <w:rsid w:val="00791C6D"/>
    <w:rsid w:val="00792642"/>
    <w:rsid w:val="00794090"/>
    <w:rsid w:val="00794A8B"/>
    <w:rsid w:val="00795E89"/>
    <w:rsid w:val="007961AB"/>
    <w:rsid w:val="007965C2"/>
    <w:rsid w:val="00797C32"/>
    <w:rsid w:val="007A0DF5"/>
    <w:rsid w:val="007A1270"/>
    <w:rsid w:val="007A30F7"/>
    <w:rsid w:val="007A4182"/>
    <w:rsid w:val="007A4581"/>
    <w:rsid w:val="007A649D"/>
    <w:rsid w:val="007A68A6"/>
    <w:rsid w:val="007A6926"/>
    <w:rsid w:val="007A6B8F"/>
    <w:rsid w:val="007A7255"/>
    <w:rsid w:val="007B18E0"/>
    <w:rsid w:val="007B1B03"/>
    <w:rsid w:val="007B279A"/>
    <w:rsid w:val="007B3B3B"/>
    <w:rsid w:val="007B3D7F"/>
    <w:rsid w:val="007B4471"/>
    <w:rsid w:val="007B51B4"/>
    <w:rsid w:val="007B62A1"/>
    <w:rsid w:val="007B68BE"/>
    <w:rsid w:val="007C36A5"/>
    <w:rsid w:val="007C50D7"/>
    <w:rsid w:val="007C581D"/>
    <w:rsid w:val="007D27BB"/>
    <w:rsid w:val="007D352B"/>
    <w:rsid w:val="007D48BC"/>
    <w:rsid w:val="007D4B12"/>
    <w:rsid w:val="007D59A2"/>
    <w:rsid w:val="007D6369"/>
    <w:rsid w:val="007E4429"/>
    <w:rsid w:val="007E4568"/>
    <w:rsid w:val="007E694E"/>
    <w:rsid w:val="007F43F2"/>
    <w:rsid w:val="007F4B23"/>
    <w:rsid w:val="007F7611"/>
    <w:rsid w:val="008012E2"/>
    <w:rsid w:val="00802693"/>
    <w:rsid w:val="00802B98"/>
    <w:rsid w:val="00803B71"/>
    <w:rsid w:val="008050F8"/>
    <w:rsid w:val="00806356"/>
    <w:rsid w:val="00806642"/>
    <w:rsid w:val="0081056D"/>
    <w:rsid w:val="008105F1"/>
    <w:rsid w:val="00812FBF"/>
    <w:rsid w:val="00814D39"/>
    <w:rsid w:val="008154A8"/>
    <w:rsid w:val="0081630D"/>
    <w:rsid w:val="00816CD4"/>
    <w:rsid w:val="008221A3"/>
    <w:rsid w:val="00830116"/>
    <w:rsid w:val="00831C83"/>
    <w:rsid w:val="008354C8"/>
    <w:rsid w:val="00836C29"/>
    <w:rsid w:val="00836D4D"/>
    <w:rsid w:val="0084753F"/>
    <w:rsid w:val="00847B4B"/>
    <w:rsid w:val="0085012B"/>
    <w:rsid w:val="00852AA6"/>
    <w:rsid w:val="00852DED"/>
    <w:rsid w:val="008554AB"/>
    <w:rsid w:val="008559D6"/>
    <w:rsid w:val="00856726"/>
    <w:rsid w:val="00857605"/>
    <w:rsid w:val="00862E04"/>
    <w:rsid w:val="0086589B"/>
    <w:rsid w:val="0086589F"/>
    <w:rsid w:val="00866AF3"/>
    <w:rsid w:val="00866CA6"/>
    <w:rsid w:val="00867402"/>
    <w:rsid w:val="00873A76"/>
    <w:rsid w:val="008763F5"/>
    <w:rsid w:val="008764D8"/>
    <w:rsid w:val="00877231"/>
    <w:rsid w:val="0088011A"/>
    <w:rsid w:val="00882366"/>
    <w:rsid w:val="00883D87"/>
    <w:rsid w:val="0088411F"/>
    <w:rsid w:val="00886FF1"/>
    <w:rsid w:val="0089307E"/>
    <w:rsid w:val="00895FE2"/>
    <w:rsid w:val="008A1925"/>
    <w:rsid w:val="008A1E75"/>
    <w:rsid w:val="008A3F30"/>
    <w:rsid w:val="008B0168"/>
    <w:rsid w:val="008B0570"/>
    <w:rsid w:val="008B10FA"/>
    <w:rsid w:val="008B4225"/>
    <w:rsid w:val="008B434F"/>
    <w:rsid w:val="008B5A71"/>
    <w:rsid w:val="008C49B6"/>
    <w:rsid w:val="008C4FF9"/>
    <w:rsid w:val="008C564D"/>
    <w:rsid w:val="008C73CC"/>
    <w:rsid w:val="008D0A8D"/>
    <w:rsid w:val="008D39F6"/>
    <w:rsid w:val="008D69F0"/>
    <w:rsid w:val="008D7345"/>
    <w:rsid w:val="008D7D38"/>
    <w:rsid w:val="008E012F"/>
    <w:rsid w:val="008E086A"/>
    <w:rsid w:val="008E2DA9"/>
    <w:rsid w:val="008E4710"/>
    <w:rsid w:val="008E4CC6"/>
    <w:rsid w:val="008E4F56"/>
    <w:rsid w:val="008E5613"/>
    <w:rsid w:val="008E6E72"/>
    <w:rsid w:val="008F000C"/>
    <w:rsid w:val="008F0AA7"/>
    <w:rsid w:val="008F0F01"/>
    <w:rsid w:val="008F3D23"/>
    <w:rsid w:val="008F668E"/>
    <w:rsid w:val="008F692C"/>
    <w:rsid w:val="00900ED8"/>
    <w:rsid w:val="0090118F"/>
    <w:rsid w:val="00904094"/>
    <w:rsid w:val="00904216"/>
    <w:rsid w:val="0090640B"/>
    <w:rsid w:val="00910C7A"/>
    <w:rsid w:val="00912173"/>
    <w:rsid w:val="00912B76"/>
    <w:rsid w:val="00913891"/>
    <w:rsid w:val="00917CD9"/>
    <w:rsid w:val="00920CCB"/>
    <w:rsid w:val="00921C4E"/>
    <w:rsid w:val="009226BA"/>
    <w:rsid w:val="00924B2F"/>
    <w:rsid w:val="00926DE3"/>
    <w:rsid w:val="00932A4E"/>
    <w:rsid w:val="00936752"/>
    <w:rsid w:val="0093719D"/>
    <w:rsid w:val="009429B9"/>
    <w:rsid w:val="00943818"/>
    <w:rsid w:val="00950931"/>
    <w:rsid w:val="00950CFD"/>
    <w:rsid w:val="00951B9D"/>
    <w:rsid w:val="00951E8A"/>
    <w:rsid w:val="00952879"/>
    <w:rsid w:val="00954783"/>
    <w:rsid w:val="00954EC9"/>
    <w:rsid w:val="0095530B"/>
    <w:rsid w:val="00955852"/>
    <w:rsid w:val="00955AC8"/>
    <w:rsid w:val="0095716B"/>
    <w:rsid w:val="00957758"/>
    <w:rsid w:val="00960AE0"/>
    <w:rsid w:val="009626AD"/>
    <w:rsid w:val="0097039C"/>
    <w:rsid w:val="00971F59"/>
    <w:rsid w:val="0097453E"/>
    <w:rsid w:val="009767CB"/>
    <w:rsid w:val="00977720"/>
    <w:rsid w:val="00981766"/>
    <w:rsid w:val="009822F6"/>
    <w:rsid w:val="00982B20"/>
    <w:rsid w:val="00986F8C"/>
    <w:rsid w:val="00991DB0"/>
    <w:rsid w:val="00995BC1"/>
    <w:rsid w:val="00997232"/>
    <w:rsid w:val="009A24F4"/>
    <w:rsid w:val="009A4D61"/>
    <w:rsid w:val="009A5F7D"/>
    <w:rsid w:val="009A6774"/>
    <w:rsid w:val="009B0256"/>
    <w:rsid w:val="009B5EEC"/>
    <w:rsid w:val="009B7036"/>
    <w:rsid w:val="009C4368"/>
    <w:rsid w:val="009C4686"/>
    <w:rsid w:val="009C6AFA"/>
    <w:rsid w:val="009C71A7"/>
    <w:rsid w:val="009D4559"/>
    <w:rsid w:val="009D4F78"/>
    <w:rsid w:val="009E003A"/>
    <w:rsid w:val="009E04AE"/>
    <w:rsid w:val="009E089B"/>
    <w:rsid w:val="009E1526"/>
    <w:rsid w:val="009E1BB8"/>
    <w:rsid w:val="009E360F"/>
    <w:rsid w:val="009E3DBA"/>
    <w:rsid w:val="009E4572"/>
    <w:rsid w:val="009E6985"/>
    <w:rsid w:val="009F033F"/>
    <w:rsid w:val="009F127B"/>
    <w:rsid w:val="009F5BF1"/>
    <w:rsid w:val="009F5CC9"/>
    <w:rsid w:val="00A0107B"/>
    <w:rsid w:val="00A02F23"/>
    <w:rsid w:val="00A03ABD"/>
    <w:rsid w:val="00A05155"/>
    <w:rsid w:val="00A118DC"/>
    <w:rsid w:val="00A127B5"/>
    <w:rsid w:val="00A129EA"/>
    <w:rsid w:val="00A14EF7"/>
    <w:rsid w:val="00A2110E"/>
    <w:rsid w:val="00A222DA"/>
    <w:rsid w:val="00A23FA2"/>
    <w:rsid w:val="00A24356"/>
    <w:rsid w:val="00A26B04"/>
    <w:rsid w:val="00A26B5E"/>
    <w:rsid w:val="00A27475"/>
    <w:rsid w:val="00A3078A"/>
    <w:rsid w:val="00A32870"/>
    <w:rsid w:val="00A37004"/>
    <w:rsid w:val="00A375D3"/>
    <w:rsid w:val="00A42EA6"/>
    <w:rsid w:val="00A43036"/>
    <w:rsid w:val="00A51486"/>
    <w:rsid w:val="00A51A92"/>
    <w:rsid w:val="00A53808"/>
    <w:rsid w:val="00A54ECE"/>
    <w:rsid w:val="00A55DC2"/>
    <w:rsid w:val="00A56801"/>
    <w:rsid w:val="00A6163F"/>
    <w:rsid w:val="00A65493"/>
    <w:rsid w:val="00A65835"/>
    <w:rsid w:val="00A6784F"/>
    <w:rsid w:val="00A70196"/>
    <w:rsid w:val="00A71955"/>
    <w:rsid w:val="00A7217C"/>
    <w:rsid w:val="00A77513"/>
    <w:rsid w:val="00A807AD"/>
    <w:rsid w:val="00A84170"/>
    <w:rsid w:val="00A84203"/>
    <w:rsid w:val="00A8491A"/>
    <w:rsid w:val="00A84A51"/>
    <w:rsid w:val="00A87DB7"/>
    <w:rsid w:val="00A90D4B"/>
    <w:rsid w:val="00A91A69"/>
    <w:rsid w:val="00A94033"/>
    <w:rsid w:val="00A978B3"/>
    <w:rsid w:val="00AA0FB8"/>
    <w:rsid w:val="00AA35A4"/>
    <w:rsid w:val="00AA655C"/>
    <w:rsid w:val="00AA7D57"/>
    <w:rsid w:val="00AB168B"/>
    <w:rsid w:val="00AB6418"/>
    <w:rsid w:val="00AB7D23"/>
    <w:rsid w:val="00AC0EB9"/>
    <w:rsid w:val="00AC28AC"/>
    <w:rsid w:val="00AC3F35"/>
    <w:rsid w:val="00AC5DA6"/>
    <w:rsid w:val="00AC74DB"/>
    <w:rsid w:val="00AD18D3"/>
    <w:rsid w:val="00AD62F6"/>
    <w:rsid w:val="00AD7107"/>
    <w:rsid w:val="00AE05C5"/>
    <w:rsid w:val="00AE29FC"/>
    <w:rsid w:val="00AE3172"/>
    <w:rsid w:val="00AE350E"/>
    <w:rsid w:val="00AE4342"/>
    <w:rsid w:val="00AE5747"/>
    <w:rsid w:val="00AE5EB9"/>
    <w:rsid w:val="00AE74E6"/>
    <w:rsid w:val="00AF1374"/>
    <w:rsid w:val="00AF210E"/>
    <w:rsid w:val="00AF2A4A"/>
    <w:rsid w:val="00AF2F37"/>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34E5"/>
    <w:rsid w:val="00B24061"/>
    <w:rsid w:val="00B25BBF"/>
    <w:rsid w:val="00B337F5"/>
    <w:rsid w:val="00B33CD0"/>
    <w:rsid w:val="00B3521F"/>
    <w:rsid w:val="00B35E8D"/>
    <w:rsid w:val="00B36F96"/>
    <w:rsid w:val="00B4425B"/>
    <w:rsid w:val="00B44D3E"/>
    <w:rsid w:val="00B4517F"/>
    <w:rsid w:val="00B467CA"/>
    <w:rsid w:val="00B46917"/>
    <w:rsid w:val="00B50071"/>
    <w:rsid w:val="00B56A74"/>
    <w:rsid w:val="00B56C42"/>
    <w:rsid w:val="00B575BF"/>
    <w:rsid w:val="00B57909"/>
    <w:rsid w:val="00B60DB5"/>
    <w:rsid w:val="00B62879"/>
    <w:rsid w:val="00B6317C"/>
    <w:rsid w:val="00B65382"/>
    <w:rsid w:val="00B654CB"/>
    <w:rsid w:val="00B65A6B"/>
    <w:rsid w:val="00B702A7"/>
    <w:rsid w:val="00B730A5"/>
    <w:rsid w:val="00B74787"/>
    <w:rsid w:val="00B75B3E"/>
    <w:rsid w:val="00B76596"/>
    <w:rsid w:val="00B76E0F"/>
    <w:rsid w:val="00B77B57"/>
    <w:rsid w:val="00B81917"/>
    <w:rsid w:val="00B82237"/>
    <w:rsid w:val="00B8348E"/>
    <w:rsid w:val="00B84D5F"/>
    <w:rsid w:val="00B8723A"/>
    <w:rsid w:val="00B87BC8"/>
    <w:rsid w:val="00B921C8"/>
    <w:rsid w:val="00B9404C"/>
    <w:rsid w:val="00B94578"/>
    <w:rsid w:val="00B978FF"/>
    <w:rsid w:val="00B97FE9"/>
    <w:rsid w:val="00BA0AB1"/>
    <w:rsid w:val="00BA1371"/>
    <w:rsid w:val="00BA17BE"/>
    <w:rsid w:val="00BA274D"/>
    <w:rsid w:val="00BA4754"/>
    <w:rsid w:val="00BA4F2C"/>
    <w:rsid w:val="00BB0D12"/>
    <w:rsid w:val="00BB2151"/>
    <w:rsid w:val="00BB3C67"/>
    <w:rsid w:val="00BB5387"/>
    <w:rsid w:val="00BB5C18"/>
    <w:rsid w:val="00BB75C2"/>
    <w:rsid w:val="00BC0634"/>
    <w:rsid w:val="00BC0E04"/>
    <w:rsid w:val="00BC23C3"/>
    <w:rsid w:val="00BC384D"/>
    <w:rsid w:val="00BC5A76"/>
    <w:rsid w:val="00BD2B4E"/>
    <w:rsid w:val="00BD2B78"/>
    <w:rsid w:val="00BD31D7"/>
    <w:rsid w:val="00BD4AA5"/>
    <w:rsid w:val="00BD52DC"/>
    <w:rsid w:val="00BD66B2"/>
    <w:rsid w:val="00BE5273"/>
    <w:rsid w:val="00BE622F"/>
    <w:rsid w:val="00BE66B7"/>
    <w:rsid w:val="00BF1C77"/>
    <w:rsid w:val="00BF3738"/>
    <w:rsid w:val="00BF38EB"/>
    <w:rsid w:val="00BF3BC2"/>
    <w:rsid w:val="00BF5673"/>
    <w:rsid w:val="00BF5C4F"/>
    <w:rsid w:val="00C0080A"/>
    <w:rsid w:val="00C02254"/>
    <w:rsid w:val="00C0374E"/>
    <w:rsid w:val="00C04314"/>
    <w:rsid w:val="00C0466C"/>
    <w:rsid w:val="00C04709"/>
    <w:rsid w:val="00C0619C"/>
    <w:rsid w:val="00C06CF8"/>
    <w:rsid w:val="00C0755F"/>
    <w:rsid w:val="00C11A2B"/>
    <w:rsid w:val="00C13818"/>
    <w:rsid w:val="00C143A1"/>
    <w:rsid w:val="00C146C6"/>
    <w:rsid w:val="00C163A5"/>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0DC2"/>
    <w:rsid w:val="00C62081"/>
    <w:rsid w:val="00C63F2D"/>
    <w:rsid w:val="00C669FE"/>
    <w:rsid w:val="00C70279"/>
    <w:rsid w:val="00C71166"/>
    <w:rsid w:val="00C71252"/>
    <w:rsid w:val="00C717F4"/>
    <w:rsid w:val="00C828B3"/>
    <w:rsid w:val="00C85F98"/>
    <w:rsid w:val="00C90541"/>
    <w:rsid w:val="00C920D5"/>
    <w:rsid w:val="00C94DF6"/>
    <w:rsid w:val="00C96682"/>
    <w:rsid w:val="00CA0D2C"/>
    <w:rsid w:val="00CA1262"/>
    <w:rsid w:val="00CA1CA7"/>
    <w:rsid w:val="00CA4566"/>
    <w:rsid w:val="00CB14FF"/>
    <w:rsid w:val="00CB1A4A"/>
    <w:rsid w:val="00CB6592"/>
    <w:rsid w:val="00CB7F5F"/>
    <w:rsid w:val="00CC1759"/>
    <w:rsid w:val="00CC1EDE"/>
    <w:rsid w:val="00CC317A"/>
    <w:rsid w:val="00CC4A75"/>
    <w:rsid w:val="00CC5510"/>
    <w:rsid w:val="00CC6C78"/>
    <w:rsid w:val="00CD1EBC"/>
    <w:rsid w:val="00CD783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930"/>
    <w:rsid w:val="00D14A96"/>
    <w:rsid w:val="00D14F62"/>
    <w:rsid w:val="00D165AD"/>
    <w:rsid w:val="00D17580"/>
    <w:rsid w:val="00D17A02"/>
    <w:rsid w:val="00D20774"/>
    <w:rsid w:val="00D20838"/>
    <w:rsid w:val="00D20E80"/>
    <w:rsid w:val="00D24EA9"/>
    <w:rsid w:val="00D27120"/>
    <w:rsid w:val="00D33B2F"/>
    <w:rsid w:val="00D41509"/>
    <w:rsid w:val="00D46F8A"/>
    <w:rsid w:val="00D51A78"/>
    <w:rsid w:val="00D536A5"/>
    <w:rsid w:val="00D53B28"/>
    <w:rsid w:val="00D54781"/>
    <w:rsid w:val="00D5488D"/>
    <w:rsid w:val="00D60B3B"/>
    <w:rsid w:val="00D62CD3"/>
    <w:rsid w:val="00D639F9"/>
    <w:rsid w:val="00D82CFC"/>
    <w:rsid w:val="00D837DA"/>
    <w:rsid w:val="00D847CB"/>
    <w:rsid w:val="00D86BBE"/>
    <w:rsid w:val="00D871F1"/>
    <w:rsid w:val="00D90A8A"/>
    <w:rsid w:val="00D90AF7"/>
    <w:rsid w:val="00D9182F"/>
    <w:rsid w:val="00D92FB5"/>
    <w:rsid w:val="00D938EC"/>
    <w:rsid w:val="00D93E7D"/>
    <w:rsid w:val="00D94AD0"/>
    <w:rsid w:val="00D96CEC"/>
    <w:rsid w:val="00DA34B5"/>
    <w:rsid w:val="00DA350D"/>
    <w:rsid w:val="00DA5188"/>
    <w:rsid w:val="00DA51CE"/>
    <w:rsid w:val="00DB158A"/>
    <w:rsid w:val="00DB25D7"/>
    <w:rsid w:val="00DB372A"/>
    <w:rsid w:val="00DB3882"/>
    <w:rsid w:val="00DB38A4"/>
    <w:rsid w:val="00DB458A"/>
    <w:rsid w:val="00DB5497"/>
    <w:rsid w:val="00DC0231"/>
    <w:rsid w:val="00DC16C7"/>
    <w:rsid w:val="00DD1807"/>
    <w:rsid w:val="00DD2109"/>
    <w:rsid w:val="00DD237E"/>
    <w:rsid w:val="00DD6B15"/>
    <w:rsid w:val="00DD7441"/>
    <w:rsid w:val="00DE05CE"/>
    <w:rsid w:val="00DE0A13"/>
    <w:rsid w:val="00DE1617"/>
    <w:rsid w:val="00DE2829"/>
    <w:rsid w:val="00DE6EE5"/>
    <w:rsid w:val="00DF08F1"/>
    <w:rsid w:val="00DF1B1C"/>
    <w:rsid w:val="00DF240A"/>
    <w:rsid w:val="00DF397A"/>
    <w:rsid w:val="00DF44C3"/>
    <w:rsid w:val="00DF6150"/>
    <w:rsid w:val="00E020DA"/>
    <w:rsid w:val="00E055EC"/>
    <w:rsid w:val="00E113DC"/>
    <w:rsid w:val="00E16D43"/>
    <w:rsid w:val="00E17818"/>
    <w:rsid w:val="00E17D0B"/>
    <w:rsid w:val="00E20623"/>
    <w:rsid w:val="00E259DC"/>
    <w:rsid w:val="00E25AB9"/>
    <w:rsid w:val="00E25B60"/>
    <w:rsid w:val="00E25DB2"/>
    <w:rsid w:val="00E261C6"/>
    <w:rsid w:val="00E2622E"/>
    <w:rsid w:val="00E315D4"/>
    <w:rsid w:val="00E32C3A"/>
    <w:rsid w:val="00E3474A"/>
    <w:rsid w:val="00E40AFA"/>
    <w:rsid w:val="00E40C40"/>
    <w:rsid w:val="00E42CE8"/>
    <w:rsid w:val="00E43299"/>
    <w:rsid w:val="00E4570B"/>
    <w:rsid w:val="00E45E40"/>
    <w:rsid w:val="00E51868"/>
    <w:rsid w:val="00E52086"/>
    <w:rsid w:val="00E53381"/>
    <w:rsid w:val="00E53BC4"/>
    <w:rsid w:val="00E552ED"/>
    <w:rsid w:val="00E55600"/>
    <w:rsid w:val="00E6341C"/>
    <w:rsid w:val="00E70C97"/>
    <w:rsid w:val="00E732EC"/>
    <w:rsid w:val="00E745AD"/>
    <w:rsid w:val="00E81588"/>
    <w:rsid w:val="00E83D4A"/>
    <w:rsid w:val="00E85877"/>
    <w:rsid w:val="00E861BF"/>
    <w:rsid w:val="00E93AFE"/>
    <w:rsid w:val="00E9575D"/>
    <w:rsid w:val="00E968C6"/>
    <w:rsid w:val="00E9761F"/>
    <w:rsid w:val="00EA0E61"/>
    <w:rsid w:val="00EA21B6"/>
    <w:rsid w:val="00EA3499"/>
    <w:rsid w:val="00EA409A"/>
    <w:rsid w:val="00EA4259"/>
    <w:rsid w:val="00EA4FE8"/>
    <w:rsid w:val="00EB53A1"/>
    <w:rsid w:val="00EB55FB"/>
    <w:rsid w:val="00EC018A"/>
    <w:rsid w:val="00EC0E5B"/>
    <w:rsid w:val="00EC6677"/>
    <w:rsid w:val="00EC715D"/>
    <w:rsid w:val="00EC7D4E"/>
    <w:rsid w:val="00ED0882"/>
    <w:rsid w:val="00ED0C11"/>
    <w:rsid w:val="00ED3E6B"/>
    <w:rsid w:val="00ED40CB"/>
    <w:rsid w:val="00ED4D5A"/>
    <w:rsid w:val="00ED6F89"/>
    <w:rsid w:val="00EE2CF4"/>
    <w:rsid w:val="00EE2FA0"/>
    <w:rsid w:val="00EE36FB"/>
    <w:rsid w:val="00EE708C"/>
    <w:rsid w:val="00EE7A6C"/>
    <w:rsid w:val="00EF24E2"/>
    <w:rsid w:val="00EF2B53"/>
    <w:rsid w:val="00EF5E79"/>
    <w:rsid w:val="00EF60AC"/>
    <w:rsid w:val="00EF720D"/>
    <w:rsid w:val="00F02752"/>
    <w:rsid w:val="00F036D4"/>
    <w:rsid w:val="00F0395C"/>
    <w:rsid w:val="00F10FEE"/>
    <w:rsid w:val="00F14BE4"/>
    <w:rsid w:val="00F1649D"/>
    <w:rsid w:val="00F167BD"/>
    <w:rsid w:val="00F2058C"/>
    <w:rsid w:val="00F20D8E"/>
    <w:rsid w:val="00F2281A"/>
    <w:rsid w:val="00F22DCE"/>
    <w:rsid w:val="00F24C03"/>
    <w:rsid w:val="00F24F6C"/>
    <w:rsid w:val="00F2639B"/>
    <w:rsid w:val="00F27619"/>
    <w:rsid w:val="00F27908"/>
    <w:rsid w:val="00F30645"/>
    <w:rsid w:val="00F31957"/>
    <w:rsid w:val="00F31FFC"/>
    <w:rsid w:val="00F36C00"/>
    <w:rsid w:val="00F37FCD"/>
    <w:rsid w:val="00F42701"/>
    <w:rsid w:val="00F454D1"/>
    <w:rsid w:val="00F47A36"/>
    <w:rsid w:val="00F50394"/>
    <w:rsid w:val="00F51098"/>
    <w:rsid w:val="00F51F59"/>
    <w:rsid w:val="00F5255A"/>
    <w:rsid w:val="00F5341E"/>
    <w:rsid w:val="00F54C65"/>
    <w:rsid w:val="00F55FA7"/>
    <w:rsid w:val="00F564B5"/>
    <w:rsid w:val="00F57C5C"/>
    <w:rsid w:val="00F607F4"/>
    <w:rsid w:val="00F658DF"/>
    <w:rsid w:val="00F667E6"/>
    <w:rsid w:val="00F66A61"/>
    <w:rsid w:val="00F67A48"/>
    <w:rsid w:val="00F75932"/>
    <w:rsid w:val="00F77306"/>
    <w:rsid w:val="00F82721"/>
    <w:rsid w:val="00F839FA"/>
    <w:rsid w:val="00F9014D"/>
    <w:rsid w:val="00F9226D"/>
    <w:rsid w:val="00F96835"/>
    <w:rsid w:val="00FA1B0D"/>
    <w:rsid w:val="00FA3274"/>
    <w:rsid w:val="00FA5C02"/>
    <w:rsid w:val="00FA5DDC"/>
    <w:rsid w:val="00FA5EA9"/>
    <w:rsid w:val="00FA6093"/>
    <w:rsid w:val="00FB1247"/>
    <w:rsid w:val="00FB21C0"/>
    <w:rsid w:val="00FB50FA"/>
    <w:rsid w:val="00FB5C45"/>
    <w:rsid w:val="00FB6959"/>
    <w:rsid w:val="00FC471E"/>
    <w:rsid w:val="00FC6449"/>
    <w:rsid w:val="00FD0E49"/>
    <w:rsid w:val="00FD418A"/>
    <w:rsid w:val="00FD6EF9"/>
    <w:rsid w:val="00FE01A9"/>
    <w:rsid w:val="00FE152A"/>
    <w:rsid w:val="00FE3CDD"/>
    <w:rsid w:val="00FE3F67"/>
    <w:rsid w:val="00FE52EB"/>
    <w:rsid w:val="00FE7876"/>
    <w:rsid w:val="00FF1E77"/>
    <w:rsid w:val="00FF3E77"/>
    <w:rsid w:val="00FF42B7"/>
    <w:rsid w:val="00FF4E5C"/>
    <w:rsid w:val="00FF692C"/>
    <w:rsid w:val="00FF7562"/>
    <w:rsid w:val="00FF7EDA"/>
    <w:rsid w:val="025D152A"/>
    <w:rsid w:val="0765C28D"/>
    <w:rsid w:val="0A263A1A"/>
    <w:rsid w:val="0E796579"/>
    <w:rsid w:val="1DAD347C"/>
    <w:rsid w:val="23F89B70"/>
    <w:rsid w:val="28BFF3BC"/>
    <w:rsid w:val="347A0F19"/>
    <w:rsid w:val="34875C5E"/>
    <w:rsid w:val="364FC2B8"/>
    <w:rsid w:val="376F2822"/>
    <w:rsid w:val="37A3F503"/>
    <w:rsid w:val="49D5D2C5"/>
    <w:rsid w:val="49E29A19"/>
    <w:rsid w:val="556218C0"/>
    <w:rsid w:val="57C9A6C0"/>
    <w:rsid w:val="588E0E51"/>
    <w:rsid w:val="669A0D78"/>
    <w:rsid w:val="6EF1252F"/>
    <w:rsid w:val="7A1F9A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2F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gregory.kwan@fcc.gov" TargetMode="External" /><Relationship Id="rId13" Type="http://schemas.openxmlformats.org/officeDocument/2006/relationships/hyperlink" Target="mailto:myrva.charles@fcc.gov" TargetMode="External" /><Relationship Id="rId14" Type="http://schemas.openxmlformats.org/officeDocument/2006/relationships/hyperlink" Target="mailto:sumita.mukhoty@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PrimeLink%20%20-%20FirstLight%20TOCdraftgrantPN3.26.20.1%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PrimeLink  - FirstLight TOCdraftgrantPN3.26.20.1 (2)</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