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P="00C82B6B" w14:paraId="37F5381A" w14:textId="77777777">
      <w:pPr>
        <w:jc w:val="right"/>
        <w:rPr>
          <w:sz w:val="24"/>
        </w:rPr>
      </w:pPr>
      <w:bookmarkStart w:id="0" w:name="_GoBack"/>
      <w:bookmarkEnd w:id="0"/>
    </w:p>
    <w:p w:rsidR="00013A8B" w:rsidRPr="00B20363" w:rsidP="00013A8B" w14:paraId="2A8589F1" w14:textId="35B23B55">
      <w:pPr>
        <w:jc w:val="right"/>
        <w:rPr>
          <w:b/>
          <w:sz w:val="24"/>
        </w:rPr>
      </w:pPr>
      <w:r>
        <w:rPr>
          <w:b/>
          <w:sz w:val="24"/>
        </w:rPr>
        <w:t>DA 20-</w:t>
      </w:r>
      <w:r w:rsidR="00A661A6">
        <w:rPr>
          <w:b/>
          <w:sz w:val="24"/>
        </w:rPr>
        <w:t>365</w:t>
      </w:r>
    </w:p>
    <w:p w:rsidR="00013A8B" w:rsidRPr="00B20363" w:rsidP="00013A8B" w14:paraId="60099C05" w14:textId="490FF8F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B9431D">
        <w:rPr>
          <w:b/>
          <w:sz w:val="24"/>
        </w:rPr>
        <w:t>April</w:t>
      </w:r>
      <w:r w:rsidR="00E747D0">
        <w:rPr>
          <w:b/>
          <w:sz w:val="24"/>
        </w:rPr>
        <w:t xml:space="preserve"> </w:t>
      </w:r>
      <w:r w:rsidR="00DD7D96">
        <w:rPr>
          <w:b/>
          <w:sz w:val="24"/>
        </w:rPr>
        <w:t>1</w:t>
      </w:r>
      <w:r w:rsidR="00E747D0">
        <w:rPr>
          <w:b/>
          <w:sz w:val="24"/>
        </w:rPr>
        <w:t>, 2020</w:t>
      </w:r>
    </w:p>
    <w:p w:rsidR="00013A8B" w:rsidP="00013A8B" w14:paraId="6BB351DE" w14:textId="77777777">
      <w:pPr>
        <w:jc w:val="right"/>
        <w:rPr>
          <w:sz w:val="24"/>
        </w:rPr>
      </w:pPr>
    </w:p>
    <w:p w:rsidR="00013A8B" w:rsidRPr="00B20363" w:rsidP="00013A8B" w14:paraId="59589A9F" w14:textId="7C182AE8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Wireless Telecommunications Bureau Provides </w:t>
      </w:r>
      <w:r w:rsidR="00E04771">
        <w:rPr>
          <w:rFonts w:ascii="Times New Roman Bold" w:hAnsi="Times New Roman Bold"/>
          <w:b/>
          <w:caps/>
          <w:sz w:val="24"/>
        </w:rPr>
        <w:t xml:space="preserve">guidance on requesting </w:t>
      </w:r>
      <w:r>
        <w:rPr>
          <w:rFonts w:ascii="Times New Roman Bold" w:hAnsi="Times New Roman Bold"/>
          <w:b/>
          <w:caps/>
          <w:sz w:val="24"/>
        </w:rPr>
        <w:t>Special Temporary Authority and Waiver</w:t>
      </w:r>
      <w:r w:rsidR="00E04771">
        <w:rPr>
          <w:rFonts w:ascii="Times New Roman Bold" w:hAnsi="Times New Roman Bold"/>
          <w:b/>
          <w:caps/>
          <w:sz w:val="24"/>
        </w:rPr>
        <w:t>s</w:t>
      </w:r>
      <w:r>
        <w:rPr>
          <w:rFonts w:ascii="Times New Roman Bold" w:hAnsi="Times New Roman Bold"/>
          <w:b/>
          <w:caps/>
          <w:sz w:val="24"/>
        </w:rPr>
        <w:t xml:space="preserve"> in response to covid-19</w:t>
      </w:r>
    </w:p>
    <w:p w:rsidR="00E747D0" w:rsidP="00E747D0" w14:paraId="245422D1" w14:textId="6BC8F663">
      <w:bookmarkStart w:id="1" w:name="TOChere"/>
      <w:r w:rsidRPr="00F867FE">
        <w:t xml:space="preserve">The Wireless Telecommunications Bureau (WTB) of the Federal Communications Commission (FCC) </w:t>
      </w:r>
      <w:r w:rsidR="005B26D6">
        <w:t xml:space="preserve">has </w:t>
      </w:r>
      <w:r w:rsidR="00184B17">
        <w:t>created a</w:t>
      </w:r>
      <w:r w:rsidR="005B26D6">
        <w:t xml:space="preserve"> </w:t>
      </w:r>
      <w:r>
        <w:t xml:space="preserve">compilation of </w:t>
      </w:r>
      <w:r w:rsidRPr="00F867FE">
        <w:t xml:space="preserve">instructions for </w:t>
      </w:r>
      <w:r>
        <w:t xml:space="preserve">filing Special Temporary Authority (STA) and waiver requests </w:t>
      </w:r>
      <w:r w:rsidR="005B26D6">
        <w:t xml:space="preserve">in response to the </w:t>
      </w:r>
      <w:r w:rsidRPr="00F867FE">
        <w:t>declaration of national emergency due to COVID-19 issued on March 1</w:t>
      </w:r>
      <w:r w:rsidR="001C0B67">
        <w:t>3</w:t>
      </w:r>
      <w:r w:rsidRPr="00F867FE">
        <w:t>, 2020.</w:t>
      </w:r>
      <w:r>
        <w:rPr>
          <w:rStyle w:val="FootnoteReference"/>
        </w:rPr>
        <w:footnoteReference w:id="3"/>
      </w:r>
      <w:r>
        <w:t xml:space="preserve">   </w:t>
      </w:r>
    </w:p>
    <w:p w:rsidR="00E747D0" w:rsidP="00E747D0" w14:paraId="4AC87D13" w14:textId="77777777"/>
    <w:p w:rsidR="00E747D0" w:rsidP="00E747D0" w14:paraId="087310E1" w14:textId="0EF5EF8C">
      <w:r>
        <w:t xml:space="preserve">The WTB STA and Wavier Filing Guide can be found online at: </w:t>
      </w:r>
      <w:hyperlink r:id="rId5" w:history="1">
        <w:r w:rsidRPr="00EA3C3C" w:rsidR="005D0476">
          <w:rPr>
            <w:rStyle w:val="Hyperlink"/>
          </w:rPr>
          <w:t>http://www.fcc.gov/research-reports/guides/wtb-special-temporary-authority-and-waiver-request-filing-guide</w:t>
        </w:r>
      </w:hyperlink>
      <w:r w:rsidR="005D0476">
        <w:t xml:space="preserve">. </w:t>
      </w:r>
    </w:p>
    <w:p w:rsidR="00E747D0" w:rsidP="00E747D0" w14:paraId="415B4C73" w14:textId="77777777"/>
    <w:p w:rsidR="00E747D0" w:rsidRPr="00F867FE" w:rsidP="00E747D0" w14:paraId="6690A0E8" w14:textId="1BA64918">
      <w:r>
        <w:t xml:space="preserve">In an effort to share information during this time of national emergency, </w:t>
      </w:r>
      <w:r w:rsidR="005E0F1B">
        <w:t>the FCC may issue news release</w:t>
      </w:r>
      <w:r w:rsidR="00B2421D">
        <w:t>s</w:t>
      </w:r>
      <w:r w:rsidR="005E0F1B">
        <w:t xml:space="preserve"> detailing </w:t>
      </w:r>
      <w:r>
        <w:t xml:space="preserve">grants of emergency STA requests not otherwise available electronically in ULS.  The substance of the emergency STA </w:t>
      </w:r>
      <w:r>
        <w:t>request</w:t>
      </w:r>
      <w:r w:rsidR="00B2421D">
        <w:t>s</w:t>
      </w:r>
      <w:r>
        <w:t xml:space="preserve"> and the FCC’s grant</w:t>
      </w:r>
      <w:r w:rsidR="00B2421D">
        <w:t>s</w:t>
      </w:r>
      <w:r>
        <w:t xml:space="preserve"> </w:t>
      </w:r>
      <w:r w:rsidR="0060362E">
        <w:t xml:space="preserve">may </w:t>
      </w:r>
      <w:r>
        <w:t>also be provided on the FCC’s web</w:t>
      </w:r>
      <w:r w:rsidR="00B9431D">
        <w:t>site</w:t>
      </w:r>
      <w:r>
        <w:t xml:space="preserve">.  </w:t>
      </w:r>
    </w:p>
    <w:p w:rsidR="00F96F63" w:rsidRPr="00930ECF" w:rsidP="005D0476" w14:paraId="1E664FE5" w14:textId="465E517A">
      <w:pPr>
        <w:tabs>
          <w:tab w:val="left" w:pos="7005"/>
        </w:tabs>
      </w:pPr>
      <w:r>
        <w:tab/>
      </w:r>
    </w:p>
    <w:bookmarkEnd w:id="1"/>
    <w:p w:rsidR="00F96F63" w:rsidP="00F96F63" w14:paraId="5613BB7D" w14:textId="77777777">
      <w:pPr>
        <w:rPr>
          <w:sz w:val="24"/>
        </w:rPr>
      </w:pPr>
    </w:p>
    <w:p w:rsidR="00930ECF" w:rsidRPr="00930ECF" w:rsidP="00F96F63" w14:paraId="4E0C8632" w14:textId="77777777">
      <w:pPr>
        <w:rPr>
          <w:sz w:val="24"/>
        </w:rPr>
      </w:pPr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2814CC9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40F978F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03A9120B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0BFA5CA3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747D0" w14:paraId="5185198F" w14:textId="77777777">
      <w:r>
        <w:separator/>
      </w:r>
    </w:p>
  </w:footnote>
  <w:footnote w:type="continuationSeparator" w:id="1">
    <w:p w:rsidR="00E747D0" w14:paraId="7A3DF61E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E747D0" w:rsidP="00910F12" w14:paraId="4DF9EFA3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1C0B67" w:rsidRPr="001C0B67" w14:paraId="566267E7" w14:textId="4158E5AC">
      <w:pPr>
        <w:pStyle w:val="FootnoteText"/>
      </w:pPr>
      <w:r w:rsidRPr="001C0B67">
        <w:rPr>
          <w:rStyle w:val="FootnoteReference"/>
          <w:sz w:val="20"/>
        </w:rPr>
        <w:footnoteRef/>
      </w:r>
      <w:r w:rsidRPr="001C0B67">
        <w:t xml:space="preserve"> </w:t>
      </w:r>
      <w:r w:rsidRPr="001C0B67">
        <w:rPr>
          <w:i/>
          <w:iCs/>
        </w:rPr>
        <w:t xml:space="preserve">See </w:t>
      </w:r>
      <w:r w:rsidRPr="001C0B67">
        <w:t xml:space="preserve">Proclamation </w:t>
      </w:r>
      <w:r w:rsidR="002B7F7F">
        <w:t xml:space="preserve">No. 9994, 85 Fed. Reg. 15,337 (Mar. 18, 2020) </w:t>
      </w:r>
      <w:r>
        <w:rPr>
          <w:snapToGrid w:val="0"/>
          <w:kern w:val="28"/>
        </w:rPr>
        <w:t>(proclaiming that the COVID-19 outbreak in</w:t>
      </w:r>
      <w:r w:rsidR="002B7F7F">
        <w:rPr>
          <w:snapToGrid w:val="0"/>
          <w:kern w:val="28"/>
        </w:rPr>
        <w:t xml:space="preserve"> </w:t>
      </w:r>
      <w:r>
        <w:rPr>
          <w:snapToGrid w:val="0"/>
          <w:kern w:val="28"/>
        </w:rPr>
        <w:t>th</w:t>
      </w:r>
      <w:r w:rsidR="002B7F7F">
        <w:rPr>
          <w:snapToGrid w:val="0"/>
          <w:kern w:val="28"/>
        </w:rPr>
        <w:t>e</w:t>
      </w:r>
      <w:r>
        <w:rPr>
          <w:snapToGrid w:val="0"/>
          <w:kern w:val="28"/>
        </w:rPr>
        <w:t xml:space="preserve"> U.S. constitutes a national emergency, beginning on Mar. 1, 2020)</w:t>
      </w:r>
      <w:r w:rsidRPr="001C0B67">
        <w:rPr>
          <w:snapToGrid w:val="0"/>
          <w:kern w:val="2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6EDDD05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4E44F5C3" w14:textId="7FBEF8D1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469517B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F8BF687" w14:textId="386CC9D8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48321B4B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454DDAC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56CE9F3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8128008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277D6DF0" w14:textId="23467919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46929B69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0160F7F2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014A881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1EF6250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D0"/>
    <w:rsid w:val="000072CE"/>
    <w:rsid w:val="00013A8B"/>
    <w:rsid w:val="00021445"/>
    <w:rsid w:val="00036039"/>
    <w:rsid w:val="00037F90"/>
    <w:rsid w:val="000875BF"/>
    <w:rsid w:val="00096D8C"/>
    <w:rsid w:val="000C0B65"/>
    <w:rsid w:val="000E3D42"/>
    <w:rsid w:val="000E5884"/>
    <w:rsid w:val="000F7FC3"/>
    <w:rsid w:val="00122BD5"/>
    <w:rsid w:val="00184B17"/>
    <w:rsid w:val="001979D9"/>
    <w:rsid w:val="001C0B67"/>
    <w:rsid w:val="001D6BCF"/>
    <w:rsid w:val="001E01CA"/>
    <w:rsid w:val="002060D9"/>
    <w:rsid w:val="00226822"/>
    <w:rsid w:val="00260594"/>
    <w:rsid w:val="00285017"/>
    <w:rsid w:val="002A2D2E"/>
    <w:rsid w:val="002A74D9"/>
    <w:rsid w:val="002B7F7F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776D6"/>
    <w:rsid w:val="005B26D6"/>
    <w:rsid w:val="005D0476"/>
    <w:rsid w:val="005E0F1B"/>
    <w:rsid w:val="005E404F"/>
    <w:rsid w:val="0060362E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C22FD"/>
    <w:rsid w:val="008C7B72"/>
    <w:rsid w:val="00910F12"/>
    <w:rsid w:val="00926503"/>
    <w:rsid w:val="00930ECF"/>
    <w:rsid w:val="009838BC"/>
    <w:rsid w:val="00A45F4F"/>
    <w:rsid w:val="00A600A9"/>
    <w:rsid w:val="00A661A6"/>
    <w:rsid w:val="00A866AC"/>
    <w:rsid w:val="00AA55B7"/>
    <w:rsid w:val="00AA5B9E"/>
    <w:rsid w:val="00AB2407"/>
    <w:rsid w:val="00AB53DF"/>
    <w:rsid w:val="00B07E5C"/>
    <w:rsid w:val="00B20363"/>
    <w:rsid w:val="00B2421D"/>
    <w:rsid w:val="00B326E3"/>
    <w:rsid w:val="00B811F7"/>
    <w:rsid w:val="00B9431D"/>
    <w:rsid w:val="00BA5DC6"/>
    <w:rsid w:val="00BA6196"/>
    <w:rsid w:val="00BC6D8C"/>
    <w:rsid w:val="00C16AF2"/>
    <w:rsid w:val="00C34006"/>
    <w:rsid w:val="00C426B1"/>
    <w:rsid w:val="00C82B6B"/>
    <w:rsid w:val="00C90D6A"/>
    <w:rsid w:val="00CB646B"/>
    <w:rsid w:val="00CC72B6"/>
    <w:rsid w:val="00D0218D"/>
    <w:rsid w:val="00D216CD"/>
    <w:rsid w:val="00D3306B"/>
    <w:rsid w:val="00DA2529"/>
    <w:rsid w:val="00DB130A"/>
    <w:rsid w:val="00DC10A1"/>
    <w:rsid w:val="00DC655F"/>
    <w:rsid w:val="00DD7D96"/>
    <w:rsid w:val="00DD7EBD"/>
    <w:rsid w:val="00DF62B6"/>
    <w:rsid w:val="00E04771"/>
    <w:rsid w:val="00E07225"/>
    <w:rsid w:val="00E155B7"/>
    <w:rsid w:val="00E5409F"/>
    <w:rsid w:val="00E747D0"/>
    <w:rsid w:val="00EA3C3C"/>
    <w:rsid w:val="00EC0185"/>
    <w:rsid w:val="00F021FA"/>
    <w:rsid w:val="00F57ACA"/>
    <w:rsid w:val="00F62E97"/>
    <w:rsid w:val="00F64209"/>
    <w:rsid w:val="00F65929"/>
    <w:rsid w:val="00F867FE"/>
    <w:rsid w:val="00F93BF5"/>
    <w:rsid w:val="00F96F63"/>
    <w:rsid w:val="00FB1CE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A21D89D-CD6A-4938-B44D-6EA67A98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67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4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4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2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21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21D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research-reports/guides/wtb-special-temporary-authority-and-waiver-request-filing-guide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