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RPr="00E602BF" w:rsidP="00C82B6B" w14:paraId="4381F2EB" w14:textId="77777777">
      <w:pPr>
        <w:jc w:val="right"/>
        <w:rPr>
          <w:szCs w:val="22"/>
        </w:rPr>
      </w:pPr>
    </w:p>
    <w:p w:rsidR="00013A8B" w:rsidRPr="00E602BF" w:rsidP="00013A8B" w14:paraId="1E8B23BB" w14:textId="2DB05326">
      <w:pPr>
        <w:jc w:val="right"/>
        <w:rPr>
          <w:b/>
          <w:szCs w:val="22"/>
        </w:rPr>
      </w:pPr>
      <w:r w:rsidRPr="00E602BF">
        <w:rPr>
          <w:b/>
          <w:szCs w:val="22"/>
        </w:rPr>
        <w:t>DA 20-</w:t>
      </w:r>
      <w:r>
        <w:rPr>
          <w:b/>
          <w:szCs w:val="22"/>
        </w:rPr>
        <w:t>404</w:t>
      </w:r>
    </w:p>
    <w:p w:rsidR="00F96F63" w:rsidRPr="00E602BF" w:rsidP="00E602BF" w14:paraId="4D42DC42" w14:textId="07939621">
      <w:pPr>
        <w:spacing w:before="60"/>
        <w:jc w:val="right"/>
        <w:rPr>
          <w:szCs w:val="22"/>
        </w:rPr>
      </w:pPr>
      <w:r w:rsidRPr="00E602BF">
        <w:rPr>
          <w:b/>
          <w:szCs w:val="22"/>
        </w:rPr>
        <w:t xml:space="preserve">Released:  </w:t>
      </w:r>
      <w:r w:rsidRPr="00E602BF" w:rsidR="00F42533">
        <w:rPr>
          <w:b/>
          <w:szCs w:val="22"/>
        </w:rPr>
        <w:t xml:space="preserve">April </w:t>
      </w:r>
      <w:r w:rsidRPr="00E602BF" w:rsidR="00683FF1">
        <w:rPr>
          <w:b/>
          <w:szCs w:val="22"/>
        </w:rPr>
        <w:t>10</w:t>
      </w:r>
      <w:r w:rsidRPr="00E602BF" w:rsidR="00F42533">
        <w:rPr>
          <w:b/>
          <w:szCs w:val="22"/>
        </w:rPr>
        <w:t xml:space="preserve">, </w:t>
      </w:r>
      <w:r w:rsidRPr="00E602BF" w:rsidR="00C600E0">
        <w:rPr>
          <w:b/>
          <w:szCs w:val="22"/>
        </w:rPr>
        <w:t>20</w:t>
      </w:r>
      <w:r w:rsidRPr="00E602BF" w:rsidR="00F42533">
        <w:rPr>
          <w:b/>
          <w:szCs w:val="22"/>
        </w:rPr>
        <w:t>20</w:t>
      </w:r>
      <w:bookmarkStart w:id="0" w:name="TOChere"/>
    </w:p>
    <w:bookmarkEnd w:id="0"/>
    <w:p w:rsidR="00F96F63" w:rsidRPr="00E602BF" w:rsidP="00F96F63" w14:paraId="19089F54" w14:textId="77777777">
      <w:pPr>
        <w:rPr>
          <w:szCs w:val="22"/>
        </w:rPr>
      </w:pPr>
    </w:p>
    <w:p w:rsidR="00F42533" w:rsidRPr="00E602BF" w:rsidP="00F42533" w14:paraId="6989695F" w14:textId="77777777">
      <w:pPr>
        <w:jc w:val="center"/>
        <w:rPr>
          <w:b/>
          <w:bCs/>
          <w:szCs w:val="22"/>
        </w:rPr>
      </w:pPr>
      <w:r w:rsidRPr="00E602BF">
        <w:rPr>
          <w:b/>
          <w:bCs/>
          <w:caps/>
          <w:szCs w:val="22"/>
        </w:rPr>
        <w:t>Public Safety and Homeland Securit</w:t>
      </w:r>
      <w:bookmarkStart w:id="1" w:name="_GoBack"/>
      <w:bookmarkEnd w:id="1"/>
      <w:r w:rsidRPr="00E602BF">
        <w:rPr>
          <w:b/>
          <w:bCs/>
          <w:caps/>
          <w:szCs w:val="22"/>
        </w:rPr>
        <w:t>y Bureau</w:t>
      </w:r>
      <w:r w:rsidRPr="00E602BF">
        <w:rPr>
          <w:b/>
          <w:bCs/>
          <w:szCs w:val="22"/>
        </w:rPr>
        <w:t xml:space="preserve"> PROVIDES</w:t>
      </w:r>
    </w:p>
    <w:p w:rsidR="00F42533" w:rsidRPr="00E602BF" w:rsidP="006814DF" w14:paraId="2CFF566B" w14:textId="06E53A6B">
      <w:pPr>
        <w:jc w:val="center"/>
        <w:rPr>
          <w:b/>
          <w:bCs/>
          <w:szCs w:val="22"/>
        </w:rPr>
      </w:pPr>
      <w:r w:rsidRPr="00E602BF">
        <w:rPr>
          <w:b/>
          <w:bCs/>
          <w:szCs w:val="22"/>
        </w:rPr>
        <w:t xml:space="preserve"> GUIDANCE </w:t>
      </w:r>
      <w:r w:rsidRPr="00E602BF" w:rsidR="006814DF">
        <w:rPr>
          <w:b/>
          <w:bCs/>
          <w:szCs w:val="22"/>
        </w:rPr>
        <w:t xml:space="preserve">TO PUBLIC SAFETY </w:t>
      </w:r>
      <w:r w:rsidRPr="00E602BF" w:rsidR="00C05E4F">
        <w:rPr>
          <w:b/>
          <w:bCs/>
          <w:szCs w:val="22"/>
        </w:rPr>
        <w:t xml:space="preserve">ENTITIES </w:t>
      </w:r>
      <w:r w:rsidRPr="00E602BF">
        <w:rPr>
          <w:b/>
          <w:bCs/>
          <w:szCs w:val="22"/>
        </w:rPr>
        <w:t>ON</w:t>
      </w:r>
      <w:r w:rsidRPr="00E602BF" w:rsidR="006814DF">
        <w:rPr>
          <w:b/>
          <w:bCs/>
          <w:szCs w:val="22"/>
        </w:rPr>
        <w:t xml:space="preserve"> </w:t>
      </w:r>
      <w:r w:rsidRPr="00E602BF">
        <w:rPr>
          <w:b/>
          <w:bCs/>
          <w:szCs w:val="22"/>
        </w:rPr>
        <w:t xml:space="preserve">REQUESTING SPECIAL TEMPORARY AUTHORITY </w:t>
      </w:r>
      <w:r w:rsidRPr="00E602BF" w:rsidR="00A72CC0">
        <w:rPr>
          <w:b/>
          <w:bCs/>
          <w:szCs w:val="22"/>
        </w:rPr>
        <w:t xml:space="preserve">AND WAIVERS </w:t>
      </w:r>
      <w:r w:rsidRPr="00E602BF">
        <w:rPr>
          <w:b/>
          <w:bCs/>
          <w:szCs w:val="22"/>
        </w:rPr>
        <w:t>IN RESPONSE</w:t>
      </w:r>
      <w:r w:rsidRPr="00E602BF" w:rsidR="006814DF">
        <w:rPr>
          <w:b/>
          <w:bCs/>
          <w:szCs w:val="22"/>
        </w:rPr>
        <w:t xml:space="preserve"> </w:t>
      </w:r>
      <w:r w:rsidRPr="00E602BF">
        <w:rPr>
          <w:b/>
          <w:bCs/>
          <w:szCs w:val="22"/>
        </w:rPr>
        <w:t>TO COVID-19</w:t>
      </w:r>
    </w:p>
    <w:p w:rsidR="00F42533" w:rsidRPr="00E602BF" w:rsidP="00F42533" w14:paraId="29A20FB3" w14:textId="77777777">
      <w:pPr>
        <w:rPr>
          <w:b/>
          <w:bCs/>
          <w:szCs w:val="22"/>
        </w:rPr>
      </w:pPr>
    </w:p>
    <w:p w:rsidR="00F42533" w:rsidRPr="00E602BF" w:rsidP="00E602BF" w14:paraId="68A0A687" w14:textId="105979A4">
      <w:pPr>
        <w:ind w:firstLine="720"/>
        <w:rPr>
          <w:szCs w:val="22"/>
        </w:rPr>
      </w:pPr>
      <w:r w:rsidRPr="00683FF1">
        <w:rPr>
          <w:szCs w:val="22"/>
        </w:rPr>
        <w:t xml:space="preserve">The Public Safety and Homeland Security Bureau (PSHSB) of the Federal Communications Commission (FCC) </w:t>
      </w:r>
      <w:r w:rsidRPr="00683FF1" w:rsidR="00A72CC0">
        <w:rPr>
          <w:szCs w:val="22"/>
        </w:rPr>
        <w:t xml:space="preserve">provides the following information </w:t>
      </w:r>
      <w:r w:rsidRPr="00683FF1">
        <w:rPr>
          <w:szCs w:val="22"/>
        </w:rPr>
        <w:t xml:space="preserve">for public safety licensees and applicants filing Special Temporary Authority (STA) requests </w:t>
      </w:r>
      <w:r w:rsidRPr="00683FF1" w:rsidR="00A72CC0">
        <w:rPr>
          <w:szCs w:val="22"/>
        </w:rPr>
        <w:t xml:space="preserve">or waiver requests </w:t>
      </w:r>
      <w:r w:rsidRPr="00683FF1">
        <w:rPr>
          <w:szCs w:val="22"/>
        </w:rPr>
        <w:t>in response to the declaration of national emergency due to COVID-19 issued on March 13, 2020</w:t>
      </w:r>
      <w:r w:rsidRPr="00E602BF">
        <w:rPr>
          <w:szCs w:val="22"/>
        </w:rPr>
        <w:t>.</w:t>
      </w:r>
      <w:r>
        <w:rPr>
          <w:rStyle w:val="FootnoteReference"/>
          <w:szCs w:val="22"/>
        </w:rPr>
        <w:footnoteReference w:id="3"/>
      </w:r>
    </w:p>
    <w:p w:rsidR="00462488" w:rsidRPr="00E602BF" w:rsidP="00F42533" w14:paraId="734214E7" w14:textId="4AB1D854">
      <w:pPr>
        <w:rPr>
          <w:szCs w:val="22"/>
        </w:rPr>
      </w:pPr>
    </w:p>
    <w:p w:rsidR="00B27B86" w:rsidRPr="00E602BF" w:rsidP="00E602BF" w14:paraId="289E4995" w14:textId="2FF56E59">
      <w:pPr>
        <w:ind w:firstLine="720"/>
        <w:rPr>
          <w:szCs w:val="22"/>
        </w:rPr>
      </w:pPr>
      <w:r w:rsidRPr="00E602BF">
        <w:rPr>
          <w:szCs w:val="22"/>
        </w:rPr>
        <w:t>For emergency requests for STA that the FCC grants and that are not filed in the first instance in ULS (i.e., requests by informal letter, email, or by telephone), the grant may include a requirement that the applicant file a subsequent request in ULS within 10 days, or file a request for waiver in ULS.</w:t>
      </w:r>
    </w:p>
    <w:p w:rsidR="00B27B86" w:rsidRPr="00E602BF" w:rsidP="00A72CC0" w14:paraId="761A6503" w14:textId="77777777">
      <w:pPr>
        <w:rPr>
          <w:szCs w:val="22"/>
        </w:rPr>
      </w:pPr>
    </w:p>
    <w:p w:rsidR="00A72CC0" w:rsidP="00E602BF" w14:paraId="6DEC41A5" w14:textId="4443BF9B">
      <w:pPr>
        <w:ind w:firstLine="720"/>
      </w:pPr>
      <w:r>
        <w:t xml:space="preserve">For further information, </w:t>
      </w:r>
      <w:r w:rsidRPr="00A72CC0">
        <w:t xml:space="preserve">Part 90 and Part 101 public safety licensees </w:t>
      </w:r>
      <w:r w:rsidR="006814DF">
        <w:t xml:space="preserve">and applicants </w:t>
      </w:r>
      <w:r w:rsidRPr="00A72CC0">
        <w:t>may contact</w:t>
      </w:r>
      <w:r>
        <w:t xml:space="preserve"> </w:t>
      </w:r>
      <w:r w:rsidRPr="00A72CC0">
        <w:t xml:space="preserve">Tracy Simmons, (717) 338-2657 or </w:t>
      </w:r>
      <w:hyperlink r:id="rId5" w:history="1">
        <w:r w:rsidRPr="00A72CC0">
          <w:rPr>
            <w:rStyle w:val="Hyperlink"/>
          </w:rPr>
          <w:t>Tracy.Simmons@fcc.gov</w:t>
        </w:r>
      </w:hyperlink>
      <w:r w:rsidRPr="00A72CC0">
        <w:t xml:space="preserve">.  </w:t>
      </w:r>
    </w:p>
    <w:p w:rsidR="00A72CC0" w:rsidP="00A72CC0" w14:paraId="1F1D0EE5" w14:textId="77777777"/>
    <w:p w:rsidR="00A72CC0" w:rsidP="00E602BF" w14:paraId="1C732E7E" w14:textId="2EAE652F">
      <w:pPr>
        <w:ind w:firstLine="720"/>
      </w:pPr>
      <w:r>
        <w:t xml:space="preserve">In addition, during evening hours, weekends, and holidays, </w:t>
      </w:r>
      <w:r w:rsidR="006814DF">
        <w:t xml:space="preserve">public safety </w:t>
      </w:r>
      <w:r>
        <w:t xml:space="preserve">licensees needing FCC emergency assistance or STAs can call the FCC’s Operation Center, which is open 24 hours a day, 7 days a week, at (202) 418-1122 or by email at </w:t>
      </w:r>
      <w:hyperlink r:id="rId6" w:history="1">
        <w:r w:rsidRPr="197B2038">
          <w:rPr>
            <w:rStyle w:val="Hyperlink"/>
          </w:rPr>
          <w:t>FCCOperationCenter@fcc.gov</w:t>
        </w:r>
      </w:hyperlink>
      <w:r>
        <w:t>.</w:t>
      </w:r>
    </w:p>
    <w:p w:rsidR="00A72CC0" w:rsidP="00A72CC0" w14:paraId="09CB6374" w14:textId="77777777"/>
    <w:p w:rsidR="00F42533" w:rsidRPr="00C600E0" w:rsidP="00E602BF" w14:paraId="0162565F" w14:textId="674D93BE">
      <w:pPr>
        <w:ind w:firstLine="720"/>
        <w:rPr>
          <w:szCs w:val="22"/>
        </w:rPr>
      </w:pPr>
      <w:r w:rsidRPr="00C600E0">
        <w:rPr>
          <w:szCs w:val="22"/>
        </w:rPr>
        <w:t>To share information during this time of national emergency, the FCC may issue news releases</w:t>
      </w:r>
    </w:p>
    <w:p w:rsidR="00F42533" w:rsidP="00F42533" w14:paraId="4C90BB70" w14:textId="3A6816B9">
      <w:pPr>
        <w:rPr>
          <w:szCs w:val="22"/>
        </w:rPr>
      </w:pPr>
      <w:r w:rsidRPr="00C600E0">
        <w:rPr>
          <w:szCs w:val="22"/>
        </w:rPr>
        <w:t>detailing grants of emergency STA requests not otherwise available electronically in ULS. The substance of the emergency STA requests, and the FCC’s grants may also be provided on the FCC’s website.</w:t>
      </w:r>
    </w:p>
    <w:p w:rsidR="00036E0D" w:rsidRPr="00C600E0" w:rsidP="00F42533" w14:paraId="463C9072" w14:textId="77777777">
      <w:pPr>
        <w:rPr>
          <w:szCs w:val="22"/>
        </w:rPr>
      </w:pPr>
    </w:p>
    <w:p w:rsidR="00F42533" w:rsidRPr="00930ECF" w:rsidP="00F42533" w14:paraId="4CBC0030" w14:textId="3C12B5F9">
      <w:pPr>
        <w:jc w:val="center"/>
        <w:rPr>
          <w:sz w:val="24"/>
        </w:rPr>
      </w:pPr>
      <w:r>
        <w:rPr>
          <w:sz w:val="24"/>
        </w:rPr>
        <w:t>-  FCC -</w:t>
      </w: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71182C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5D2AF6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4E6636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411379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F1605" w14:paraId="63CE6D73" w14:textId="77777777">
      <w:r>
        <w:separator/>
      </w:r>
    </w:p>
  </w:footnote>
  <w:footnote w:type="continuationSeparator" w:id="1">
    <w:p w:rsidR="008F1605" w14:paraId="03ED675E" w14:textId="77777777">
      <w:pPr>
        <w:rPr>
          <w:sz w:val="20"/>
        </w:rPr>
      </w:pPr>
      <w:r>
        <w:rPr>
          <w:sz w:val="20"/>
        </w:rPr>
        <w:t xml:space="preserve">(Continued from previous page)  </w:t>
      </w:r>
      <w:r>
        <w:rPr>
          <w:sz w:val="20"/>
        </w:rPr>
        <w:separator/>
      </w:r>
    </w:p>
  </w:footnote>
  <w:footnote w:type="continuationNotice" w:id="2">
    <w:p w:rsidR="008F1605" w:rsidP="00910F12" w14:paraId="1EDC55AE" w14:textId="77777777">
      <w:pPr>
        <w:jc w:val="right"/>
        <w:rPr>
          <w:sz w:val="20"/>
        </w:rPr>
      </w:pPr>
      <w:r>
        <w:rPr>
          <w:sz w:val="20"/>
        </w:rPr>
        <w:t>(continued….)</w:t>
      </w:r>
    </w:p>
  </w:footnote>
  <w:footnote w:id="3">
    <w:p w:rsidR="00F42533" w:rsidRPr="00F42533" w:rsidP="00F42533" w14:paraId="6AC77610" w14:textId="7E4D3C87">
      <w:pPr>
        <w:pStyle w:val="FootnoteText"/>
        <w:spacing w:after="0"/>
      </w:pPr>
      <w:r>
        <w:rPr>
          <w:rStyle w:val="FootnoteReference"/>
        </w:rPr>
        <w:footnoteRef/>
      </w:r>
      <w:r>
        <w:t xml:space="preserve"> </w:t>
      </w:r>
      <w:r w:rsidRPr="00F42533">
        <w:rPr>
          <w:i/>
          <w:iCs/>
        </w:rPr>
        <w:t xml:space="preserve">See </w:t>
      </w:r>
      <w:r w:rsidRPr="00F42533">
        <w:t>Proclamation No. 9994, 85 Fed. Reg. 15337 (Mar. 18, 2020) (proclaiming that the COVID-19 outbreak in the</w:t>
      </w:r>
    </w:p>
    <w:p w:rsidR="00F42533" w:rsidP="00F42533" w14:paraId="0ACF04A2" w14:textId="31995A95">
      <w:pPr>
        <w:pStyle w:val="FootnoteText"/>
        <w:spacing w:after="0"/>
      </w:pPr>
      <w:r w:rsidRPr="00F42533">
        <w:t>U.S. constitutes a national emergency, beginning on Mar. 1, 2020)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15EB199"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78CFEA4D"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5B5C719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AB3BB17"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9838BC" w:rsidP="009838BC" w14:paraId="6CB9A1CB" w14:textId="77777777">
                <w:pPr>
                  <w:rPr>
                    <w:rFonts w:ascii="Arial" w:hAnsi="Arial"/>
                    <w:b/>
                  </w:rPr>
                </w:pPr>
                <w:r>
                  <w:rPr>
                    <w:rFonts w:ascii="Arial" w:hAnsi="Arial"/>
                    <w:b/>
                  </w:rPr>
                  <w:t>Federal Communications Commission</w:t>
                </w:r>
              </w:p>
              <w:p w:rsidR="009838BC" w:rsidP="009838BC" w14:paraId="2880E5B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73F9E982"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1C1D30DB"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1678.4pt,56.7pt" to="2146.4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2D2727C7" w14:textId="77777777">
                <w:pPr>
                  <w:spacing w:before="40"/>
                  <w:jc w:val="right"/>
                  <w:rPr>
                    <w:rFonts w:ascii="Arial" w:hAnsi="Arial"/>
                    <w:b/>
                    <w:sz w:val="16"/>
                  </w:rPr>
                </w:pPr>
                <w:r>
                  <w:rPr>
                    <w:rFonts w:ascii="Arial" w:hAnsi="Arial"/>
                    <w:b/>
                    <w:sz w:val="16"/>
                  </w:rPr>
                  <w:t>News Media Information 202 / 418-0500</w:t>
                </w:r>
              </w:p>
              <w:p w:rsidR="009838BC" w:rsidP="009838BC" w14:paraId="522DD4F5"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434FA8C6" w14:textId="77777777">
                <w:pPr>
                  <w:jc w:val="right"/>
                </w:pPr>
                <w:r>
                  <w:rPr>
                    <w:rFonts w:ascii="Arial" w:hAnsi="Arial"/>
                    <w:b/>
                    <w:sz w:val="16"/>
                  </w:rPr>
                  <w:t>TTY: 1-888-835-5322</w:t>
                </w:r>
              </w:p>
            </w:txbxContent>
          </v:textbox>
        </v:shape>
      </w:pict>
    </w:r>
  </w:p>
  <w:p w:rsidR="006F7393" w:rsidRPr="009838BC" w:rsidP="009838BC" w14:paraId="26E810A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33"/>
    <w:rsid w:val="000072CE"/>
    <w:rsid w:val="00013A8B"/>
    <w:rsid w:val="00021445"/>
    <w:rsid w:val="00036039"/>
    <w:rsid w:val="00036E0D"/>
    <w:rsid w:val="00037F90"/>
    <w:rsid w:val="000875BF"/>
    <w:rsid w:val="00096D8C"/>
    <w:rsid w:val="000C0B65"/>
    <w:rsid w:val="000E3D42"/>
    <w:rsid w:val="000E5884"/>
    <w:rsid w:val="00122BD5"/>
    <w:rsid w:val="001979D9"/>
    <w:rsid w:val="001D6BCF"/>
    <w:rsid w:val="001E01CA"/>
    <w:rsid w:val="002060D9"/>
    <w:rsid w:val="00226822"/>
    <w:rsid w:val="00260594"/>
    <w:rsid w:val="00285017"/>
    <w:rsid w:val="002A2D2E"/>
    <w:rsid w:val="00336EAC"/>
    <w:rsid w:val="00343749"/>
    <w:rsid w:val="00357D50"/>
    <w:rsid w:val="003925DC"/>
    <w:rsid w:val="003B0550"/>
    <w:rsid w:val="003B694F"/>
    <w:rsid w:val="003F171C"/>
    <w:rsid w:val="00412FC5"/>
    <w:rsid w:val="00422276"/>
    <w:rsid w:val="004242F1"/>
    <w:rsid w:val="00445A00"/>
    <w:rsid w:val="00451B0F"/>
    <w:rsid w:val="0046125F"/>
    <w:rsid w:val="00462488"/>
    <w:rsid w:val="00487524"/>
    <w:rsid w:val="00496106"/>
    <w:rsid w:val="004C12D0"/>
    <w:rsid w:val="004C2EE3"/>
    <w:rsid w:val="004E4A22"/>
    <w:rsid w:val="00511968"/>
    <w:rsid w:val="0055614C"/>
    <w:rsid w:val="00607BA5"/>
    <w:rsid w:val="00626EB6"/>
    <w:rsid w:val="00634281"/>
    <w:rsid w:val="006353A3"/>
    <w:rsid w:val="00655D03"/>
    <w:rsid w:val="006814DF"/>
    <w:rsid w:val="00683F84"/>
    <w:rsid w:val="00683FF1"/>
    <w:rsid w:val="006A6A81"/>
    <w:rsid w:val="006E26AF"/>
    <w:rsid w:val="006F7393"/>
    <w:rsid w:val="0070224F"/>
    <w:rsid w:val="007115F7"/>
    <w:rsid w:val="00785689"/>
    <w:rsid w:val="00785E87"/>
    <w:rsid w:val="0079754B"/>
    <w:rsid w:val="007A1E6D"/>
    <w:rsid w:val="00822CE0"/>
    <w:rsid w:val="00837C62"/>
    <w:rsid w:val="00841AB1"/>
    <w:rsid w:val="008C22FD"/>
    <w:rsid w:val="008F1605"/>
    <w:rsid w:val="00910F12"/>
    <w:rsid w:val="00926503"/>
    <w:rsid w:val="00930ECF"/>
    <w:rsid w:val="009838BC"/>
    <w:rsid w:val="00A45F4F"/>
    <w:rsid w:val="00A600A9"/>
    <w:rsid w:val="00A72CC0"/>
    <w:rsid w:val="00A866AC"/>
    <w:rsid w:val="00AA55B7"/>
    <w:rsid w:val="00AA5B9E"/>
    <w:rsid w:val="00AB2407"/>
    <w:rsid w:val="00AB53DF"/>
    <w:rsid w:val="00B07E5C"/>
    <w:rsid w:val="00B27B86"/>
    <w:rsid w:val="00B326E3"/>
    <w:rsid w:val="00B811F7"/>
    <w:rsid w:val="00B82D8B"/>
    <w:rsid w:val="00BA5DC6"/>
    <w:rsid w:val="00BA6196"/>
    <w:rsid w:val="00BC6D8C"/>
    <w:rsid w:val="00C05E4F"/>
    <w:rsid w:val="00C16AF2"/>
    <w:rsid w:val="00C34006"/>
    <w:rsid w:val="00C426B1"/>
    <w:rsid w:val="00C600E0"/>
    <w:rsid w:val="00C82B6B"/>
    <w:rsid w:val="00C90D6A"/>
    <w:rsid w:val="00CC72B6"/>
    <w:rsid w:val="00D0218D"/>
    <w:rsid w:val="00D216CD"/>
    <w:rsid w:val="00DA2529"/>
    <w:rsid w:val="00DB130A"/>
    <w:rsid w:val="00DC10A1"/>
    <w:rsid w:val="00DC655F"/>
    <w:rsid w:val="00DD7EBD"/>
    <w:rsid w:val="00DF62B6"/>
    <w:rsid w:val="00E07225"/>
    <w:rsid w:val="00E155B7"/>
    <w:rsid w:val="00E5409F"/>
    <w:rsid w:val="00E602BF"/>
    <w:rsid w:val="00EC0185"/>
    <w:rsid w:val="00F021FA"/>
    <w:rsid w:val="00F42533"/>
    <w:rsid w:val="00F57ACA"/>
    <w:rsid w:val="00F62E97"/>
    <w:rsid w:val="00F64209"/>
    <w:rsid w:val="00F85CB7"/>
    <w:rsid w:val="00F93BF5"/>
    <w:rsid w:val="00F96F63"/>
    <w:rsid w:val="197B2038"/>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8BD41B1-CBD1-4DF3-89A2-34E5D8D3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table" w:styleId="TableGrid">
    <w:name w:val="Table Grid"/>
    <w:basedOn w:val="TableNormal"/>
    <w:uiPriority w:val="59"/>
    <w:rsid w:val="00A72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72CC0"/>
    <w:rPr>
      <w:color w:val="605E5C"/>
      <w:shd w:val="clear" w:color="auto" w:fill="E1DFDD"/>
    </w:rPr>
  </w:style>
  <w:style w:type="paragraph" w:styleId="BalloonText">
    <w:name w:val="Balloon Text"/>
    <w:basedOn w:val="Normal"/>
    <w:link w:val="BalloonTextChar"/>
    <w:uiPriority w:val="99"/>
    <w:semiHidden/>
    <w:unhideWhenUsed/>
    <w:rsid w:val="00B27B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B86"/>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Tracy.Simmons@fcc.gov" TargetMode="External" /><Relationship Id="rId6" Type="http://schemas.openxmlformats.org/officeDocument/2006/relationships/hyperlink" Target="mailto:FCCOperationCenter@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