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A6E12" w14:paraId="0A360B39" w14:textId="77777777">
      <w:pPr>
        <w:rPr>
          <w:rFonts w:ascii="Times New Roman" w:hAnsi="Times New Roman"/>
          <w:vanish/>
        </w:rPr>
      </w:pPr>
    </w:p>
    <w:p w:rsidR="009A6E12" w14:paraId="56593610" w14:textId="77777777">
      <w:pPr>
        <w:framePr w:w="1380" w:h="1440" w:hRule="atLeast" w:wrap="auto" w:vAnchor="page" w:hAnchor="margin" w:x="-257" w:y="1441"/>
        <w:tabs>
          <w:tab w:val="left" w:pos="-720"/>
        </w:tabs>
        <w:suppressAutoHyphens/>
        <w:rPr>
          <w:rFonts w:ascii="Times New Roman" w:hAnsi="Times New Roman"/>
          <w:sz w:val="2"/>
        </w:rPr>
      </w:pPr>
      <w:r>
        <w:rPr>
          <w:rFonts w:ascii="Times New Roman" w:hAnsi="Times New Roman"/>
          <w:noProof/>
          <w:snapToGrid/>
          <w:sz w:val="20"/>
        </w:rPr>
        <w:drawing>
          <wp:inline distT="0" distB="0" distL="0" distR="0">
            <wp:extent cx="8686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497011"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68680" cy="830580"/>
                    </a:xfrm>
                    <a:prstGeom prst="rect">
                      <a:avLst/>
                    </a:prstGeom>
                    <a:noFill/>
                    <a:ln>
                      <a:noFill/>
                    </a:ln>
                  </pic:spPr>
                </pic:pic>
              </a:graphicData>
            </a:graphic>
          </wp:inline>
        </w:drawing>
      </w:r>
    </w:p>
    <w:p w:rsidR="009A6E12" w14:paraId="377BF208" w14:textId="77777777">
      <w:pPr>
        <w:suppressAutoHyphens/>
        <w:jc w:val="center"/>
        <w:rPr>
          <w:rFonts w:ascii="Times New Roman" w:hAnsi="Times New Roman"/>
          <w:sz w:val="26"/>
        </w:rPr>
      </w:pPr>
      <w:r>
        <w:rPr>
          <w:rFonts w:ascii="Times New Roman" w:hAnsi="Times New Roman"/>
          <w:b/>
          <w:sz w:val="26"/>
        </w:rPr>
        <w:t>FEDERAL COMMUNICATIONS COMMISSION</w:t>
      </w:r>
      <w:r>
        <w:rPr>
          <w:rFonts w:ascii="Times New Roman" w:hAnsi="Times New Roman"/>
          <w:sz w:val="26"/>
        </w:rPr>
        <w:fldChar w:fldCharType="begin"/>
      </w:r>
      <w:r>
        <w:rPr>
          <w:rFonts w:ascii="Times New Roman" w:hAnsi="Times New Roman"/>
          <w:sz w:val="26"/>
        </w:rPr>
        <w:instrText xml:space="preserve">PRIVATE </w:instrText>
      </w:r>
      <w:r>
        <w:rPr>
          <w:rFonts w:ascii="Times New Roman" w:hAnsi="Times New Roman"/>
          <w:sz w:val="26"/>
        </w:rPr>
        <w:fldChar w:fldCharType="end"/>
      </w:r>
    </w:p>
    <w:p w:rsidR="009A6E12" w14:paraId="2900FE2A" w14:textId="77777777">
      <w:pPr>
        <w:suppressAutoHyphens/>
        <w:jc w:val="center"/>
        <w:rPr>
          <w:rFonts w:ascii="Times New Roman" w:hAnsi="Times New Roman"/>
          <w:sz w:val="20"/>
        </w:rPr>
      </w:pPr>
      <w:r>
        <w:rPr>
          <w:rFonts w:ascii="Times New Roman" w:hAnsi="Times New Roman"/>
          <w:b/>
          <w:sz w:val="26"/>
        </w:rPr>
        <w:t>Washington DC  20554</w:t>
      </w:r>
    </w:p>
    <w:p w:rsidR="009A6E12" w:rsidRPr="0048499C" w14:paraId="26236242" w14:textId="2540CDF4">
      <w:pPr>
        <w:suppressAutoHyphens/>
        <w:jc w:val="right"/>
        <w:rPr>
          <w:rFonts w:ascii="Times New Roman" w:hAnsi="Times New Roman"/>
          <w:b/>
          <w:i/>
          <w:sz w:val="22"/>
          <w:szCs w:val="22"/>
        </w:rPr>
      </w:pPr>
    </w:p>
    <w:p w:rsidR="009A6E12" w:rsidRPr="0048499C" w14:paraId="367D3F04" w14:textId="67311075">
      <w:pPr>
        <w:suppressAutoHyphens/>
        <w:jc w:val="right"/>
        <w:rPr>
          <w:rFonts w:ascii="Times New Roman" w:hAnsi="Times New Roman"/>
          <w:b/>
          <w:i/>
          <w:sz w:val="22"/>
          <w:szCs w:val="22"/>
        </w:rPr>
      </w:pPr>
    </w:p>
    <w:p w:rsidR="009A6E12" w14:paraId="7DE74967" w14:textId="071085C0">
      <w:pPr>
        <w:suppressAutoHyphens/>
        <w:jc w:val="center"/>
        <w:rPr>
          <w:rFonts w:ascii="Times New Roman" w:hAnsi="Times New Roman"/>
          <w:sz w:val="22"/>
          <w:szCs w:val="22"/>
        </w:rPr>
      </w:pPr>
      <w:r>
        <w:rPr>
          <w:rFonts w:ascii="Times New Roman" w:hAnsi="Times New Roman"/>
          <w:sz w:val="22"/>
          <w:szCs w:val="22"/>
        </w:rPr>
        <w:t>April 16</w:t>
      </w:r>
      <w:r w:rsidR="003423C6">
        <w:rPr>
          <w:rFonts w:ascii="Times New Roman" w:hAnsi="Times New Roman"/>
          <w:sz w:val="22"/>
          <w:szCs w:val="22"/>
        </w:rPr>
        <w:t>, 20</w:t>
      </w:r>
      <w:r w:rsidR="00AA528F">
        <w:rPr>
          <w:rFonts w:ascii="Times New Roman" w:hAnsi="Times New Roman"/>
          <w:sz w:val="22"/>
          <w:szCs w:val="22"/>
        </w:rPr>
        <w:t>20</w:t>
      </w:r>
    </w:p>
    <w:p w:rsidR="009A6E12" w14:paraId="2CF7E32A" w14:textId="77777777">
      <w:pPr>
        <w:suppressAutoHyphens/>
        <w:jc w:val="both"/>
        <w:rPr>
          <w:rFonts w:ascii="Times New Roman" w:hAnsi="Times New Roman"/>
          <w:sz w:val="22"/>
          <w:szCs w:val="22"/>
        </w:rPr>
      </w:pPr>
    </w:p>
    <w:p w:rsidR="009A6E12" w:rsidP="00057BA0" w14:paraId="3CD287B8" w14:textId="59EDF2B3">
      <w:pPr>
        <w:suppressAutoHyphens/>
        <w:jc w:val="right"/>
        <w:rPr>
          <w:rFonts w:ascii="Times New Roman" w:hAnsi="Times New Roman"/>
          <w:sz w:val="22"/>
          <w:szCs w:val="22"/>
        </w:rPr>
      </w:pPr>
      <w:r>
        <w:rPr>
          <w:rFonts w:ascii="Times New Roman" w:hAnsi="Times New Roman"/>
          <w:sz w:val="22"/>
          <w:szCs w:val="22"/>
        </w:rPr>
        <w:t>DA 20-</w:t>
      </w:r>
      <w:r w:rsidR="00853F42">
        <w:rPr>
          <w:rFonts w:ascii="Times New Roman" w:hAnsi="Times New Roman"/>
          <w:sz w:val="22"/>
          <w:szCs w:val="22"/>
        </w:rPr>
        <w:t>421</w:t>
      </w:r>
      <w:bookmarkStart w:id="0" w:name="_GoBack"/>
      <w:bookmarkEnd w:id="0"/>
    </w:p>
    <w:p w:rsidR="009A6E12" w:rsidRPr="00A062BD" w14:paraId="73AD5FED" w14:textId="77777777">
      <w:pPr>
        <w:suppressAutoHyphens/>
        <w:jc w:val="both"/>
        <w:rPr>
          <w:rFonts w:ascii="Times New Roman" w:hAnsi="Times New Roman"/>
          <w:i/>
          <w:caps/>
          <w:sz w:val="22"/>
          <w:szCs w:val="22"/>
          <w:u w:val="single"/>
        </w:rPr>
      </w:pPr>
      <w:r w:rsidRPr="00A062BD">
        <w:rPr>
          <w:rFonts w:ascii="Times New Roman" w:hAnsi="Times New Roman"/>
          <w:i/>
          <w:caps/>
          <w:sz w:val="22"/>
          <w:szCs w:val="22"/>
          <w:u w:val="single"/>
        </w:rPr>
        <w:t>Via E-mail</w:t>
      </w:r>
    </w:p>
    <w:p w:rsidR="009A6E12" w14:paraId="5D460F3E" w14:textId="77777777">
      <w:pPr>
        <w:suppressAutoHyphens/>
        <w:jc w:val="both"/>
        <w:rPr>
          <w:rFonts w:ascii="Times New Roman" w:hAnsi="Times New Roman"/>
          <w:sz w:val="22"/>
          <w:szCs w:val="22"/>
        </w:rPr>
      </w:pPr>
    </w:p>
    <w:p w:rsidR="00057BA0" w:rsidP="00057BA0" w14:paraId="2BA68FAA" w14:textId="77777777">
      <w:pPr>
        <w:suppressAutoHyphens/>
        <w:jc w:val="both"/>
        <w:rPr>
          <w:rFonts w:ascii="Times New Roman" w:hAnsi="Times New Roman"/>
          <w:sz w:val="22"/>
          <w:szCs w:val="22"/>
        </w:rPr>
      </w:pPr>
      <w:r>
        <w:rPr>
          <w:rFonts w:ascii="Times New Roman" w:hAnsi="Times New Roman"/>
          <w:sz w:val="22"/>
          <w:szCs w:val="22"/>
        </w:rPr>
        <w:t>Kathleen O’Brien Ham</w:t>
      </w:r>
    </w:p>
    <w:p w:rsidR="00057BA0" w:rsidP="00057BA0" w14:paraId="2FE22734" w14:textId="482368E8">
      <w:pPr>
        <w:tabs>
          <w:tab w:val="left" w:pos="7588"/>
        </w:tabs>
        <w:suppressAutoHyphens/>
        <w:rPr>
          <w:rFonts w:ascii="Times New Roman" w:hAnsi="Times New Roman"/>
          <w:sz w:val="22"/>
          <w:szCs w:val="22"/>
        </w:rPr>
      </w:pPr>
      <w:r>
        <w:rPr>
          <w:rFonts w:ascii="Times New Roman" w:hAnsi="Times New Roman"/>
          <w:sz w:val="22"/>
          <w:szCs w:val="22"/>
        </w:rPr>
        <w:t>T-Mobile US, Inc.</w:t>
      </w:r>
    </w:p>
    <w:p w:rsidR="00057BA0" w:rsidP="00057BA0" w14:paraId="1206C372" w14:textId="77777777">
      <w:pPr>
        <w:tabs>
          <w:tab w:val="left" w:pos="7588"/>
        </w:tabs>
        <w:suppressAutoHyphens/>
        <w:rPr>
          <w:rFonts w:ascii="Times New Roman" w:hAnsi="Times New Roman"/>
          <w:sz w:val="22"/>
          <w:szCs w:val="22"/>
        </w:rPr>
      </w:pPr>
      <w:r>
        <w:rPr>
          <w:rFonts w:ascii="Times New Roman" w:hAnsi="Times New Roman"/>
          <w:sz w:val="22"/>
          <w:szCs w:val="22"/>
        </w:rPr>
        <w:t>601 Pennsylvania Avenue, N.W.</w:t>
      </w:r>
    </w:p>
    <w:p w:rsidR="00057BA0" w:rsidP="00057BA0" w14:paraId="28849FD1" w14:textId="77777777">
      <w:pPr>
        <w:tabs>
          <w:tab w:val="left" w:pos="7588"/>
        </w:tabs>
        <w:suppressAutoHyphens/>
        <w:rPr>
          <w:rFonts w:ascii="Times New Roman" w:hAnsi="Times New Roman"/>
          <w:sz w:val="22"/>
          <w:szCs w:val="22"/>
        </w:rPr>
      </w:pPr>
      <w:r>
        <w:rPr>
          <w:rFonts w:ascii="Times New Roman" w:hAnsi="Times New Roman"/>
          <w:sz w:val="22"/>
          <w:szCs w:val="22"/>
        </w:rPr>
        <w:t>North Building, Suite 800</w:t>
      </w:r>
    </w:p>
    <w:p w:rsidR="00057BA0" w:rsidP="00057BA0" w14:paraId="02F3DFA2" w14:textId="77777777">
      <w:pPr>
        <w:tabs>
          <w:tab w:val="left" w:pos="7588"/>
        </w:tabs>
        <w:suppressAutoHyphens/>
        <w:rPr>
          <w:rFonts w:ascii="Times New Roman" w:hAnsi="Times New Roman"/>
          <w:sz w:val="22"/>
          <w:szCs w:val="22"/>
        </w:rPr>
      </w:pPr>
      <w:r>
        <w:rPr>
          <w:rFonts w:ascii="Times New Roman" w:hAnsi="Times New Roman"/>
          <w:sz w:val="22"/>
          <w:szCs w:val="22"/>
        </w:rPr>
        <w:t>Washington, DC 20004</w:t>
      </w:r>
    </w:p>
    <w:p w:rsidR="0048499C" w:rsidRPr="0048499C" w:rsidP="00057BA0" w14:paraId="28DBCEBE" w14:textId="60D700FF">
      <w:pPr>
        <w:suppressAutoHyphens/>
        <w:rPr>
          <w:rFonts w:ascii="Times New Roman" w:hAnsi="Times New Roman"/>
          <w:i/>
          <w:sz w:val="22"/>
          <w:szCs w:val="22"/>
        </w:rPr>
      </w:pPr>
      <w:r>
        <w:rPr>
          <w:rFonts w:ascii="Times New Roman" w:hAnsi="Times New Roman"/>
          <w:i/>
          <w:sz w:val="22"/>
          <w:szCs w:val="22"/>
        </w:rPr>
        <w:t>[kathleen.ham@t-mobile.com]</w:t>
      </w:r>
    </w:p>
    <w:p w:rsidR="009A6E12" w14:paraId="1397221F" w14:textId="77777777">
      <w:pPr>
        <w:suppressAutoHyphens/>
        <w:jc w:val="both"/>
        <w:rPr>
          <w:rFonts w:ascii="Times New Roman" w:hAnsi="Times New Roman"/>
          <w:sz w:val="22"/>
          <w:szCs w:val="22"/>
        </w:rPr>
      </w:pPr>
    </w:p>
    <w:p w:rsidR="009A6E12" w:rsidRPr="001949BE" w:rsidP="0048499C" w14:paraId="2804C399" w14:textId="3C056C8B">
      <w:pPr>
        <w:autoSpaceDE w:val="0"/>
        <w:autoSpaceDN w:val="0"/>
        <w:adjustRightInd w:val="0"/>
        <w:ind w:left="1440" w:hanging="720"/>
        <w:rPr>
          <w:rFonts w:ascii="Times New Roman" w:hAnsi="Times New Roman"/>
          <w:sz w:val="22"/>
          <w:szCs w:val="22"/>
        </w:rPr>
      </w:pPr>
      <w:r w:rsidRPr="001949BE">
        <w:rPr>
          <w:rFonts w:ascii="Times New Roman" w:hAnsi="Times New Roman"/>
          <w:sz w:val="22"/>
          <w:szCs w:val="22"/>
        </w:rPr>
        <w:t>Re:</w:t>
      </w:r>
      <w:r w:rsidRPr="001949BE">
        <w:rPr>
          <w:rFonts w:ascii="Times New Roman" w:hAnsi="Times New Roman"/>
          <w:sz w:val="22"/>
          <w:szCs w:val="22"/>
        </w:rPr>
        <w:tab/>
      </w:r>
      <w:r w:rsidR="001472C4">
        <w:rPr>
          <w:rFonts w:ascii="Times New Roman" w:hAnsi="Times New Roman"/>
          <w:spacing w:val="-2"/>
          <w:sz w:val="22"/>
          <w:szCs w:val="22"/>
        </w:rPr>
        <w:t>T-Mobile – DISH MVNO Agreement</w:t>
      </w:r>
    </w:p>
    <w:p w:rsidR="009A6E12" w:rsidRPr="001949BE" w14:paraId="59D0913C" w14:textId="77777777">
      <w:pPr>
        <w:suppressAutoHyphens/>
        <w:rPr>
          <w:rFonts w:ascii="Times New Roman" w:hAnsi="Times New Roman"/>
          <w:sz w:val="22"/>
          <w:szCs w:val="22"/>
        </w:rPr>
      </w:pPr>
    </w:p>
    <w:p w:rsidR="009A6E12" w14:paraId="31607DAB" w14:textId="614E6ECD">
      <w:pPr>
        <w:suppressAutoHyphens/>
        <w:rPr>
          <w:rFonts w:ascii="Times New Roman" w:hAnsi="Times New Roman"/>
          <w:sz w:val="22"/>
          <w:szCs w:val="22"/>
        </w:rPr>
      </w:pPr>
      <w:r>
        <w:rPr>
          <w:rFonts w:ascii="Times New Roman" w:hAnsi="Times New Roman"/>
          <w:sz w:val="22"/>
          <w:szCs w:val="22"/>
        </w:rPr>
        <w:t xml:space="preserve">Dear </w:t>
      </w:r>
      <w:r w:rsidR="00057BA0">
        <w:rPr>
          <w:rFonts w:ascii="Times New Roman" w:hAnsi="Times New Roman"/>
          <w:sz w:val="22"/>
          <w:szCs w:val="22"/>
        </w:rPr>
        <w:t>Ms. Ham</w:t>
      </w:r>
      <w:r>
        <w:rPr>
          <w:rFonts w:ascii="Times New Roman" w:hAnsi="Times New Roman"/>
          <w:sz w:val="22"/>
          <w:szCs w:val="22"/>
        </w:rPr>
        <w:t>:</w:t>
      </w:r>
    </w:p>
    <w:p w:rsidR="009A6E12" w14:paraId="5DC1DEEA" w14:textId="77777777">
      <w:pPr>
        <w:suppressAutoHyphens/>
        <w:rPr>
          <w:rFonts w:ascii="Times New Roman" w:hAnsi="Times New Roman"/>
          <w:sz w:val="22"/>
          <w:szCs w:val="22"/>
        </w:rPr>
      </w:pPr>
    </w:p>
    <w:p w:rsidR="00AA528F" w:rsidRPr="00AA528F" w:rsidP="00057BA0" w14:paraId="0F89A1F7" w14:textId="7EEEDE09">
      <w:pPr>
        <w:spacing w:after="120"/>
        <w:ind w:firstLine="720"/>
        <w:rPr>
          <w:rFonts w:ascii="Times New Roman" w:hAnsi="Times New Roman"/>
          <w:sz w:val="22"/>
          <w:szCs w:val="22"/>
        </w:rPr>
      </w:pPr>
      <w:r>
        <w:rPr>
          <w:rFonts w:ascii="Times New Roman" w:hAnsi="Times New Roman"/>
          <w:sz w:val="22"/>
          <w:szCs w:val="22"/>
        </w:rPr>
        <w:t xml:space="preserve">T-Mobile’s </w:t>
      </w:r>
      <w:r w:rsidRPr="00AA528F">
        <w:rPr>
          <w:rFonts w:ascii="Times New Roman" w:hAnsi="Times New Roman"/>
          <w:sz w:val="22"/>
          <w:szCs w:val="22"/>
        </w:rPr>
        <w:t>commitments to the Commission</w:t>
      </w:r>
      <w:r>
        <w:rPr>
          <w:rFonts w:ascii="Times New Roman" w:hAnsi="Times New Roman"/>
          <w:sz w:val="22"/>
          <w:szCs w:val="22"/>
        </w:rPr>
        <w:t xml:space="preserve"> in the approved T-Mobile/Sprint transaction</w:t>
      </w:r>
      <w:r w:rsidRPr="00AA528F">
        <w:rPr>
          <w:rFonts w:ascii="Times New Roman" w:hAnsi="Times New Roman"/>
          <w:sz w:val="22"/>
          <w:szCs w:val="22"/>
        </w:rPr>
        <w:t xml:space="preserve"> included a promise to pursue an MVNO agreement adhering to a set of principles.  These principles were constructed to ensure that the MVNO agreement would promote fair and robust competition centered around four key factors</w:t>
      </w:r>
      <w:r w:rsidRPr="00AA528F">
        <w:rPr>
          <w:rFonts w:ascii="Times New Roman" w:hAnsi="Times New Roman"/>
          <w:sz w:val="22"/>
          <w:szCs w:val="22"/>
        </w:rPr>
        <w:t xml:space="preserve">: </w:t>
      </w:r>
      <w:r w:rsidR="00057BA0">
        <w:rPr>
          <w:rFonts w:ascii="Times New Roman" w:hAnsi="Times New Roman"/>
          <w:sz w:val="22"/>
          <w:szCs w:val="22"/>
        </w:rPr>
        <w:t xml:space="preserve"> </w:t>
      </w:r>
      <w:r w:rsidR="0036478D">
        <w:rPr>
          <w:rFonts w:ascii="Times New Roman" w:hAnsi="Times New Roman"/>
          <w:sz w:val="22"/>
          <w:szCs w:val="22"/>
        </w:rPr>
        <w:t>(</w:t>
      </w:r>
      <w:r w:rsidRPr="00AA528F">
        <w:rPr>
          <w:rFonts w:ascii="Times New Roman" w:hAnsi="Times New Roman"/>
          <w:sz w:val="22"/>
          <w:szCs w:val="22"/>
        </w:rPr>
        <w:t>1) Wholesale Network Pricing</w:t>
      </w:r>
      <w:r w:rsidR="00057BA0">
        <w:rPr>
          <w:rFonts w:ascii="Times New Roman" w:hAnsi="Times New Roman"/>
          <w:sz w:val="22"/>
          <w:szCs w:val="22"/>
        </w:rPr>
        <w:t>;</w:t>
      </w:r>
      <w:r w:rsidRPr="00AA528F">
        <w:rPr>
          <w:rFonts w:ascii="Times New Roman" w:hAnsi="Times New Roman"/>
          <w:sz w:val="22"/>
          <w:szCs w:val="22"/>
        </w:rPr>
        <w:t xml:space="preserve"> </w:t>
      </w:r>
      <w:r w:rsidR="0036478D">
        <w:rPr>
          <w:rFonts w:ascii="Times New Roman" w:hAnsi="Times New Roman"/>
          <w:sz w:val="22"/>
          <w:szCs w:val="22"/>
        </w:rPr>
        <w:t>(</w:t>
      </w:r>
      <w:r w:rsidRPr="00AA528F">
        <w:rPr>
          <w:rFonts w:ascii="Times New Roman" w:hAnsi="Times New Roman"/>
          <w:sz w:val="22"/>
          <w:szCs w:val="22"/>
        </w:rPr>
        <w:t>2) Discrimination and Competitive Constraints</w:t>
      </w:r>
      <w:r w:rsidR="00057BA0">
        <w:rPr>
          <w:rFonts w:ascii="Times New Roman" w:hAnsi="Times New Roman"/>
          <w:sz w:val="22"/>
          <w:szCs w:val="22"/>
        </w:rPr>
        <w:t>;</w:t>
      </w:r>
      <w:r w:rsidRPr="00AA528F">
        <w:rPr>
          <w:rFonts w:ascii="Times New Roman" w:hAnsi="Times New Roman"/>
          <w:sz w:val="22"/>
          <w:szCs w:val="22"/>
        </w:rPr>
        <w:t xml:space="preserve"> </w:t>
      </w:r>
      <w:r w:rsidR="0036478D">
        <w:rPr>
          <w:rFonts w:ascii="Times New Roman" w:hAnsi="Times New Roman"/>
          <w:sz w:val="22"/>
          <w:szCs w:val="22"/>
        </w:rPr>
        <w:t>(</w:t>
      </w:r>
      <w:r w:rsidRPr="00AA528F">
        <w:rPr>
          <w:rFonts w:ascii="Times New Roman" w:hAnsi="Times New Roman"/>
          <w:sz w:val="22"/>
          <w:szCs w:val="22"/>
        </w:rPr>
        <w:t>3) Long-Term Competition and Facilities Deployment</w:t>
      </w:r>
      <w:r w:rsidR="00057BA0">
        <w:rPr>
          <w:rFonts w:ascii="Times New Roman" w:hAnsi="Times New Roman"/>
          <w:sz w:val="22"/>
          <w:szCs w:val="22"/>
        </w:rPr>
        <w:t>;</w:t>
      </w:r>
      <w:r w:rsidRPr="00AA528F">
        <w:rPr>
          <w:rFonts w:ascii="Times New Roman" w:hAnsi="Times New Roman"/>
          <w:sz w:val="22"/>
          <w:szCs w:val="22"/>
        </w:rPr>
        <w:t xml:space="preserve"> and </w:t>
      </w:r>
      <w:r w:rsidR="0036478D">
        <w:rPr>
          <w:rFonts w:ascii="Times New Roman" w:hAnsi="Times New Roman"/>
          <w:sz w:val="22"/>
          <w:szCs w:val="22"/>
        </w:rPr>
        <w:t>(</w:t>
      </w:r>
      <w:r w:rsidRPr="00AA528F">
        <w:rPr>
          <w:rFonts w:ascii="Times New Roman" w:hAnsi="Times New Roman"/>
          <w:sz w:val="22"/>
          <w:szCs w:val="22"/>
        </w:rPr>
        <w:t xml:space="preserve">4) a Stable Transition of New Boost’s Operations.  After a careful review of the submitted materials, we find that your MVNO agreement with </w:t>
      </w:r>
      <w:r w:rsidR="00B8354D">
        <w:rPr>
          <w:rFonts w:ascii="Times New Roman" w:hAnsi="Times New Roman"/>
          <w:sz w:val="22"/>
          <w:szCs w:val="22"/>
        </w:rPr>
        <w:t xml:space="preserve">DISH </w:t>
      </w:r>
      <w:r w:rsidRPr="00AA528F">
        <w:rPr>
          <w:rFonts w:ascii="Times New Roman" w:hAnsi="Times New Roman"/>
          <w:sz w:val="22"/>
          <w:szCs w:val="22"/>
        </w:rPr>
        <w:t>is consistent with these principles.</w:t>
      </w:r>
    </w:p>
    <w:p w:rsidR="00AA528F" w:rsidRPr="00AA528F" w:rsidP="00057BA0" w14:paraId="2E174A63" w14:textId="62FCCE9E">
      <w:pPr>
        <w:spacing w:after="120"/>
        <w:ind w:firstLine="720"/>
        <w:rPr>
          <w:rFonts w:ascii="Times New Roman" w:hAnsi="Times New Roman"/>
          <w:sz w:val="22"/>
          <w:szCs w:val="22"/>
        </w:rPr>
      </w:pPr>
      <w:r w:rsidRPr="00AA528F">
        <w:rPr>
          <w:rFonts w:ascii="Times New Roman" w:hAnsi="Times New Roman"/>
          <w:sz w:val="22"/>
          <w:szCs w:val="22"/>
        </w:rPr>
        <w:t xml:space="preserve">With regards to Principles </w:t>
      </w:r>
      <w:r w:rsidR="000B617B">
        <w:rPr>
          <w:rFonts w:ascii="Times New Roman" w:hAnsi="Times New Roman"/>
          <w:sz w:val="22"/>
          <w:szCs w:val="22"/>
        </w:rPr>
        <w:t>1.a-1.c</w:t>
      </w:r>
      <w:r w:rsidRPr="00AA528F" w:rsidR="000B617B">
        <w:rPr>
          <w:rFonts w:ascii="Times New Roman" w:hAnsi="Times New Roman"/>
          <w:sz w:val="22"/>
          <w:szCs w:val="22"/>
        </w:rPr>
        <w:t xml:space="preserve"> </w:t>
      </w:r>
      <w:r w:rsidRPr="00AA528F">
        <w:rPr>
          <w:rFonts w:ascii="Times New Roman" w:hAnsi="Times New Roman"/>
          <w:sz w:val="22"/>
          <w:szCs w:val="22"/>
        </w:rPr>
        <w:t xml:space="preserve">(the pricing principles), we find that you have constructed a novel pricing arrangement that will enable New Boost to make pricing decisions </w:t>
      </w:r>
      <w:r>
        <w:rPr>
          <w:rFonts w:ascii="Times New Roman" w:hAnsi="Times New Roman"/>
          <w:sz w:val="22"/>
          <w:szCs w:val="22"/>
        </w:rPr>
        <w:t>similarly to</w:t>
      </w:r>
      <w:r w:rsidRPr="00AA528F">
        <w:rPr>
          <w:rFonts w:ascii="Times New Roman" w:hAnsi="Times New Roman"/>
          <w:sz w:val="22"/>
          <w:szCs w:val="22"/>
        </w:rPr>
        <w:t xml:space="preserve"> a facilities-based carrier.  The agreement ensures that New T-Mobile and New Boost</w:t>
      </w:r>
      <w:r w:rsidR="000B617B">
        <w:rPr>
          <w:rFonts w:ascii="Times New Roman" w:hAnsi="Times New Roman"/>
          <w:sz w:val="22"/>
          <w:szCs w:val="22"/>
        </w:rPr>
        <w:t xml:space="preserve"> should be able to </w:t>
      </w:r>
      <w:r w:rsidRPr="00AA528F">
        <w:rPr>
          <w:rFonts w:ascii="Times New Roman" w:hAnsi="Times New Roman"/>
          <w:sz w:val="22"/>
          <w:szCs w:val="22"/>
        </w:rPr>
        <w:t xml:space="preserve">continue to be aggressive competitors in the wireless market, preserving the pricing that consumers expect while improving service during and after the transition to 5G.  While operating on New T-Mobile’s network, New Boost will be able to take advantage of the cost efficiencies created by </w:t>
      </w:r>
      <w:r>
        <w:rPr>
          <w:rFonts w:ascii="Times New Roman" w:hAnsi="Times New Roman"/>
          <w:sz w:val="22"/>
          <w:szCs w:val="22"/>
        </w:rPr>
        <w:t xml:space="preserve">the new </w:t>
      </w:r>
      <w:r w:rsidRPr="00AA528F">
        <w:rPr>
          <w:rFonts w:ascii="Times New Roman" w:hAnsi="Times New Roman"/>
          <w:sz w:val="22"/>
          <w:szCs w:val="22"/>
        </w:rPr>
        <w:t>5G network.  Finally, consistent with the principles, the pricing in this agreement is significantly superior to that in any of T</w:t>
      </w:r>
      <w:r w:rsidR="00057BA0">
        <w:rPr>
          <w:rFonts w:ascii="Times New Roman" w:hAnsi="Times New Roman"/>
          <w:sz w:val="22"/>
          <w:szCs w:val="22"/>
        </w:rPr>
        <w:noBreakHyphen/>
      </w:r>
      <w:r w:rsidRPr="00AA528F">
        <w:rPr>
          <w:rFonts w:ascii="Times New Roman" w:hAnsi="Times New Roman"/>
          <w:sz w:val="22"/>
          <w:szCs w:val="22"/>
        </w:rPr>
        <w:t>Mobile’s or Sprint’s largest MVNO contracts.</w:t>
      </w:r>
    </w:p>
    <w:p w:rsidR="00AA528F" w:rsidRPr="00AA528F" w:rsidP="00ED6D33" w14:paraId="4E8D80A5" w14:textId="370A507A">
      <w:pPr>
        <w:spacing w:after="120"/>
        <w:ind w:firstLine="720"/>
        <w:rPr>
          <w:rFonts w:ascii="Times New Roman" w:hAnsi="Times New Roman"/>
          <w:sz w:val="22"/>
          <w:szCs w:val="22"/>
        </w:rPr>
      </w:pPr>
      <w:r>
        <w:rPr>
          <w:rFonts w:ascii="Times New Roman" w:hAnsi="Times New Roman"/>
          <w:sz w:val="22"/>
          <w:szCs w:val="22"/>
        </w:rPr>
        <w:t xml:space="preserve">Under the agreement, </w:t>
      </w:r>
      <w:r w:rsidR="005F3C90">
        <w:rPr>
          <w:rFonts w:ascii="Times New Roman" w:hAnsi="Times New Roman"/>
          <w:sz w:val="22"/>
          <w:szCs w:val="22"/>
        </w:rPr>
        <w:t xml:space="preserve">with respect to </w:t>
      </w:r>
      <w:r w:rsidRPr="00AA528F" w:rsidR="005F3C90">
        <w:rPr>
          <w:rFonts w:ascii="Times New Roman" w:hAnsi="Times New Roman"/>
          <w:sz w:val="22"/>
          <w:szCs w:val="22"/>
        </w:rPr>
        <w:t>treatment on the New T-Mobile network</w:t>
      </w:r>
      <w:r w:rsidR="005F3C90">
        <w:rPr>
          <w:rFonts w:ascii="Times New Roman" w:hAnsi="Times New Roman"/>
          <w:sz w:val="22"/>
          <w:szCs w:val="22"/>
        </w:rPr>
        <w:t xml:space="preserve">, </w:t>
      </w:r>
      <w:r>
        <w:rPr>
          <w:rFonts w:ascii="Times New Roman" w:hAnsi="Times New Roman"/>
          <w:sz w:val="22"/>
          <w:szCs w:val="22"/>
        </w:rPr>
        <w:t xml:space="preserve">New Boost will receive terms that are at least as favorable </w:t>
      </w:r>
      <w:r w:rsidR="00C8499A">
        <w:rPr>
          <w:rFonts w:ascii="Times New Roman" w:hAnsi="Times New Roman"/>
          <w:sz w:val="22"/>
          <w:szCs w:val="22"/>
        </w:rPr>
        <w:t xml:space="preserve">as </w:t>
      </w:r>
      <w:r>
        <w:rPr>
          <w:rFonts w:ascii="Times New Roman" w:hAnsi="Times New Roman"/>
          <w:sz w:val="22"/>
          <w:szCs w:val="22"/>
        </w:rPr>
        <w:t>those given to the Metro</w:t>
      </w:r>
      <w:r w:rsidR="00C8499A">
        <w:rPr>
          <w:rFonts w:ascii="Times New Roman" w:hAnsi="Times New Roman"/>
          <w:sz w:val="22"/>
          <w:szCs w:val="22"/>
        </w:rPr>
        <w:t xml:space="preserve"> brand, </w:t>
      </w:r>
      <w:r>
        <w:rPr>
          <w:rFonts w:ascii="Times New Roman" w:hAnsi="Times New Roman"/>
          <w:sz w:val="22"/>
          <w:szCs w:val="22"/>
        </w:rPr>
        <w:t xml:space="preserve">or </w:t>
      </w:r>
      <w:r w:rsidRPr="00AA528F">
        <w:rPr>
          <w:rFonts w:ascii="Times New Roman" w:hAnsi="Times New Roman"/>
          <w:sz w:val="22"/>
          <w:szCs w:val="22"/>
        </w:rPr>
        <w:t xml:space="preserve">any successor brand.  As the Commission found that value-sensitive consumers were </w:t>
      </w:r>
      <w:r>
        <w:rPr>
          <w:rFonts w:ascii="Times New Roman" w:hAnsi="Times New Roman"/>
          <w:sz w:val="22"/>
          <w:szCs w:val="22"/>
        </w:rPr>
        <w:t>especially at</w:t>
      </w:r>
      <w:r w:rsidRPr="00AA528F">
        <w:rPr>
          <w:rFonts w:ascii="Times New Roman" w:hAnsi="Times New Roman"/>
          <w:sz w:val="22"/>
          <w:szCs w:val="22"/>
        </w:rPr>
        <w:t xml:space="preserve"> risk due to </w:t>
      </w:r>
      <w:r w:rsidR="00587364">
        <w:rPr>
          <w:rFonts w:ascii="Times New Roman" w:hAnsi="Times New Roman"/>
          <w:sz w:val="22"/>
          <w:szCs w:val="22"/>
        </w:rPr>
        <w:t xml:space="preserve">the potential of </w:t>
      </w:r>
      <w:r w:rsidRPr="00AA528F">
        <w:rPr>
          <w:rFonts w:ascii="Times New Roman" w:hAnsi="Times New Roman"/>
          <w:sz w:val="22"/>
          <w:szCs w:val="22"/>
        </w:rPr>
        <w:t xml:space="preserve">reduced competition from the proposed merger, your adherence to this principle is critical to preserving the marketplace for these consumers.  Further, New Boost has no restrictions on the type of service plans it may offer, either in terms of its existing plans or in the innovation of new plan types.  This is in accordance with Principles </w:t>
      </w:r>
      <w:r>
        <w:rPr>
          <w:rFonts w:ascii="Times New Roman" w:hAnsi="Times New Roman"/>
          <w:sz w:val="22"/>
          <w:szCs w:val="22"/>
        </w:rPr>
        <w:t>2</w:t>
      </w:r>
      <w:r w:rsidRPr="00AA528F">
        <w:rPr>
          <w:rFonts w:ascii="Times New Roman" w:hAnsi="Times New Roman"/>
          <w:sz w:val="22"/>
          <w:szCs w:val="22"/>
        </w:rPr>
        <w:t xml:space="preserve">.a and </w:t>
      </w:r>
      <w:r>
        <w:rPr>
          <w:rFonts w:ascii="Times New Roman" w:hAnsi="Times New Roman"/>
          <w:sz w:val="22"/>
          <w:szCs w:val="22"/>
        </w:rPr>
        <w:t>2.</w:t>
      </w:r>
      <w:r w:rsidRPr="00AA528F">
        <w:rPr>
          <w:rFonts w:ascii="Times New Roman" w:hAnsi="Times New Roman"/>
          <w:sz w:val="22"/>
          <w:szCs w:val="22"/>
        </w:rPr>
        <w:t>b.</w:t>
      </w:r>
    </w:p>
    <w:p w:rsidR="00AA528F" w:rsidRPr="00AA528F" w:rsidP="00ED6D33" w14:paraId="258D1B20" w14:textId="7DFA08DE">
      <w:pPr>
        <w:spacing w:after="120"/>
        <w:ind w:firstLine="720"/>
        <w:rPr>
          <w:rFonts w:ascii="Times New Roman" w:hAnsi="Times New Roman"/>
          <w:sz w:val="22"/>
          <w:szCs w:val="22"/>
        </w:rPr>
      </w:pPr>
      <w:r w:rsidRPr="00AA528F">
        <w:rPr>
          <w:rFonts w:ascii="Times New Roman" w:hAnsi="Times New Roman"/>
          <w:sz w:val="22"/>
          <w:szCs w:val="22"/>
        </w:rPr>
        <w:t>The agreement also enables DISH “to deploy and utilize its own spectrum, systems, network infrastructure, and other facilities</w:t>
      </w:r>
      <w:r w:rsidR="007B2F24">
        <w:rPr>
          <w:rFonts w:ascii="Times New Roman" w:hAnsi="Times New Roman"/>
          <w:sz w:val="22"/>
          <w:szCs w:val="22"/>
        </w:rPr>
        <w:t>,</w:t>
      </w:r>
      <w:r w:rsidRPr="00AA528F">
        <w:rPr>
          <w:rFonts w:ascii="Times New Roman" w:hAnsi="Times New Roman"/>
          <w:sz w:val="22"/>
          <w:szCs w:val="22"/>
        </w:rPr>
        <w:t>” as envisioned in Principle</w:t>
      </w:r>
      <w:r w:rsidR="000B617B">
        <w:rPr>
          <w:rFonts w:ascii="Times New Roman" w:hAnsi="Times New Roman"/>
          <w:sz w:val="22"/>
          <w:szCs w:val="22"/>
        </w:rPr>
        <w:t xml:space="preserve"> 3.</w:t>
      </w:r>
      <w:r w:rsidRPr="00AA528F">
        <w:rPr>
          <w:rFonts w:ascii="Times New Roman" w:hAnsi="Times New Roman"/>
          <w:sz w:val="22"/>
          <w:szCs w:val="22"/>
        </w:rPr>
        <w:t xml:space="preserve">a.  Your commitment to this principle will prove critically important in granting DISH the ability to use the MVNO agreement as an on-ramp towards building </w:t>
      </w:r>
      <w:r>
        <w:rPr>
          <w:rFonts w:ascii="Times New Roman" w:hAnsi="Times New Roman"/>
          <w:sz w:val="22"/>
          <w:szCs w:val="22"/>
        </w:rPr>
        <w:t>its own</w:t>
      </w:r>
      <w:r w:rsidRPr="00AA528F">
        <w:rPr>
          <w:rFonts w:ascii="Times New Roman" w:hAnsi="Times New Roman"/>
          <w:sz w:val="22"/>
          <w:szCs w:val="22"/>
        </w:rPr>
        <w:t xml:space="preserve"> nationwide 5G network, ensuring that our nation’s spectrum resources are efficiently used in the provision of competitive wireless services.  Such a network takes time to build, however, and the seven-year term of the agreement will grant DISH the necessary time to undertake this endeavor while still having the ability to offer true nationwide 5G service in the interim.  Furthermore, we </w:t>
      </w:r>
      <w:r w:rsidRPr="00AA528F">
        <w:rPr>
          <w:rFonts w:ascii="Times New Roman" w:hAnsi="Times New Roman"/>
          <w:sz w:val="22"/>
          <w:szCs w:val="22"/>
        </w:rPr>
        <w:t xml:space="preserve">note that you exceeded the requirement of Principle </w:t>
      </w:r>
      <w:r w:rsidR="000B617B">
        <w:rPr>
          <w:rFonts w:ascii="Times New Roman" w:hAnsi="Times New Roman"/>
          <w:sz w:val="22"/>
          <w:szCs w:val="22"/>
        </w:rPr>
        <w:t>3</w:t>
      </w:r>
      <w:r w:rsidR="007B2F24">
        <w:rPr>
          <w:rFonts w:ascii="Times New Roman" w:hAnsi="Times New Roman"/>
          <w:sz w:val="22"/>
          <w:szCs w:val="22"/>
        </w:rPr>
        <w:t>.</w:t>
      </w:r>
      <w:r w:rsidRPr="00AA528F">
        <w:rPr>
          <w:rFonts w:ascii="Times New Roman" w:hAnsi="Times New Roman"/>
          <w:sz w:val="22"/>
          <w:szCs w:val="22"/>
        </w:rPr>
        <w:t>b of a six-year agreement in negotiating a term of seven years.</w:t>
      </w:r>
    </w:p>
    <w:p w:rsidR="00AA528F" w:rsidRPr="00AA528F" w:rsidP="00ED6D33" w14:paraId="315664A8" w14:textId="3296A527">
      <w:pPr>
        <w:spacing w:after="120"/>
        <w:ind w:firstLine="720"/>
        <w:rPr>
          <w:rFonts w:ascii="Times New Roman" w:hAnsi="Times New Roman"/>
          <w:sz w:val="22"/>
          <w:szCs w:val="22"/>
        </w:rPr>
      </w:pPr>
      <w:r w:rsidRPr="00AA528F">
        <w:rPr>
          <w:rFonts w:ascii="Times New Roman" w:hAnsi="Times New Roman"/>
          <w:sz w:val="22"/>
          <w:szCs w:val="22"/>
        </w:rPr>
        <w:t>Lastly, the agreement sets out a framework that will ensure that New Boost and its customers are not adversely affected during New T-Mobile’s integration of the Sprint network into its own network.  This adheres to the final principles</w:t>
      </w:r>
      <w:r w:rsidR="00ED6D33">
        <w:rPr>
          <w:rFonts w:ascii="Times New Roman" w:hAnsi="Times New Roman"/>
          <w:sz w:val="22"/>
          <w:szCs w:val="22"/>
        </w:rPr>
        <w:t>,</w:t>
      </w:r>
      <w:r w:rsidRPr="00AA528F">
        <w:rPr>
          <w:rFonts w:ascii="Times New Roman" w:hAnsi="Times New Roman"/>
          <w:sz w:val="22"/>
          <w:szCs w:val="22"/>
        </w:rPr>
        <w:t xml:space="preserve"> which seek a stable transition of New Boost’s operations.  Additionally, you have also submitted a Transition Services Agreement, which </w:t>
      </w:r>
      <w:r w:rsidR="003E718E">
        <w:rPr>
          <w:rFonts w:ascii="Times New Roman" w:hAnsi="Times New Roman"/>
          <w:sz w:val="22"/>
          <w:szCs w:val="22"/>
        </w:rPr>
        <w:t xml:space="preserve">should </w:t>
      </w:r>
      <w:r w:rsidRPr="00AA528F">
        <w:rPr>
          <w:rFonts w:ascii="Times New Roman" w:hAnsi="Times New Roman"/>
          <w:sz w:val="22"/>
          <w:szCs w:val="22"/>
        </w:rPr>
        <w:t>further smooth DISH’s path in taking over New Boost.  Importantly, this Transition Services Agreement does not in any</w:t>
      </w:r>
      <w:r w:rsidR="007F1AB9">
        <w:rPr>
          <w:rFonts w:ascii="Times New Roman" w:hAnsi="Times New Roman"/>
          <w:sz w:val="22"/>
          <w:szCs w:val="22"/>
        </w:rPr>
        <w:t xml:space="preserve"> </w:t>
      </w:r>
      <w:r w:rsidRPr="00AA528F">
        <w:rPr>
          <w:rFonts w:ascii="Times New Roman" w:hAnsi="Times New Roman"/>
          <w:sz w:val="22"/>
          <w:szCs w:val="22"/>
        </w:rPr>
        <w:t xml:space="preserve">way </w:t>
      </w:r>
      <w:r w:rsidR="002163E0">
        <w:rPr>
          <w:rFonts w:ascii="Times New Roman" w:hAnsi="Times New Roman"/>
          <w:sz w:val="22"/>
          <w:szCs w:val="22"/>
        </w:rPr>
        <w:t>impede</w:t>
      </w:r>
      <w:r w:rsidRPr="00AA528F" w:rsidR="002163E0">
        <w:rPr>
          <w:rFonts w:ascii="Times New Roman" w:hAnsi="Times New Roman"/>
          <w:sz w:val="22"/>
          <w:szCs w:val="22"/>
        </w:rPr>
        <w:t xml:space="preserve"> </w:t>
      </w:r>
      <w:r w:rsidRPr="00AA528F">
        <w:rPr>
          <w:rFonts w:ascii="Times New Roman" w:hAnsi="Times New Roman"/>
          <w:sz w:val="22"/>
          <w:szCs w:val="22"/>
        </w:rPr>
        <w:t>the ability of the MVNO agreement to meet the principles as described above.</w:t>
      </w:r>
    </w:p>
    <w:p w:rsidR="00AA528F" w:rsidRPr="00AA528F" w:rsidP="00AA528F" w14:paraId="5A604630" w14:textId="71E98302">
      <w:pPr>
        <w:ind w:firstLine="720"/>
        <w:rPr>
          <w:rFonts w:ascii="Times New Roman" w:hAnsi="Times New Roman"/>
          <w:sz w:val="22"/>
          <w:szCs w:val="22"/>
        </w:rPr>
      </w:pPr>
      <w:r w:rsidRPr="00AA528F">
        <w:rPr>
          <w:rFonts w:ascii="Times New Roman" w:hAnsi="Times New Roman"/>
          <w:sz w:val="22"/>
          <w:szCs w:val="22"/>
        </w:rPr>
        <w:t xml:space="preserve">We wish to thank you for your cooperation and responsiveness during our review of this </w:t>
      </w:r>
      <w:r>
        <w:rPr>
          <w:rFonts w:ascii="Times New Roman" w:hAnsi="Times New Roman"/>
          <w:sz w:val="22"/>
          <w:szCs w:val="22"/>
        </w:rPr>
        <w:t xml:space="preserve">MVNO </w:t>
      </w:r>
      <w:r w:rsidRPr="00AA528F">
        <w:rPr>
          <w:rFonts w:ascii="Times New Roman" w:hAnsi="Times New Roman"/>
          <w:sz w:val="22"/>
          <w:szCs w:val="22"/>
        </w:rPr>
        <w:t>agreement.</w:t>
      </w:r>
    </w:p>
    <w:p w:rsidR="009A6E12" w:rsidP="00152305" w14:paraId="31C5058E" w14:textId="7F7390DE">
      <w:pPr>
        <w:suppressAutoHyphens/>
        <w:ind w:firstLine="720"/>
        <w:rPr>
          <w:rFonts w:ascii="Times New Roman" w:hAnsi="Times New Roman"/>
          <w:sz w:val="22"/>
          <w:szCs w:val="22"/>
        </w:rPr>
      </w:pPr>
    </w:p>
    <w:p w:rsidR="009A6E12" w14:paraId="6E72E78F" w14:textId="77777777">
      <w:pPr>
        <w:suppressAutoHyphens/>
        <w:ind w:firstLine="720"/>
        <w:rPr>
          <w:rFonts w:ascii="Times New Roman" w:hAnsi="Times New Roman"/>
          <w:sz w:val="22"/>
          <w:szCs w:val="22"/>
        </w:rPr>
      </w:pPr>
    </w:p>
    <w:p w:rsidR="009A6E12" w14:paraId="492A4406" w14:textId="77777777">
      <w:pPr>
        <w:suppressAutoHyphens/>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Sincerely,</w:t>
      </w:r>
    </w:p>
    <w:p w:rsidR="009A6E12" w14:paraId="75806362" w14:textId="77777777">
      <w:pPr>
        <w:suppressAutoHyphens/>
        <w:ind w:firstLine="720"/>
        <w:rPr>
          <w:rFonts w:ascii="Times New Roman" w:hAnsi="Times New Roman"/>
          <w:sz w:val="22"/>
          <w:szCs w:val="22"/>
        </w:rPr>
      </w:pPr>
    </w:p>
    <w:p w:rsidR="000E3A0C" w14:paraId="75F50BDF" w14:textId="77777777">
      <w:pPr>
        <w:suppressAutoHyphens/>
        <w:ind w:firstLine="720"/>
        <w:rPr>
          <w:rFonts w:ascii="Times New Roman" w:hAnsi="Times New Roman"/>
          <w:i/>
          <w:iCs/>
          <w:sz w:val="22"/>
          <w:szCs w:val="22"/>
        </w:rPr>
      </w:pPr>
    </w:p>
    <w:p w:rsidR="009A6E12" w:rsidRPr="00F94A28" w14:paraId="59719233" w14:textId="1C07E551">
      <w:pPr>
        <w:suppressAutoHyphens/>
        <w:ind w:firstLine="720"/>
        <w:rPr>
          <w:rFonts w:ascii="Times New Roman" w:hAnsi="Times New Roman"/>
          <w:i/>
          <w:iCs/>
          <w:sz w:val="22"/>
          <w:szCs w:val="22"/>
        </w:rPr>
      </w:pPr>
      <w:r w:rsidRPr="000432A1">
        <w:rPr>
          <w:rFonts w:ascii="Times New Roman" w:hAnsi="Times New Roman"/>
          <w:i/>
          <w:iCs/>
          <w:sz w:val="22"/>
          <w:szCs w:val="22"/>
        </w:rPr>
        <w:t>/s/ Charles Mathias</w:t>
      </w:r>
      <w:r>
        <w:rPr>
          <w:rFonts w:ascii="Times New Roman" w:hAnsi="Times New Roman"/>
          <w:sz w:val="22"/>
          <w:szCs w:val="22"/>
        </w:rPr>
        <w:tab/>
      </w:r>
      <w:r>
        <w:rPr>
          <w:rFonts w:ascii="Times New Roman" w:hAnsi="Times New Roman"/>
          <w:sz w:val="22"/>
          <w:szCs w:val="22"/>
        </w:rPr>
        <w:tab/>
      </w:r>
      <w:r>
        <w:rPr>
          <w:rFonts w:ascii="Times New Roman" w:hAnsi="Times New Roman"/>
          <w:i/>
          <w:iCs/>
          <w:sz w:val="22"/>
          <w:szCs w:val="22"/>
        </w:rPr>
        <w:tab/>
      </w:r>
      <w:r>
        <w:rPr>
          <w:rFonts w:ascii="Times New Roman" w:hAnsi="Times New Roman"/>
          <w:i/>
          <w:iCs/>
          <w:sz w:val="22"/>
          <w:szCs w:val="22"/>
        </w:rPr>
        <w:tab/>
      </w:r>
      <w:r w:rsidRPr="000432A1">
        <w:rPr>
          <w:rFonts w:ascii="Times New Roman" w:hAnsi="Times New Roman"/>
          <w:i/>
          <w:iCs/>
          <w:sz w:val="22"/>
          <w:szCs w:val="22"/>
        </w:rPr>
        <w:t>/s/ Catherine Matraves</w:t>
      </w:r>
      <w:r w:rsidRPr="000432A1">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p>
    <w:p w:rsidR="009A6E12" w14:paraId="7C44DAAE" w14:textId="2D4BD5C1">
      <w:pPr>
        <w:suppressAutoHyphens/>
        <w:ind w:firstLine="720"/>
        <w:rPr>
          <w:rFonts w:ascii="Times New Roman" w:hAnsi="Times New Roman"/>
          <w:sz w:val="22"/>
          <w:szCs w:val="22"/>
        </w:rPr>
      </w:pPr>
      <w:r>
        <w:rPr>
          <w:rFonts w:ascii="Times New Roman" w:hAnsi="Times New Roman"/>
          <w:sz w:val="22"/>
          <w:szCs w:val="22"/>
        </w:rPr>
        <w:t>Charles Mathias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Catherine Matraves</w:t>
      </w:r>
    </w:p>
    <w:p w:rsidR="00AA528F" w:rsidP="00AA528F" w14:paraId="78864602" w14:textId="2DBB3DD3">
      <w:pPr>
        <w:suppressAutoHyphens/>
        <w:ind w:firstLine="720"/>
        <w:rPr>
          <w:rFonts w:ascii="Times New Roman" w:hAnsi="Times New Roman"/>
          <w:sz w:val="22"/>
          <w:szCs w:val="22"/>
        </w:rPr>
      </w:pPr>
      <w:r>
        <w:rPr>
          <w:rFonts w:ascii="Times New Roman" w:hAnsi="Times New Roman"/>
          <w:sz w:val="22"/>
          <w:szCs w:val="22"/>
        </w:rPr>
        <w:t>Co-Director T-Mobile/Sprint Taskforce</w:t>
      </w:r>
      <w:r w:rsidR="009A6E12">
        <w:rPr>
          <w:rFonts w:ascii="Times New Roman" w:hAnsi="Times New Roman"/>
          <w:sz w:val="22"/>
          <w:szCs w:val="22"/>
        </w:rPr>
        <w:tab/>
      </w:r>
      <w:r w:rsidR="009A6E12">
        <w:rPr>
          <w:rFonts w:ascii="Times New Roman" w:hAnsi="Times New Roman"/>
          <w:sz w:val="22"/>
          <w:szCs w:val="22"/>
        </w:rPr>
        <w:tab/>
      </w:r>
      <w:r>
        <w:rPr>
          <w:rFonts w:ascii="Times New Roman" w:hAnsi="Times New Roman"/>
          <w:sz w:val="22"/>
          <w:szCs w:val="22"/>
        </w:rPr>
        <w:t>Co-Director T-Mobile/Sprint Taskforce</w:t>
      </w:r>
    </w:p>
    <w:p w:rsidR="009A6E12" w:rsidP="00AA528F" w14:paraId="5238C438" w14:textId="16DA42DB">
      <w:pPr>
        <w:suppressAutoHyphens/>
        <w:rPr>
          <w:rFonts w:ascii="Times New Roman" w:hAnsi="Times New Roman"/>
          <w:sz w:val="22"/>
          <w:szCs w:val="22"/>
        </w:rPr>
      </w:pPr>
      <w:r>
        <w:rPr>
          <w:rFonts w:ascii="Times New Roman" w:hAnsi="Times New Roman"/>
          <w:sz w:val="22"/>
          <w:szCs w:val="22"/>
        </w:rPr>
        <w:tab/>
        <w:t>Associate Bureau Chief</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Deputy Division Chief</w:t>
      </w:r>
    </w:p>
    <w:p w:rsidR="00AA528F" w:rsidP="00AA528F" w14:paraId="3BA8BC8F" w14:textId="0FA5D893">
      <w:pPr>
        <w:suppressAutoHyphens/>
        <w:rPr>
          <w:rFonts w:ascii="Times New Roman" w:hAnsi="Times New Roman"/>
          <w:sz w:val="22"/>
          <w:szCs w:val="22"/>
        </w:rPr>
      </w:pPr>
      <w:r>
        <w:rPr>
          <w:rFonts w:ascii="Times New Roman" w:hAnsi="Times New Roman"/>
          <w:sz w:val="22"/>
          <w:szCs w:val="22"/>
        </w:rPr>
        <w:tab/>
        <w:t>Wireless Telecommunications Bureau</w:t>
      </w:r>
      <w:r>
        <w:rPr>
          <w:rFonts w:ascii="Times New Roman" w:hAnsi="Times New Roman"/>
          <w:sz w:val="22"/>
          <w:szCs w:val="22"/>
        </w:rPr>
        <w:tab/>
      </w:r>
      <w:r>
        <w:rPr>
          <w:rFonts w:ascii="Times New Roman" w:hAnsi="Times New Roman"/>
          <w:sz w:val="22"/>
          <w:szCs w:val="22"/>
        </w:rPr>
        <w:tab/>
        <w:t>Economic Analysis Division</w:t>
      </w:r>
    </w:p>
    <w:p w:rsidR="009A6E12" w:rsidP="00AA528F" w14:paraId="66CC7E2B" w14:textId="2978AA36">
      <w:pPr>
        <w:suppressAutoHyphens/>
        <w:ind w:left="4320" w:firstLine="720"/>
        <w:rPr>
          <w:rFonts w:ascii="Times New Roman" w:hAnsi="Times New Roman"/>
          <w:sz w:val="22"/>
          <w:szCs w:val="22"/>
        </w:rPr>
      </w:pPr>
      <w:r>
        <w:rPr>
          <w:rFonts w:ascii="Times New Roman" w:hAnsi="Times New Roman"/>
          <w:sz w:val="22"/>
          <w:szCs w:val="22"/>
        </w:rPr>
        <w:t>Office of Economic</w:t>
      </w:r>
      <w:r w:rsidR="007B2F24">
        <w:rPr>
          <w:rFonts w:ascii="Times New Roman" w:hAnsi="Times New Roman"/>
          <w:sz w:val="22"/>
          <w:szCs w:val="22"/>
        </w:rPr>
        <w:t>s</w:t>
      </w:r>
      <w:r>
        <w:rPr>
          <w:rFonts w:ascii="Times New Roman" w:hAnsi="Times New Roman"/>
          <w:sz w:val="22"/>
          <w:szCs w:val="22"/>
        </w:rPr>
        <w:t xml:space="preserve"> and Analytics</w:t>
      </w:r>
    </w:p>
    <w:p w:rsidR="009A6E12" w14:paraId="4E11320E" w14:textId="77777777">
      <w:pPr>
        <w:suppressAutoHyphens/>
        <w:ind w:firstLine="720"/>
        <w:rPr>
          <w:rFonts w:ascii="Times New Roman" w:hAnsi="Times New Roman"/>
          <w:sz w:val="22"/>
          <w:szCs w:val="22"/>
        </w:rPr>
      </w:pPr>
    </w:p>
    <w:p w:rsidR="009A6E12" w14:paraId="04BA1549" w14:textId="77777777">
      <w:pPr>
        <w:suppressAutoHyphens/>
        <w:ind w:firstLine="720"/>
        <w:rPr>
          <w:rFonts w:ascii="Times New Roman" w:hAnsi="Times New Roman"/>
          <w:sz w:val="22"/>
          <w:szCs w:val="22"/>
        </w:rPr>
      </w:pPr>
    </w:p>
    <w:p w:rsidR="009A6E12" w14:paraId="71CF4EF5" w14:textId="77777777">
      <w:pPr>
        <w:suppressAutoHyphens/>
        <w:ind w:firstLine="720"/>
        <w:rPr>
          <w:rFonts w:ascii="Times New Roman" w:hAnsi="Times New Roman"/>
          <w:sz w:val="22"/>
          <w:szCs w:val="22"/>
        </w:rPr>
      </w:pPr>
    </w:p>
    <w:p w:rsidR="009A6E12" w14:paraId="39150B1C" w14:textId="77777777">
      <w:pPr>
        <w:suppressAutoHyphens/>
        <w:ind w:firstLine="720"/>
        <w:rPr>
          <w:rFonts w:ascii="Times New Roman" w:hAnsi="Times New Roman"/>
          <w:sz w:val="22"/>
          <w:szCs w:val="22"/>
        </w:rPr>
      </w:pPr>
    </w:p>
    <w:p w:rsidR="009A6E12" w14:paraId="05F6576C" w14:textId="77777777">
      <w:pPr>
        <w:suppressAutoHyphens/>
        <w:jc w:val="both"/>
        <w:rPr>
          <w:rFonts w:ascii="Times New Roman" w:hAnsi="Times New Roman"/>
          <w:sz w:val="22"/>
          <w:szCs w:val="22"/>
        </w:rPr>
      </w:pPr>
    </w:p>
    <w:p w:rsidR="009A6E12" w:rsidRPr="00ED6D33" w14:paraId="568489FF" w14:textId="264FA16D">
      <w:pPr>
        <w:suppressAutoHyphens/>
        <w:jc w:val="both"/>
        <w:rPr>
          <w:rFonts w:ascii="Times New Roman" w:hAnsi="Times New Roman"/>
          <w:i/>
          <w:iCs/>
          <w:sz w:val="22"/>
          <w:szCs w:val="22"/>
        </w:rPr>
      </w:pPr>
      <w:r>
        <w:rPr>
          <w:rFonts w:ascii="Times New Roman" w:hAnsi="Times New Roman"/>
          <w:sz w:val="22"/>
          <w:szCs w:val="22"/>
        </w:rPr>
        <w:t>cc:</w:t>
      </w:r>
      <w:r>
        <w:rPr>
          <w:rFonts w:ascii="Times New Roman" w:hAnsi="Times New Roman"/>
          <w:sz w:val="22"/>
          <w:szCs w:val="22"/>
        </w:rPr>
        <w:tab/>
      </w:r>
      <w:r w:rsidR="00ED6D33">
        <w:rPr>
          <w:rFonts w:ascii="Times New Roman" w:hAnsi="Times New Roman"/>
          <w:sz w:val="22"/>
          <w:szCs w:val="22"/>
        </w:rPr>
        <w:t xml:space="preserve">Jeffrey Blum </w:t>
      </w:r>
      <w:r w:rsidR="00ED6D33">
        <w:rPr>
          <w:rFonts w:ascii="Times New Roman" w:hAnsi="Times New Roman"/>
          <w:i/>
          <w:iCs/>
          <w:sz w:val="22"/>
          <w:szCs w:val="22"/>
        </w:rPr>
        <w:t>[</w:t>
      </w:r>
      <w:r w:rsidRPr="00ED6D33" w:rsidR="00ED6D33">
        <w:rPr>
          <w:rFonts w:ascii="Times New Roman" w:hAnsi="Times New Roman"/>
          <w:i/>
          <w:iCs/>
          <w:sz w:val="22"/>
          <w:szCs w:val="22"/>
        </w:rPr>
        <w:t>jeffrey.blum@dish.com</w:t>
      </w:r>
      <w:r w:rsidR="00ED6D33">
        <w:rPr>
          <w:rFonts w:ascii="Times New Roman" w:hAnsi="Times New Roman"/>
          <w:i/>
          <w:iCs/>
          <w:sz w:val="22"/>
          <w:szCs w:val="22"/>
        </w:rPr>
        <w:t>]</w:t>
      </w:r>
    </w:p>
    <w:p w:rsidR="009A6E12" w:rsidP="00ED6D33" w14:paraId="129074D8" w14:textId="34037398">
      <w:pPr>
        <w:suppressAutoHyphens/>
        <w:jc w:val="both"/>
        <w:rPr>
          <w:rFonts w:ascii="Times New Roman" w:hAnsi="Times New Roman"/>
          <w:sz w:val="22"/>
          <w:szCs w:val="22"/>
        </w:rPr>
      </w:pPr>
      <w:r>
        <w:rPr>
          <w:rFonts w:ascii="Times New Roman" w:hAnsi="Times New Roman"/>
          <w:sz w:val="22"/>
          <w:szCs w:val="22"/>
        </w:rPr>
        <w:tab/>
      </w:r>
      <w:r w:rsidR="00ED6D33">
        <w:rPr>
          <w:rFonts w:ascii="Times New Roman" w:hAnsi="Times New Roman"/>
          <w:sz w:val="22"/>
          <w:szCs w:val="22"/>
        </w:rPr>
        <w:t xml:space="preserve">Nancy J. Victory </w:t>
      </w:r>
      <w:r w:rsidR="00ED6D33">
        <w:rPr>
          <w:rFonts w:ascii="Times New Roman" w:hAnsi="Times New Roman"/>
          <w:i/>
          <w:iCs/>
          <w:sz w:val="22"/>
          <w:szCs w:val="22"/>
        </w:rPr>
        <w:t>[</w:t>
      </w:r>
      <w:r w:rsidRPr="00ED6D33" w:rsidR="00ED6D33">
        <w:rPr>
          <w:rFonts w:ascii="Times New Roman" w:hAnsi="Times New Roman"/>
          <w:i/>
          <w:iCs/>
          <w:sz w:val="22"/>
          <w:szCs w:val="22"/>
        </w:rPr>
        <w:t>nancy.victory@dlapiper.com</w:t>
      </w:r>
      <w:r w:rsidR="00ED6D33">
        <w:rPr>
          <w:rFonts w:ascii="Times New Roman" w:hAnsi="Times New Roman"/>
          <w:i/>
          <w:iCs/>
          <w:sz w:val="22"/>
          <w:szCs w:val="22"/>
        </w:rPr>
        <w:t>]</w:t>
      </w:r>
    </w:p>
    <w:p w:rsidR="00ED6D33" w:rsidRPr="00ED6D33" w:rsidP="00ED6D33" w14:paraId="03766C55" w14:textId="77777777">
      <w:pPr>
        <w:suppressAutoHyphens/>
        <w:jc w:val="both"/>
        <w:rPr>
          <w:rFonts w:ascii="Times New Roman" w:hAnsi="Times New Roman"/>
          <w:sz w:val="22"/>
          <w:szCs w:val="22"/>
        </w:rPr>
      </w:pPr>
    </w:p>
    <w:sectPr>
      <w:headerReference w:type="default" r:id="rId5"/>
      <w:footerReference w:type="even" r:id="rId6"/>
      <w:footerReference w:type="default" r:id="rId7"/>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2CDA" w14:paraId="653D3C3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F2CDA" w14:paraId="793B17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2CDA" w14:paraId="59C2228E" w14:textId="77777777">
    <w:pPr>
      <w:pStyle w:val="Footer"/>
      <w:framePr w:wrap="around" w:vAnchor="text" w:hAnchor="margin" w:xAlign="center" w:y="1"/>
      <w:rPr>
        <w:rStyle w:val="PageNumber"/>
        <w:rFonts w:ascii="Times New Roman" w:hAnsi="Times New Roman"/>
        <w:sz w:val="22"/>
        <w:szCs w:val="22"/>
      </w:rPr>
    </w:pP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PAGE  </w:instrText>
    </w:r>
    <w:r>
      <w:rPr>
        <w:rStyle w:val="PageNumber"/>
        <w:rFonts w:ascii="Times New Roman" w:hAnsi="Times New Roman"/>
        <w:sz w:val="22"/>
        <w:szCs w:val="22"/>
      </w:rPr>
      <w:fldChar w:fldCharType="separate"/>
    </w:r>
    <w:r w:rsidR="00C772B3">
      <w:rPr>
        <w:rStyle w:val="PageNumber"/>
        <w:rFonts w:ascii="Times New Roman" w:hAnsi="Times New Roman"/>
        <w:noProof/>
        <w:sz w:val="22"/>
        <w:szCs w:val="22"/>
      </w:rPr>
      <w:t>2</w:t>
    </w:r>
    <w:r>
      <w:rPr>
        <w:rStyle w:val="PageNumber"/>
        <w:rFonts w:ascii="Times New Roman" w:hAnsi="Times New Roman"/>
        <w:sz w:val="22"/>
        <w:szCs w:val="22"/>
      </w:rPr>
      <w:fldChar w:fldCharType="end"/>
    </w:r>
  </w:p>
  <w:p w:rsidR="006F2CDA" w14:paraId="07B48685" w14:textId="77777777">
    <w:pPr>
      <w:pStyle w:val="Footer"/>
      <w:jc w:val="center"/>
      <w:rPr>
        <w:rFonts w:ascii="Times New Roman" w:hAnsi="Times New Roman"/>
      </w:rPr>
    </w:pPr>
  </w:p>
  <w:p w:rsidR="006F2CDA" w14:paraId="33994321" w14:textId="77777777">
    <w:pPr>
      <w:pStyle w:val="Footer"/>
      <w:rPr>
        <w:rFonts w:ascii="Times New Roman" w:hAnsi="Times New Roman"/>
        <w:sz w:val="22"/>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2CDA" w14:paraId="13520A11" w14:textId="77777777">
    <w:pPr>
      <w:pStyle w:val="Header"/>
      <w:jc w:val="cente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0"/>
    <w:lvl w:ilvl="0">
      <w:start w:val="1"/>
      <w:numFmt w:val="decimal"/>
      <w:lvlText w:val="%1."/>
      <w:lvlJc w:val="left"/>
      <w:pPr>
        <w:tabs>
          <w:tab w:val="num" w:pos="180"/>
        </w:tabs>
      </w:pPr>
    </w:lvl>
    <w:lvl w:ilvl="1">
      <w:start w:val="1"/>
      <w:numFmt w:val="lowerLetter"/>
      <w:lvlText w:val="%2."/>
      <w:lvlJc w:val="left"/>
      <w:pPr>
        <w:tabs>
          <w:tab w:val="num" w:pos="180"/>
        </w:tabs>
      </w:pPr>
    </w:lvl>
    <w:lvl w:ilvl="2">
      <w:start w:val="1"/>
      <w:numFmt w:val="lowerRoman"/>
      <w:lvlText w:val="%3."/>
      <w:lvlJc w:val="right"/>
      <w:pPr>
        <w:tabs>
          <w:tab w:val="num" w:pos="180"/>
        </w:tabs>
      </w:pPr>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7156D72"/>
    <w:multiLevelType w:val="hybridMultilevel"/>
    <w:tmpl w:val="1D664ADA"/>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8CC2633"/>
    <w:multiLevelType w:val="hybridMultilevel"/>
    <w:tmpl w:val="5B180848"/>
    <w:lvl w:ilvl="0">
      <w:start w:val="6"/>
      <w:numFmt w:val="lowerLetter"/>
      <w:lvlText w:val="%1."/>
      <w:lvlJc w:val="left"/>
      <w:pPr>
        <w:tabs>
          <w:tab w:val="num" w:pos="2415"/>
        </w:tabs>
        <w:ind w:left="2415" w:hanging="360"/>
      </w:pPr>
      <w:rPr>
        <w:rFonts w:hint="default"/>
      </w:rPr>
    </w:lvl>
    <w:lvl w:ilvl="1" w:tentative="1">
      <w:start w:val="1"/>
      <w:numFmt w:val="lowerLetter"/>
      <w:lvlText w:val="%2."/>
      <w:lvlJc w:val="left"/>
      <w:pPr>
        <w:tabs>
          <w:tab w:val="num" w:pos="3135"/>
        </w:tabs>
        <w:ind w:left="3135" w:hanging="360"/>
      </w:pPr>
    </w:lvl>
    <w:lvl w:ilvl="2" w:tentative="1">
      <w:start w:val="1"/>
      <w:numFmt w:val="lowerRoman"/>
      <w:lvlText w:val="%3."/>
      <w:lvlJc w:val="right"/>
      <w:pPr>
        <w:tabs>
          <w:tab w:val="num" w:pos="3855"/>
        </w:tabs>
        <w:ind w:left="3855" w:hanging="180"/>
      </w:pPr>
    </w:lvl>
    <w:lvl w:ilvl="3" w:tentative="1">
      <w:start w:val="1"/>
      <w:numFmt w:val="decimal"/>
      <w:lvlText w:val="%4."/>
      <w:lvlJc w:val="left"/>
      <w:pPr>
        <w:tabs>
          <w:tab w:val="num" w:pos="4575"/>
        </w:tabs>
        <w:ind w:left="4575" w:hanging="360"/>
      </w:pPr>
    </w:lvl>
    <w:lvl w:ilvl="4" w:tentative="1">
      <w:start w:val="1"/>
      <w:numFmt w:val="lowerLetter"/>
      <w:lvlText w:val="%5."/>
      <w:lvlJc w:val="left"/>
      <w:pPr>
        <w:tabs>
          <w:tab w:val="num" w:pos="5295"/>
        </w:tabs>
        <w:ind w:left="5295" w:hanging="360"/>
      </w:pPr>
    </w:lvl>
    <w:lvl w:ilvl="5" w:tentative="1">
      <w:start w:val="1"/>
      <w:numFmt w:val="lowerRoman"/>
      <w:lvlText w:val="%6."/>
      <w:lvlJc w:val="right"/>
      <w:pPr>
        <w:tabs>
          <w:tab w:val="num" w:pos="6015"/>
        </w:tabs>
        <w:ind w:left="6015" w:hanging="180"/>
      </w:pPr>
    </w:lvl>
    <w:lvl w:ilvl="6" w:tentative="1">
      <w:start w:val="1"/>
      <w:numFmt w:val="decimal"/>
      <w:lvlText w:val="%7."/>
      <w:lvlJc w:val="left"/>
      <w:pPr>
        <w:tabs>
          <w:tab w:val="num" w:pos="6735"/>
        </w:tabs>
        <w:ind w:left="6735" w:hanging="360"/>
      </w:pPr>
    </w:lvl>
    <w:lvl w:ilvl="7" w:tentative="1">
      <w:start w:val="1"/>
      <w:numFmt w:val="lowerLetter"/>
      <w:lvlText w:val="%8."/>
      <w:lvlJc w:val="left"/>
      <w:pPr>
        <w:tabs>
          <w:tab w:val="num" w:pos="7455"/>
        </w:tabs>
        <w:ind w:left="7455" w:hanging="360"/>
      </w:pPr>
    </w:lvl>
    <w:lvl w:ilvl="8" w:tentative="1">
      <w:start w:val="1"/>
      <w:numFmt w:val="lowerRoman"/>
      <w:lvlText w:val="%9."/>
      <w:lvlJc w:val="right"/>
      <w:pPr>
        <w:tabs>
          <w:tab w:val="num" w:pos="8175"/>
        </w:tabs>
        <w:ind w:left="8175" w:hanging="180"/>
      </w:pPr>
    </w:lvl>
  </w:abstractNum>
  <w:abstractNum w:abstractNumId="3">
    <w:nsid w:val="0D1C20C9"/>
    <w:multiLevelType w:val="hybridMultilevel"/>
    <w:tmpl w:val="2F008F8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244635E"/>
    <w:multiLevelType w:val="multilevel"/>
    <w:tmpl w:val="C3E022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8831B20"/>
    <w:multiLevelType w:val="hybridMultilevel"/>
    <w:tmpl w:val="C6F2C1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A112EFF"/>
    <w:multiLevelType w:val="hybridMultilevel"/>
    <w:tmpl w:val="76CCF83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1C6913FE"/>
    <w:multiLevelType w:val="hybridMultilevel"/>
    <w:tmpl w:val="59769B6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C7D2E54"/>
    <w:multiLevelType w:val="hybridMultilevel"/>
    <w:tmpl w:val="D5AA7236"/>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DB676B0"/>
    <w:multiLevelType w:val="multilevel"/>
    <w:tmpl w:val="95E2943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FA53676"/>
    <w:multiLevelType w:val="hybridMultilevel"/>
    <w:tmpl w:val="E36E983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1394F7D"/>
    <w:multiLevelType w:val="hybridMultilevel"/>
    <w:tmpl w:val="76C8629A"/>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2">
    <w:nsid w:val="26443D1A"/>
    <w:multiLevelType w:val="hybridMultilevel"/>
    <w:tmpl w:val="B374ED64"/>
    <w:lvl w:ilvl="0">
      <w:start w:val="3"/>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rPr>
        <w:rFonts w:ascii="Times New Roman" w:eastAsia="Times New Roman" w:hAnsi="Times New Roman" w:cs="Times New Roman"/>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nsid w:val="28A91FA0"/>
    <w:multiLevelType w:val="hybridMultilevel"/>
    <w:tmpl w:val="F7AABD9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D7C3652"/>
    <w:multiLevelType w:val="hybridMultilevel"/>
    <w:tmpl w:val="F89E6B4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5">
    <w:nsid w:val="3098719C"/>
    <w:multiLevelType w:val="hybridMultilevel"/>
    <w:tmpl w:val="6E089820"/>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0C53DCD"/>
    <w:multiLevelType w:val="hybridMultilevel"/>
    <w:tmpl w:val="2BC807F6"/>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66757E5"/>
    <w:multiLevelType w:val="hybridMultilevel"/>
    <w:tmpl w:val="7B2A856C"/>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86E1911"/>
    <w:multiLevelType w:val="hybridMultilevel"/>
    <w:tmpl w:val="A8A44B8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B265814"/>
    <w:multiLevelType w:val="hybridMultilevel"/>
    <w:tmpl w:val="E1DE929A"/>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3F3226C1"/>
    <w:multiLevelType w:val="hybridMultilevel"/>
    <w:tmpl w:val="D3F61894"/>
    <w:lvl w:ilvl="0">
      <w:start w:val="6"/>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nsid w:val="422D0386"/>
    <w:multiLevelType w:val="hybridMultilevel"/>
    <w:tmpl w:val="4CC817C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487D37A8"/>
    <w:multiLevelType w:val="hybridMultilevel"/>
    <w:tmpl w:val="7EF26C5A"/>
    <w:lvl w:ilvl="0">
      <w:start w:val="6"/>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3">
    <w:nsid w:val="491D1642"/>
    <w:multiLevelType w:val="hybridMultilevel"/>
    <w:tmpl w:val="77627BF8"/>
    <w:lvl w:ilvl="0">
      <w:start w:val="1"/>
      <w:numFmt w:val="lowerLetter"/>
      <w:lvlText w:val="%1."/>
      <w:lvlJc w:val="left"/>
      <w:pPr>
        <w:tabs>
          <w:tab w:val="num" w:pos="2160"/>
        </w:tabs>
        <w:ind w:left="21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BE83810"/>
    <w:multiLevelType w:val="hybridMultilevel"/>
    <w:tmpl w:val="2416B244"/>
    <w:lvl w:ilvl="0">
      <w:start w:val="1"/>
      <w:numFmt w:val="upperRoman"/>
      <w:lvlText w:val="%1."/>
      <w:lvlJc w:val="left"/>
      <w:pPr>
        <w:tabs>
          <w:tab w:val="num" w:pos="1080"/>
        </w:tabs>
        <w:ind w:left="1080" w:hanging="720"/>
      </w:pPr>
      <w:rPr>
        <w:rFonts w:hint="default"/>
        <w:u w:val="none"/>
      </w:rPr>
    </w:lvl>
    <w:lvl w:ilvl="1">
      <w:start w:val="2"/>
      <w:numFmt w:val="decimal"/>
      <w:lvlText w:val="%2."/>
      <w:lvlJc w:val="left"/>
      <w:pPr>
        <w:tabs>
          <w:tab w:val="num" w:pos="1440"/>
        </w:tabs>
        <w:ind w:left="1440" w:hanging="360"/>
      </w:pPr>
      <w:rPr>
        <w:rFonts w:ascii="Times New Roman" w:hAnsi="Times New Roman" w:hint="default"/>
        <w:b w:val="0"/>
        <w:i w:val="0"/>
        <w:sz w:val="22"/>
        <w:u w:val="none"/>
      </w:rPr>
    </w:lvl>
    <w:lvl w:ilvl="2">
      <w:start w:val="1"/>
      <w:numFmt w:val="lowerRoman"/>
      <w:lvlText w:val="%3."/>
      <w:lvlJc w:val="right"/>
      <w:pPr>
        <w:tabs>
          <w:tab w:val="num" w:pos="2160"/>
        </w:tabs>
        <w:ind w:left="2160" w:hanging="180"/>
      </w:pPr>
    </w:lvl>
    <w:lvl w:ilvl="3">
      <w:start w:val="1"/>
      <w:numFmt w:val="lowerLetter"/>
      <w:lvlText w:val="%4."/>
      <w:lvlJc w:val="right"/>
      <w:pPr>
        <w:tabs>
          <w:tab w:val="num" w:pos="2700"/>
        </w:tabs>
        <w:ind w:left="2700" w:hanging="180"/>
      </w:pPr>
      <w:rPr>
        <w:rFonts w:ascii="Times New Roman" w:eastAsia="Times New Roman" w:hAnsi="Times New Roman" w:cs="Times New Roman"/>
        <w:u w:val="none"/>
      </w:rPr>
    </w:lvl>
    <w:lvl w:ilvl="4">
      <w:start w:val="1"/>
      <w:numFmt w:val="lowerLetter"/>
      <w:lvlText w:val="%5."/>
      <w:lvlJc w:val="left"/>
      <w:pPr>
        <w:tabs>
          <w:tab w:val="num" w:pos="3600"/>
        </w:tabs>
        <w:ind w:left="3600" w:hanging="360"/>
      </w:pPr>
      <w:rPr>
        <w:rFonts w:hint="default"/>
        <w:u w:val="none"/>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C2A36CC"/>
    <w:multiLevelType w:val="hybridMultilevel"/>
    <w:tmpl w:val="70BAF822"/>
    <w:lvl w:ilvl="0">
      <w:start w:val="80"/>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4D8D593D"/>
    <w:multiLevelType w:val="hybridMultilevel"/>
    <w:tmpl w:val="7ECA9280"/>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FDA168E"/>
    <w:multiLevelType w:val="hybridMultilevel"/>
    <w:tmpl w:val="19F43022"/>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28">
    <w:nsid w:val="5A245AE5"/>
    <w:multiLevelType w:val="multilevel"/>
    <w:tmpl w:val="C3E022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B300CB1"/>
    <w:multiLevelType w:val="multilevel"/>
    <w:tmpl w:val="45B0CA20"/>
    <w:lvl w:ilvl="0">
      <w:start w:val="1"/>
      <w:numFmt w:val="upperRoman"/>
      <w:lvlText w:val="%1."/>
      <w:lvlJc w:val="left"/>
      <w:pPr>
        <w:tabs>
          <w:tab w:val="num" w:pos="1080"/>
        </w:tabs>
        <w:ind w:left="1080" w:hanging="720"/>
      </w:pPr>
      <w:rPr>
        <w:rFonts w:hint="default"/>
        <w:u w:val="none"/>
      </w:rPr>
    </w:lvl>
    <w:lvl w:ilvl="1">
      <w:start w:val="1"/>
      <w:numFmt w:val="decimal"/>
      <w:lvlText w:val="%2."/>
      <w:lvlJc w:val="left"/>
      <w:pPr>
        <w:tabs>
          <w:tab w:val="num" w:pos="1440"/>
        </w:tabs>
        <w:ind w:left="1440" w:hanging="360"/>
      </w:pPr>
      <w:rPr>
        <w:rFonts w:ascii="Times New Roman" w:hAnsi="Times New Roman" w:hint="default"/>
        <w:b w:val="0"/>
        <w:i w:val="0"/>
        <w:sz w:val="22"/>
        <w:u w:val="none"/>
      </w:rPr>
    </w:lvl>
    <w:lvl w:ilvl="2">
      <w:start w:val="1"/>
      <w:numFmt w:val="lowerRoman"/>
      <w:lvlText w:val="%3."/>
      <w:lvlJc w:val="right"/>
      <w:pPr>
        <w:tabs>
          <w:tab w:val="num" w:pos="2160"/>
        </w:tabs>
        <w:ind w:left="2160" w:hanging="180"/>
      </w:pPr>
    </w:lvl>
    <w:lvl w:ilvl="3">
      <w:start w:val="1"/>
      <w:numFmt w:val="lowerLetter"/>
      <w:lvlText w:val="%4."/>
      <w:lvlJc w:val="right"/>
      <w:pPr>
        <w:tabs>
          <w:tab w:val="num" w:pos="2700"/>
        </w:tabs>
        <w:ind w:left="2700" w:hanging="180"/>
      </w:pPr>
      <w:rPr>
        <w:rFonts w:ascii="Times New Roman" w:eastAsia="Times New Roman" w:hAnsi="Times New Roman" w:cs="Times New Roman"/>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C167DFD"/>
    <w:multiLevelType w:val="hybridMultilevel"/>
    <w:tmpl w:val="6498B76A"/>
    <w:lvl w:ilvl="0">
      <w:start w:val="7"/>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1">
    <w:nsid w:val="60893555"/>
    <w:multiLevelType w:val="hybridMultilevel"/>
    <w:tmpl w:val="5C78ED8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636D1084"/>
    <w:multiLevelType w:val="multilevel"/>
    <w:tmpl w:val="FEE43A8C"/>
    <w:lvl w:ilvl="0">
      <w:start w:val="1"/>
      <w:numFmt w:val="upperRoman"/>
      <w:lvlText w:val="%1."/>
      <w:lvlJc w:val="left"/>
      <w:pPr>
        <w:tabs>
          <w:tab w:val="num" w:pos="1080"/>
        </w:tabs>
        <w:ind w:left="1080" w:hanging="720"/>
      </w:pPr>
      <w:rPr>
        <w:rFonts w:hint="default"/>
        <w:u w:val="none"/>
      </w:rPr>
    </w:lvl>
    <w:lvl w:ilvl="1">
      <w:start w:val="1"/>
      <w:numFmt w:val="decimal"/>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upperRoman"/>
      <w:lvlText w:val="%4."/>
      <w:lvlJc w:val="right"/>
      <w:pPr>
        <w:tabs>
          <w:tab w:val="num" w:pos="2700"/>
        </w:tabs>
        <w:ind w:left="2700" w:hanging="180"/>
      </w:pPr>
      <w:rPr>
        <w:rFonts w:ascii="Times New Roman" w:eastAsia="Times New Roman" w:hAnsi="Times New Roman" w:cs="Times New Roman" w:hint="default"/>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3E46321"/>
    <w:multiLevelType w:val="multilevel"/>
    <w:tmpl w:val="FEE43A8C"/>
    <w:lvl w:ilvl="0">
      <w:start w:val="1"/>
      <w:numFmt w:val="upperRoman"/>
      <w:lvlText w:val="%1."/>
      <w:lvlJc w:val="left"/>
      <w:pPr>
        <w:tabs>
          <w:tab w:val="num" w:pos="1080"/>
        </w:tabs>
        <w:ind w:left="1080" w:hanging="720"/>
      </w:pPr>
      <w:rPr>
        <w:rFonts w:hint="default"/>
        <w:u w:val="none"/>
      </w:rPr>
    </w:lvl>
    <w:lvl w:ilvl="1">
      <w:start w:val="1"/>
      <w:numFmt w:val="decimal"/>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upperRoman"/>
      <w:lvlText w:val="%4."/>
      <w:lvlJc w:val="right"/>
      <w:pPr>
        <w:tabs>
          <w:tab w:val="num" w:pos="2700"/>
        </w:tabs>
        <w:ind w:left="2700" w:hanging="180"/>
      </w:pPr>
      <w:rPr>
        <w:rFonts w:ascii="Times New Roman" w:eastAsia="Times New Roman" w:hAnsi="Times New Roman" w:cs="Times New Roman" w:hint="default"/>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8B348E"/>
    <w:multiLevelType w:val="hybridMultilevel"/>
    <w:tmpl w:val="E79A7B8A"/>
    <w:lvl w:ilvl="0">
      <w:start w:val="1"/>
      <w:numFmt w:val="decimal"/>
      <w:lvlText w:val="%1."/>
      <w:lvlJc w:val="left"/>
      <w:pPr>
        <w:tabs>
          <w:tab w:val="num" w:pos="1080"/>
        </w:tabs>
        <w:ind w:left="1080" w:hanging="360"/>
      </w:pPr>
      <w:rPr>
        <w:rFonts w:ascii="Times New Roman" w:eastAsia="Times New Roman" w:hAnsi="Times New Roman" w:cs="Times New Roman" w:hint="default"/>
        <w:b w:val="0"/>
        <w:i w:val="0"/>
        <w:sz w:val="22"/>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88F10D9"/>
    <w:multiLevelType w:val="multilevel"/>
    <w:tmpl w:val="14E0450E"/>
    <w:lvl w:ilvl="0">
      <w:start w:val="1"/>
      <w:numFmt w:val="decimal"/>
      <w:lvlText w:val="%1."/>
      <w:lvlJc w:val="left"/>
      <w:pPr>
        <w:tabs>
          <w:tab w:val="num" w:pos="648"/>
        </w:tabs>
        <w:ind w:left="648" w:hanging="648"/>
      </w:pPr>
      <w:rPr>
        <w:rFonts w:hint="default"/>
        <w:b/>
      </w:rPr>
    </w:lvl>
    <w:lvl w:ilvl="1">
      <w:start w:val="1"/>
      <w:numFmt w:val="lowerLetter"/>
      <w:pStyle w:val="Normalandblack0"/>
      <w:lvlText w:val="%2."/>
      <w:lvlJc w:val="left"/>
      <w:pPr>
        <w:tabs>
          <w:tab w:val="num" w:pos="1080"/>
        </w:tabs>
        <w:ind w:left="1080" w:hanging="360"/>
      </w:pPr>
      <w:rPr>
        <w:rFonts w:hint="default"/>
        <w:b w:val="0"/>
      </w:rPr>
    </w:lvl>
    <w:lvl w:ilvl="2">
      <w:start w:val="1"/>
      <w:numFmt w:val="lowerRoman"/>
      <w:lvlText w:val="%3."/>
      <w:lvlJc w:val="right"/>
      <w:pPr>
        <w:tabs>
          <w:tab w:val="num" w:pos="1584"/>
        </w:tabs>
        <w:ind w:left="1584"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6C9617AD"/>
    <w:multiLevelType w:val="hybridMultilevel"/>
    <w:tmpl w:val="357093B6"/>
    <w:lvl w:ilvl="0">
      <w:start w:val="9"/>
      <w:numFmt w:val="decimal"/>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tentative="1">
      <w:start w:val="1"/>
      <w:numFmt w:val="decimal"/>
      <w:lvlText w:val="%4."/>
      <w:lvlJc w:val="left"/>
      <w:pPr>
        <w:tabs>
          <w:tab w:val="num" w:pos="3360"/>
        </w:tabs>
        <w:ind w:left="3360" w:hanging="360"/>
      </w:pPr>
    </w:lvl>
    <w:lvl w:ilvl="4" w:tentative="1">
      <w:start w:val="1"/>
      <w:numFmt w:val="lowerLetter"/>
      <w:lvlText w:val="%5."/>
      <w:lvlJc w:val="left"/>
      <w:pPr>
        <w:tabs>
          <w:tab w:val="num" w:pos="4080"/>
        </w:tabs>
        <w:ind w:left="4080" w:hanging="360"/>
      </w:pPr>
    </w:lvl>
    <w:lvl w:ilvl="5" w:tentative="1">
      <w:start w:val="1"/>
      <w:numFmt w:val="lowerRoman"/>
      <w:lvlText w:val="%6."/>
      <w:lvlJc w:val="right"/>
      <w:pPr>
        <w:tabs>
          <w:tab w:val="num" w:pos="4800"/>
        </w:tabs>
        <w:ind w:left="4800" w:hanging="180"/>
      </w:pPr>
    </w:lvl>
    <w:lvl w:ilvl="6" w:tentative="1">
      <w:start w:val="1"/>
      <w:numFmt w:val="decimal"/>
      <w:lvlText w:val="%7."/>
      <w:lvlJc w:val="left"/>
      <w:pPr>
        <w:tabs>
          <w:tab w:val="num" w:pos="5520"/>
        </w:tabs>
        <w:ind w:left="5520" w:hanging="360"/>
      </w:pPr>
    </w:lvl>
    <w:lvl w:ilvl="7" w:tentative="1">
      <w:start w:val="1"/>
      <w:numFmt w:val="lowerLetter"/>
      <w:lvlText w:val="%8."/>
      <w:lvlJc w:val="left"/>
      <w:pPr>
        <w:tabs>
          <w:tab w:val="num" w:pos="6240"/>
        </w:tabs>
        <w:ind w:left="6240" w:hanging="360"/>
      </w:pPr>
    </w:lvl>
    <w:lvl w:ilvl="8" w:tentative="1">
      <w:start w:val="1"/>
      <w:numFmt w:val="lowerRoman"/>
      <w:lvlText w:val="%9."/>
      <w:lvlJc w:val="right"/>
      <w:pPr>
        <w:tabs>
          <w:tab w:val="num" w:pos="6960"/>
        </w:tabs>
        <w:ind w:left="6960" w:hanging="180"/>
      </w:pPr>
    </w:lvl>
  </w:abstractNum>
  <w:abstractNum w:abstractNumId="37">
    <w:nsid w:val="73513AEB"/>
    <w:multiLevelType w:val="hybridMultilevel"/>
    <w:tmpl w:val="8BF8531C"/>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nsid w:val="74647B68"/>
    <w:multiLevelType w:val="multilevel"/>
    <w:tmpl w:val="0066A78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77A4DE7"/>
    <w:multiLevelType w:val="hybridMultilevel"/>
    <w:tmpl w:val="FE280854"/>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CE6478D"/>
    <w:multiLevelType w:val="hybridMultilevel"/>
    <w:tmpl w:val="165C0F7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0"/>
  </w:num>
  <w:num w:numId="2">
    <w:abstractNumId w:val="7"/>
  </w:num>
  <w:num w:numId="3">
    <w:abstractNumId w:val="24"/>
  </w:num>
  <w:num w:numId="4">
    <w:abstractNumId w:val="21"/>
  </w:num>
  <w:num w:numId="5">
    <w:abstractNumId w:val="18"/>
  </w:num>
  <w:num w:numId="6">
    <w:abstractNumId w:val="27"/>
  </w:num>
  <w:num w:numId="7">
    <w:abstractNumId w:val="11"/>
  </w:num>
  <w:num w:numId="8">
    <w:abstractNumId w:val="15"/>
  </w:num>
  <w:num w:numId="9">
    <w:abstractNumId w:val="5"/>
  </w:num>
  <w:num w:numId="10">
    <w:abstractNumId w:val="26"/>
  </w:num>
  <w:num w:numId="11">
    <w:abstractNumId w:val="39"/>
  </w:num>
  <w:num w:numId="12">
    <w:abstractNumId w:val="8"/>
  </w:num>
  <w:num w:numId="13">
    <w:abstractNumId w:val="16"/>
  </w:num>
  <w:num w:numId="14">
    <w:abstractNumId w:val="17"/>
  </w:num>
  <w:num w:numId="15">
    <w:abstractNumId w:val="4"/>
  </w:num>
  <w:num w:numId="16">
    <w:abstractNumId w:val="40"/>
  </w:num>
  <w:num w:numId="17">
    <w:abstractNumId w:val="37"/>
  </w:num>
  <w:num w:numId="18">
    <w:abstractNumId w:val="28"/>
  </w:num>
  <w:num w:numId="19">
    <w:abstractNumId w:val="25"/>
  </w:num>
  <w:num w:numId="20">
    <w:abstractNumId w:val="36"/>
  </w:num>
  <w:num w:numId="21">
    <w:abstractNumId w:val="38"/>
  </w:num>
  <w:num w:numId="22">
    <w:abstractNumId w:val="9"/>
  </w:num>
  <w:num w:numId="23">
    <w:abstractNumId w:val="33"/>
  </w:num>
  <w:num w:numId="24">
    <w:abstractNumId w:val="32"/>
  </w:num>
  <w:num w:numId="25">
    <w:abstractNumId w:val="12"/>
  </w:num>
  <w:num w:numId="26">
    <w:abstractNumId w:val="20"/>
  </w:num>
  <w:num w:numId="27">
    <w:abstractNumId w:val="30"/>
  </w:num>
  <w:num w:numId="28">
    <w:abstractNumId w:val="35"/>
  </w:num>
  <w:num w:numId="29">
    <w:abstractNumId w:val="6"/>
  </w:num>
  <w:num w:numId="30">
    <w:abstractNumId w:val="3"/>
  </w:num>
  <w:num w:numId="31">
    <w:abstractNumId w:val="23"/>
  </w:num>
  <w:num w:numId="32">
    <w:abstractNumId w:val="22"/>
  </w:num>
  <w:num w:numId="33">
    <w:abstractNumId w:val="0"/>
  </w:num>
  <w:num w:numId="34">
    <w:abstractNumId w:val="29"/>
  </w:num>
  <w:num w:numId="35">
    <w:abstractNumId w:val="2"/>
  </w:num>
  <w:num w:numId="36">
    <w:abstractNumId w:val="13"/>
  </w:num>
  <w:num w:numId="37">
    <w:abstractNumId w:val="14"/>
  </w:num>
  <w:num w:numId="38">
    <w:abstractNumId w:val="34"/>
  </w:num>
  <w:num w:numId="39">
    <w:abstractNumId w:val="19"/>
  </w:num>
  <w:num w:numId="40">
    <w:abstractNumId w:val="3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DAE"/>
    <w:rsid w:val="00021764"/>
    <w:rsid w:val="000432A1"/>
    <w:rsid w:val="000572D1"/>
    <w:rsid w:val="00057BA0"/>
    <w:rsid w:val="00083AF3"/>
    <w:rsid w:val="00084B3B"/>
    <w:rsid w:val="000B617B"/>
    <w:rsid w:val="000E0381"/>
    <w:rsid w:val="000E2EA9"/>
    <w:rsid w:val="000E3A0C"/>
    <w:rsid w:val="0011063A"/>
    <w:rsid w:val="00114486"/>
    <w:rsid w:val="00116BDD"/>
    <w:rsid w:val="00133665"/>
    <w:rsid w:val="00143B4B"/>
    <w:rsid w:val="001472C4"/>
    <w:rsid w:val="001506D2"/>
    <w:rsid w:val="00152305"/>
    <w:rsid w:val="00162873"/>
    <w:rsid w:val="00187665"/>
    <w:rsid w:val="001949BE"/>
    <w:rsid w:val="001A69AA"/>
    <w:rsid w:val="001B1C34"/>
    <w:rsid w:val="001B59F0"/>
    <w:rsid w:val="001C1803"/>
    <w:rsid w:val="001D458E"/>
    <w:rsid w:val="002163E0"/>
    <w:rsid w:val="00250C74"/>
    <w:rsid w:val="0027338E"/>
    <w:rsid w:val="00276AEB"/>
    <w:rsid w:val="00291044"/>
    <w:rsid w:val="002A26CC"/>
    <w:rsid w:val="002C124C"/>
    <w:rsid w:val="002C3B16"/>
    <w:rsid w:val="002D5CF6"/>
    <w:rsid w:val="002E6422"/>
    <w:rsid w:val="002F45E0"/>
    <w:rsid w:val="0031564F"/>
    <w:rsid w:val="0034084A"/>
    <w:rsid w:val="003423C6"/>
    <w:rsid w:val="0036478D"/>
    <w:rsid w:val="003E718E"/>
    <w:rsid w:val="004150E8"/>
    <w:rsid w:val="00452EA0"/>
    <w:rsid w:val="004825B4"/>
    <w:rsid w:val="0048499C"/>
    <w:rsid w:val="00496111"/>
    <w:rsid w:val="004A3163"/>
    <w:rsid w:val="004E58D4"/>
    <w:rsid w:val="005319EC"/>
    <w:rsid w:val="00541767"/>
    <w:rsid w:val="005536C6"/>
    <w:rsid w:val="00587364"/>
    <w:rsid w:val="0059054C"/>
    <w:rsid w:val="005B0E94"/>
    <w:rsid w:val="005C0B8F"/>
    <w:rsid w:val="005D2DE0"/>
    <w:rsid w:val="005E4543"/>
    <w:rsid w:val="005F2D63"/>
    <w:rsid w:val="005F3C90"/>
    <w:rsid w:val="00605337"/>
    <w:rsid w:val="006110E9"/>
    <w:rsid w:val="00621282"/>
    <w:rsid w:val="00632734"/>
    <w:rsid w:val="00635F38"/>
    <w:rsid w:val="00643DB5"/>
    <w:rsid w:val="00655095"/>
    <w:rsid w:val="0066617C"/>
    <w:rsid w:val="00686BBF"/>
    <w:rsid w:val="006932F7"/>
    <w:rsid w:val="00693C95"/>
    <w:rsid w:val="006F2CDA"/>
    <w:rsid w:val="007020AD"/>
    <w:rsid w:val="00703244"/>
    <w:rsid w:val="00714EFD"/>
    <w:rsid w:val="00764AE5"/>
    <w:rsid w:val="007735E5"/>
    <w:rsid w:val="00777A76"/>
    <w:rsid w:val="007B2F24"/>
    <w:rsid w:val="007B3A96"/>
    <w:rsid w:val="007C365E"/>
    <w:rsid w:val="007D2DF7"/>
    <w:rsid w:val="007E7338"/>
    <w:rsid w:val="007E7701"/>
    <w:rsid w:val="007F1AB9"/>
    <w:rsid w:val="00823D40"/>
    <w:rsid w:val="00853F42"/>
    <w:rsid w:val="008E491C"/>
    <w:rsid w:val="009146EF"/>
    <w:rsid w:val="009252E0"/>
    <w:rsid w:val="0093735F"/>
    <w:rsid w:val="00940001"/>
    <w:rsid w:val="00943153"/>
    <w:rsid w:val="00943391"/>
    <w:rsid w:val="00984CE8"/>
    <w:rsid w:val="009A6E12"/>
    <w:rsid w:val="00A062BD"/>
    <w:rsid w:val="00A14D3F"/>
    <w:rsid w:val="00A638E6"/>
    <w:rsid w:val="00A8509F"/>
    <w:rsid w:val="00AA1C9C"/>
    <w:rsid w:val="00AA528F"/>
    <w:rsid w:val="00AB7A9C"/>
    <w:rsid w:val="00AE0DCC"/>
    <w:rsid w:val="00AF5C94"/>
    <w:rsid w:val="00B11EE1"/>
    <w:rsid w:val="00B8354D"/>
    <w:rsid w:val="00B91792"/>
    <w:rsid w:val="00BB73D3"/>
    <w:rsid w:val="00BC1F85"/>
    <w:rsid w:val="00BC2624"/>
    <w:rsid w:val="00BE7839"/>
    <w:rsid w:val="00C10B52"/>
    <w:rsid w:val="00C475A9"/>
    <w:rsid w:val="00C674D3"/>
    <w:rsid w:val="00C7300E"/>
    <w:rsid w:val="00C772B3"/>
    <w:rsid w:val="00C8378A"/>
    <w:rsid w:val="00C8499A"/>
    <w:rsid w:val="00C9250D"/>
    <w:rsid w:val="00CA0CA0"/>
    <w:rsid w:val="00CA2025"/>
    <w:rsid w:val="00CA3883"/>
    <w:rsid w:val="00CA4781"/>
    <w:rsid w:val="00CB79B1"/>
    <w:rsid w:val="00CE671F"/>
    <w:rsid w:val="00D23798"/>
    <w:rsid w:val="00D260BB"/>
    <w:rsid w:val="00D41210"/>
    <w:rsid w:val="00DB0FCD"/>
    <w:rsid w:val="00DB3EDB"/>
    <w:rsid w:val="00DD3712"/>
    <w:rsid w:val="00E07AE3"/>
    <w:rsid w:val="00E14490"/>
    <w:rsid w:val="00E3319F"/>
    <w:rsid w:val="00E40A98"/>
    <w:rsid w:val="00E508DA"/>
    <w:rsid w:val="00E66E10"/>
    <w:rsid w:val="00EB7F79"/>
    <w:rsid w:val="00ED6D33"/>
    <w:rsid w:val="00EE3FD6"/>
    <w:rsid w:val="00EF5D2D"/>
    <w:rsid w:val="00F02375"/>
    <w:rsid w:val="00F33F90"/>
    <w:rsid w:val="00F4359F"/>
    <w:rsid w:val="00F64ED0"/>
    <w:rsid w:val="00F81D7B"/>
    <w:rsid w:val="00F94A28"/>
    <w:rsid w:val="00FB77FA"/>
    <w:rsid w:val="00FC57AE"/>
    <w:rsid w:val="00FE1DAE"/>
    <w:rsid w:val="00FE7A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widowControl/>
      <w:tabs>
        <w:tab w:val="num" w:pos="360"/>
      </w:tabs>
      <w:outlineLvl w:val="0"/>
    </w:pPr>
    <w:rPr>
      <w:rFonts w:ascii="Times New Roman" w:hAnsi="Times New Roman"/>
      <w:b/>
      <w:bCs/>
      <w:snapToGrid/>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Pr>
      <w:b/>
      <w:bCs/>
      <w:sz w:val="24"/>
      <w:szCs w:val="24"/>
      <w:lang w:val="en-US" w:eastAsia="en-US" w:bidi="ar-SA"/>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rPr>
      <w:rFonts w:ascii="Courier" w:hAnsi="Courier"/>
      <w:snapToGrid w:val="0"/>
      <w:sz w:val="24"/>
      <w:lang w:val="en-US" w:eastAsia="en-US" w:bidi="ar-SA"/>
    </w:rPr>
  </w:style>
  <w:style w:type="character" w:styleId="FootnoteReference">
    <w:name w:val="footnote reference"/>
    <w:aliases w:val="(NECG) Footnote Reference,Appel note de bas de p,FR,Style 12,Style 124,Style 17,Style 3,fr,o"/>
    <w:semiHidden/>
    <w:rPr>
      <w:vertAlign w:val="superscript"/>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Courier" w:hAnsi="Courier"/>
      <w:snapToGrid w:val="0"/>
      <w:sz w:val="24"/>
      <w:lang w:val="en-US" w:eastAsia="en-US" w:bidi="ar-SA"/>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normalandblack">
    <w:name w:val="normalandblack"/>
    <w:basedOn w:val="Normal"/>
    <w:pPr>
      <w:widowControl/>
      <w:spacing w:before="100" w:beforeAutospacing="1" w:after="100" w:afterAutospacing="1"/>
    </w:pPr>
    <w:rPr>
      <w:rFonts w:ascii="Times New Roman" w:hAnsi="Times New Roman"/>
      <w:snapToGrid/>
      <w:szCs w:val="24"/>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qFormat/>
    <w:pPr>
      <w:widowControl/>
      <w:ind w:left="720"/>
      <w:contextualSpacing/>
    </w:pPr>
    <w:rPr>
      <w:rFonts w:ascii="Times New Roman" w:hAnsi="Times New Roman"/>
      <w:snapToGrid/>
      <w:sz w:val="20"/>
    </w:rPr>
  </w:style>
  <w:style w:type="paragraph" w:customStyle="1" w:styleId="Normalandblack0">
    <w:name w:val="Normal and black"/>
    <w:basedOn w:val="Heading2"/>
    <w:pPr>
      <w:numPr>
        <w:ilvl w:val="1"/>
        <w:numId w:val="28"/>
      </w:numPr>
      <w:autoSpaceDE w:val="0"/>
      <w:autoSpaceDN w:val="0"/>
      <w:adjustRightInd w:val="0"/>
      <w:spacing w:before="0" w:after="0" w:line="249" w:lineRule="exact"/>
    </w:pPr>
    <w:rPr>
      <w:rFonts w:ascii="Times New Roman" w:hAnsi="Times New Roman" w:cs="Times New Roman"/>
      <w:b w:val="0"/>
      <w:i w:val="0"/>
      <w:iCs w:val="0"/>
      <w:snapToGrid/>
      <w:spacing w:val="-2"/>
      <w:sz w:val="22"/>
      <w:szCs w:val="22"/>
    </w:rPr>
  </w:style>
  <w:style w:type="character" w:styleId="Emphasis">
    <w:name w:val="Emphasis"/>
    <w:qFormat/>
    <w:rPr>
      <w:i/>
      <w:i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aption">
    <w:name w:val="caption"/>
    <w:basedOn w:val="Normal"/>
    <w:next w:val="Normal"/>
    <w:qFormat/>
  </w:style>
  <w:style w:type="character" w:styleId="Hyperlink">
    <w:name w:val="Hyperlink"/>
    <w:rsid w:val="0034084A"/>
    <w:rPr>
      <w:color w:val="0000FF"/>
      <w:u w:val="single"/>
    </w:rPr>
  </w:style>
  <w:style w:type="paragraph" w:styleId="BalloonText">
    <w:name w:val="Balloon Text"/>
    <w:basedOn w:val="Normal"/>
    <w:link w:val="BalloonTextChar"/>
    <w:rsid w:val="004825B4"/>
    <w:rPr>
      <w:rFonts w:ascii="Tahoma" w:hAnsi="Tahoma" w:cs="Tahoma"/>
      <w:sz w:val="16"/>
      <w:szCs w:val="16"/>
    </w:rPr>
  </w:style>
  <w:style w:type="character" w:customStyle="1" w:styleId="BalloonTextChar">
    <w:name w:val="Balloon Text Char"/>
    <w:link w:val="BalloonText"/>
    <w:rsid w:val="004825B4"/>
    <w:rPr>
      <w:rFonts w:ascii="Tahoma" w:hAnsi="Tahoma" w:cs="Tahoma"/>
      <w:snapToGrid w:val="0"/>
      <w:sz w:val="16"/>
      <w:szCs w:val="16"/>
    </w:rPr>
  </w:style>
  <w:style w:type="character" w:styleId="CommentReference">
    <w:name w:val="annotation reference"/>
    <w:basedOn w:val="DefaultParagraphFont"/>
    <w:semiHidden/>
    <w:unhideWhenUsed/>
    <w:rsid w:val="00C475A9"/>
    <w:rPr>
      <w:sz w:val="16"/>
      <w:szCs w:val="16"/>
    </w:rPr>
  </w:style>
  <w:style w:type="paragraph" w:styleId="CommentText">
    <w:name w:val="annotation text"/>
    <w:basedOn w:val="Normal"/>
    <w:link w:val="CommentTextChar"/>
    <w:semiHidden/>
    <w:unhideWhenUsed/>
    <w:rsid w:val="00C475A9"/>
    <w:rPr>
      <w:sz w:val="20"/>
    </w:rPr>
  </w:style>
  <w:style w:type="character" w:customStyle="1" w:styleId="CommentTextChar">
    <w:name w:val="Comment Text Char"/>
    <w:basedOn w:val="DefaultParagraphFont"/>
    <w:link w:val="CommentText"/>
    <w:semiHidden/>
    <w:rsid w:val="00C475A9"/>
    <w:rPr>
      <w:rFonts w:ascii="Courier" w:hAnsi="Courier"/>
      <w:snapToGrid w:val="0"/>
    </w:rPr>
  </w:style>
  <w:style w:type="paragraph" w:styleId="CommentSubject">
    <w:name w:val="annotation subject"/>
    <w:basedOn w:val="CommentText"/>
    <w:next w:val="CommentText"/>
    <w:link w:val="CommentSubjectChar"/>
    <w:semiHidden/>
    <w:unhideWhenUsed/>
    <w:rsid w:val="00C475A9"/>
    <w:rPr>
      <w:b/>
      <w:bCs/>
    </w:rPr>
  </w:style>
  <w:style w:type="character" w:customStyle="1" w:styleId="CommentSubjectChar">
    <w:name w:val="Comment Subject Char"/>
    <w:basedOn w:val="CommentTextChar"/>
    <w:link w:val="CommentSubject"/>
    <w:semiHidden/>
    <w:rsid w:val="00C475A9"/>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