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4E16" w:rsidRPr="00FE4DBC" w:rsidP="000E4E16" w14:paraId="7F8A4183" w14:textId="14916618">
      <w:pPr>
        <w:spacing w:after="0"/>
        <w:rPr>
          <w:rFonts w:ascii="Times New Roman" w:hAnsi="Times New Roman" w:cs="Times New Roman"/>
        </w:rPr>
      </w:pPr>
      <w:r w:rsidRPr="00FE4DBC">
        <w:rPr>
          <w:rFonts w:ascii="Times New Roman" w:hAnsi="Times New Roman" w:cs="Times New Roman"/>
        </w:rPr>
        <w:t xml:space="preserve">                                                                  </w:t>
      </w:r>
    </w:p>
    <w:p w:rsidR="006F2901" w:rsidRPr="00FE4DBC" w:rsidP="006F2901" w14:paraId="76004994" w14:textId="77777777">
      <w:pPr>
        <w:spacing w:after="0" w:line="240" w:lineRule="auto"/>
        <w:rPr>
          <w:rFonts w:ascii="Times New Roman" w:hAnsi="Times New Roman" w:cs="Times New Roman"/>
        </w:rPr>
      </w:pPr>
      <w:r w:rsidRPr="00FE4DBC">
        <w:rPr>
          <w:rFonts w:ascii="Times New Roman" w:hAnsi="Times New Roman" w:cs="Times New Roman"/>
        </w:rPr>
        <w:t xml:space="preserve">                                                                </w:t>
      </w:r>
    </w:p>
    <w:p w:rsidR="000E4E16" w:rsidRPr="00FE4DBC" w:rsidP="00511023" w14:paraId="02752977" w14:textId="4233EF1C">
      <w:pPr>
        <w:spacing w:after="0"/>
        <w:jc w:val="right"/>
        <w:rPr>
          <w:rFonts w:ascii="Times New Roman" w:hAnsi="Times New Roman" w:cs="Times New Roman"/>
          <w:b/>
        </w:rPr>
      </w:pPr>
      <w:r w:rsidRPr="00FE4DBC">
        <w:rPr>
          <w:rFonts w:ascii="Times New Roman" w:hAnsi="Times New Roman" w:cs="Times New Roman"/>
        </w:rPr>
        <w:t xml:space="preserve">                                                          </w:t>
      </w:r>
      <w:r w:rsidRPr="00FE4DBC">
        <w:rPr>
          <w:rFonts w:ascii="Times New Roman" w:hAnsi="Times New Roman" w:cs="Times New Roman"/>
        </w:rPr>
        <w:t xml:space="preserve">                                                          </w:t>
      </w:r>
      <w:r w:rsidRPr="00FE4DBC" w:rsidR="00121A4A">
        <w:rPr>
          <w:rFonts w:ascii="Times New Roman" w:hAnsi="Times New Roman" w:cs="Times New Roman"/>
        </w:rPr>
        <w:tab/>
      </w:r>
      <w:r w:rsidRPr="00FE4DBC">
        <w:rPr>
          <w:rFonts w:ascii="Times New Roman" w:hAnsi="Times New Roman" w:cs="Times New Roman"/>
        </w:rPr>
        <w:t xml:space="preserve"> </w:t>
      </w:r>
      <w:r w:rsidRPr="00FE4DBC" w:rsidR="00F4281B">
        <w:rPr>
          <w:rFonts w:ascii="Times New Roman" w:hAnsi="Times New Roman" w:cs="Times New Roman"/>
        </w:rPr>
        <w:t xml:space="preserve">         </w:t>
      </w:r>
      <w:r w:rsidRPr="00FE4DBC">
        <w:rPr>
          <w:rFonts w:ascii="Times New Roman" w:hAnsi="Times New Roman" w:cs="Times New Roman"/>
          <w:b/>
        </w:rPr>
        <w:t xml:space="preserve">DA </w:t>
      </w:r>
      <w:r w:rsidRPr="00FE4DBC" w:rsidR="00FE3655">
        <w:rPr>
          <w:rFonts w:ascii="Times New Roman" w:hAnsi="Times New Roman" w:cs="Times New Roman"/>
          <w:b/>
        </w:rPr>
        <w:t>20</w:t>
      </w:r>
      <w:r w:rsidRPr="00FE4DBC" w:rsidR="00F4281B">
        <w:rPr>
          <w:rFonts w:ascii="Times New Roman" w:hAnsi="Times New Roman" w:cs="Times New Roman"/>
          <w:b/>
        </w:rPr>
        <w:t>-</w:t>
      </w:r>
      <w:r w:rsidR="00AE5037">
        <w:rPr>
          <w:rFonts w:ascii="Times New Roman" w:hAnsi="Times New Roman" w:cs="Times New Roman"/>
          <w:b/>
        </w:rPr>
        <w:t>458</w:t>
      </w:r>
    </w:p>
    <w:p w:rsidR="006F117F" w:rsidRPr="00FE4DBC" w:rsidP="00511023" w14:paraId="700578AB" w14:textId="77777777">
      <w:pPr>
        <w:spacing w:after="0"/>
        <w:jc w:val="right"/>
        <w:rPr>
          <w:rFonts w:ascii="Times New Roman" w:hAnsi="Times New Roman" w:cs="Times New Roman"/>
        </w:rPr>
      </w:pPr>
    </w:p>
    <w:p w:rsidR="000E4E16" w:rsidP="00151E43" w14:paraId="02B71EAA" w14:textId="37CC9D8D">
      <w:pPr>
        <w:spacing w:after="0" w:line="240" w:lineRule="auto"/>
        <w:ind w:firstLine="720"/>
        <w:jc w:val="center"/>
        <w:rPr>
          <w:rFonts w:ascii="Times New Roman" w:hAnsi="Times New Roman" w:cs="Times New Roman"/>
          <w:b/>
          <w:sz w:val="28"/>
          <w:szCs w:val="28"/>
        </w:rPr>
      </w:pPr>
      <w:r w:rsidRPr="00151E43">
        <w:rPr>
          <w:rFonts w:ascii="Times New Roman" w:hAnsi="Times New Roman" w:cs="Times New Roman"/>
          <w:b/>
          <w:sz w:val="28"/>
          <w:szCs w:val="28"/>
        </w:rPr>
        <w:t>SMALL ENTITY COMPLIANCE GUIDE</w:t>
      </w:r>
    </w:p>
    <w:p w:rsidR="00EF6291" w:rsidRPr="00151E43" w:rsidP="00151E43" w14:paraId="3FC4EF4F" w14:textId="77777777">
      <w:pPr>
        <w:spacing w:after="0" w:line="240" w:lineRule="auto"/>
        <w:ind w:firstLine="720"/>
        <w:jc w:val="center"/>
        <w:rPr>
          <w:rFonts w:ascii="Times New Roman" w:hAnsi="Times New Roman" w:cs="Times New Roman"/>
          <w:b/>
          <w:sz w:val="28"/>
          <w:szCs w:val="28"/>
        </w:rPr>
      </w:pPr>
    </w:p>
    <w:p w:rsidR="002054BD" w:rsidRPr="00FE4DBC" w:rsidP="00130E2E" w14:paraId="2320802C" w14:textId="791F3906">
      <w:pPr>
        <w:spacing w:after="120" w:line="240" w:lineRule="auto"/>
        <w:jc w:val="center"/>
        <w:rPr>
          <w:rFonts w:ascii="Times New Roman" w:hAnsi="Times New Roman" w:cs="Times New Roman"/>
          <w:b/>
        </w:rPr>
      </w:pPr>
      <w:r w:rsidRPr="00FE4DBC">
        <w:rPr>
          <w:rFonts w:ascii="Times New Roman" w:hAnsi="Times New Roman" w:cs="Times New Roman"/>
        </w:rPr>
        <w:t xml:space="preserve"> </w:t>
      </w:r>
      <w:r w:rsidR="009C57EC">
        <w:rPr>
          <w:rFonts w:ascii="Times New Roman" w:hAnsi="Times New Roman" w:cs="Times New Roman"/>
        </w:rPr>
        <w:tab/>
      </w:r>
      <w:r w:rsidRPr="00FE4DBC" w:rsidR="00FE3655">
        <w:rPr>
          <w:rFonts w:ascii="Times New Roman" w:hAnsi="Times New Roman" w:cs="Times New Roman"/>
          <w:b/>
        </w:rPr>
        <w:t>Wireless E911 Location Accuracy Requirements</w:t>
      </w:r>
    </w:p>
    <w:p w:rsidR="00FE3655" w:rsidRPr="00FE4DBC" w:rsidP="00FE3655" w14:paraId="24B731B4" w14:textId="6DC52946">
      <w:pPr>
        <w:spacing w:after="0" w:line="240" w:lineRule="auto"/>
        <w:jc w:val="center"/>
        <w:rPr>
          <w:rFonts w:ascii="Times New Roman" w:hAnsi="Times New Roman" w:cs="Times New Roman"/>
          <w:b/>
          <w:bCs/>
        </w:rPr>
      </w:pPr>
      <w:r>
        <w:rPr>
          <w:rFonts w:ascii="Times New Roman" w:hAnsi="Times New Roman" w:cs="Times New Roman"/>
          <w:b/>
          <w:i/>
        </w:rPr>
        <w:tab/>
      </w:r>
      <w:r w:rsidRPr="00FE4DBC">
        <w:rPr>
          <w:rFonts w:ascii="Times New Roman" w:hAnsi="Times New Roman" w:cs="Times New Roman"/>
          <w:b/>
          <w:bCs/>
        </w:rPr>
        <w:t>FCC No. 19-124</w:t>
      </w:r>
    </w:p>
    <w:p w:rsidR="00FE3655" w:rsidP="00151E43" w14:paraId="22FA9478" w14:textId="7988F85B">
      <w:pPr>
        <w:spacing w:after="0" w:line="240" w:lineRule="auto"/>
        <w:ind w:firstLine="720"/>
        <w:jc w:val="center"/>
        <w:rPr>
          <w:rFonts w:ascii="Times New Roman" w:hAnsi="Times New Roman" w:cs="Times New Roman"/>
          <w:b/>
          <w:spacing w:val="-2"/>
        </w:rPr>
      </w:pPr>
      <w:r w:rsidRPr="00FE4DBC">
        <w:rPr>
          <w:rFonts w:ascii="Times New Roman" w:hAnsi="Times New Roman" w:cs="Times New Roman"/>
          <w:b/>
          <w:spacing w:val="-2"/>
        </w:rPr>
        <w:t xml:space="preserve">PS Docket No. 07-114 </w:t>
      </w:r>
    </w:p>
    <w:p w:rsidR="000D7191" w:rsidRPr="00FE4DBC" w:rsidP="00FE3655" w14:paraId="16ACB0C6" w14:textId="77777777">
      <w:pPr>
        <w:spacing w:after="0" w:line="240" w:lineRule="auto"/>
        <w:jc w:val="center"/>
        <w:rPr>
          <w:rFonts w:ascii="Times New Roman" w:hAnsi="Times New Roman" w:cs="Times New Roman"/>
          <w:b/>
          <w:spacing w:val="-2"/>
        </w:rPr>
      </w:pPr>
      <w:bookmarkStart w:id="0" w:name="_GoBack"/>
      <w:bookmarkEnd w:id="0"/>
    </w:p>
    <w:p w:rsidR="00FE3655" w:rsidRPr="00FE4DBC" w:rsidP="00151E43" w14:paraId="021E7D6A" w14:textId="77777777">
      <w:pPr>
        <w:spacing w:after="0" w:line="240" w:lineRule="auto"/>
        <w:ind w:left="720"/>
        <w:jc w:val="center"/>
        <w:rPr>
          <w:rFonts w:ascii="Times New Roman" w:hAnsi="Times New Roman" w:cs="Times New Roman"/>
          <w:b/>
        </w:rPr>
      </w:pPr>
      <w:r w:rsidRPr="00FE4DBC">
        <w:rPr>
          <w:rFonts w:ascii="Times New Roman" w:hAnsi="Times New Roman" w:cs="Times New Roman"/>
          <w:b/>
          <w:spacing w:val="-2"/>
        </w:rPr>
        <w:t>Released November 25, 2019</w:t>
      </w:r>
    </w:p>
    <w:p w:rsidR="00FE346F" w:rsidRPr="00FE4DBC" w:rsidP="000E4E16" w14:paraId="6742A8FC" w14:textId="03AECCCE">
      <w:pPr>
        <w:spacing w:after="0"/>
        <w:rPr>
          <w:rFonts w:ascii="Times New Roman" w:hAnsi="Times New Roman" w:cs="Times New Roman"/>
          <w:b/>
        </w:rPr>
      </w:pPr>
      <w:r>
        <w:rPr>
          <w:rFonts w:ascii="Times New Roman" w:hAnsi="Times New Roman" w:cs="Times New Roman"/>
          <w:b/>
        </w:rPr>
        <w:tab/>
      </w:r>
    </w:p>
    <w:p w:rsidR="006F2901" w:rsidRPr="00FE4DBC" w:rsidP="00151E43" w14:paraId="0359BFFD" w14:textId="164E7944">
      <w:pPr>
        <w:spacing w:after="0"/>
        <w:ind w:left="720"/>
        <w:jc w:val="both"/>
        <w:rPr>
          <w:rFonts w:ascii="Times New Roman" w:hAnsi="Times New Roman" w:cs="Times New Roman"/>
          <w:b/>
        </w:rPr>
      </w:pPr>
      <w:r w:rsidRPr="00FE4DBC">
        <w:rPr>
          <w:rFonts w:ascii="Times New Roman" w:hAnsi="Times New Roman" w:cs="Times New Roman"/>
          <w:b/>
        </w:rPr>
        <w:t>Th</w:t>
      </w:r>
      <w:r w:rsidRPr="00FE4DBC">
        <w:rPr>
          <w:rFonts w:ascii="Times New Roman" w:hAnsi="Times New Roman" w:cs="Times New Roman"/>
          <w:b/>
        </w:rPr>
        <w:t xml:space="preserve">is Guide is prepared in accordance with the requirements of Section 212 of the Small Business Regulatory Enforcement Fairness Act of 1996.  It is intended to help small entities—small businesses, small organizations (non-profits), and small governmental jurisdictions—comply with the </w:t>
      </w:r>
      <w:r w:rsidRPr="00FE4DBC" w:rsidR="00C47CEF">
        <w:rPr>
          <w:rFonts w:ascii="Times New Roman" w:hAnsi="Times New Roman" w:cs="Times New Roman"/>
          <w:b/>
        </w:rPr>
        <w:t xml:space="preserve">revised </w:t>
      </w:r>
      <w:r w:rsidRPr="00FE4DBC">
        <w:rPr>
          <w:rFonts w:ascii="Times New Roman" w:hAnsi="Times New Roman" w:cs="Times New Roman"/>
          <w:b/>
        </w:rPr>
        <w:t xml:space="preserve">rules adopted in the above-referenced </w:t>
      </w:r>
      <w:r w:rsidRPr="00FE4DBC" w:rsidR="00C47CEF">
        <w:rPr>
          <w:rFonts w:ascii="Times New Roman" w:hAnsi="Times New Roman" w:cs="Times New Roman"/>
          <w:b/>
        </w:rPr>
        <w:t>Federal Communications Commission (</w:t>
      </w:r>
      <w:r w:rsidRPr="00FE4DBC">
        <w:rPr>
          <w:rFonts w:ascii="Times New Roman" w:hAnsi="Times New Roman" w:cs="Times New Roman"/>
          <w:b/>
        </w:rPr>
        <w:t>FCC</w:t>
      </w:r>
      <w:r w:rsidRPr="00FE4DBC" w:rsidR="00C47CEF">
        <w:rPr>
          <w:rFonts w:ascii="Times New Roman" w:hAnsi="Times New Roman" w:cs="Times New Roman"/>
          <w:b/>
        </w:rPr>
        <w:t xml:space="preserve"> or Commission)</w:t>
      </w:r>
      <w:r w:rsidRPr="00FE4DBC">
        <w:rPr>
          <w:rFonts w:ascii="Times New Roman" w:hAnsi="Times New Roman" w:cs="Times New Roman"/>
          <w:b/>
        </w:rPr>
        <w:t xml:space="preserve"> rulemaking dockets.  This Guide is not intended to replace </w:t>
      </w:r>
      <w:r w:rsidRPr="00FE4DBC" w:rsidR="00C47CEF">
        <w:rPr>
          <w:rFonts w:ascii="Times New Roman" w:hAnsi="Times New Roman" w:cs="Times New Roman"/>
          <w:b/>
        </w:rPr>
        <w:t xml:space="preserve">or supersede </w:t>
      </w:r>
      <w:r w:rsidRPr="00FE4DBC">
        <w:rPr>
          <w:rFonts w:ascii="Times New Roman" w:hAnsi="Times New Roman" w:cs="Times New Roman"/>
          <w:b/>
        </w:rPr>
        <w:t>the</w:t>
      </w:r>
      <w:r w:rsidRPr="00FE4DBC" w:rsidR="00C47CEF">
        <w:rPr>
          <w:rFonts w:ascii="Times New Roman" w:hAnsi="Times New Roman" w:cs="Times New Roman"/>
          <w:b/>
        </w:rPr>
        <w:t>se</w:t>
      </w:r>
      <w:r w:rsidRPr="00FE4DBC">
        <w:rPr>
          <w:rFonts w:ascii="Times New Roman" w:hAnsi="Times New Roman" w:cs="Times New Roman"/>
          <w:b/>
        </w:rPr>
        <w:t xml:space="preserve"> rules</w:t>
      </w:r>
      <w:r w:rsidRPr="00FE4DBC" w:rsidR="00C47CEF">
        <w:rPr>
          <w:rFonts w:ascii="Times New Roman" w:hAnsi="Times New Roman" w:cs="Times New Roman"/>
          <w:b/>
        </w:rPr>
        <w:t xml:space="preserve">, but to facilitate compliance with the rules. </w:t>
      </w:r>
      <w:r w:rsidRPr="00FE4DBC">
        <w:rPr>
          <w:rFonts w:ascii="Times New Roman" w:hAnsi="Times New Roman" w:cs="Times New Roman"/>
          <w:b/>
        </w:rPr>
        <w:t xml:space="preserve"> Although we have attempted to cover all parts of the rules that might be especially important to small entities, the coverage may not be exhaustive.  This Guide </w:t>
      </w:r>
      <w:r w:rsidRPr="00FE4DBC" w:rsidR="00B629FE">
        <w:rPr>
          <w:rFonts w:ascii="Times New Roman" w:hAnsi="Times New Roman" w:cs="Times New Roman"/>
          <w:b/>
        </w:rPr>
        <w:t xml:space="preserve">cannot anticipate all situations in which the rules apply.   Furthermore, the Commission </w:t>
      </w:r>
      <w:r w:rsidRPr="00FE4DBC">
        <w:rPr>
          <w:rFonts w:ascii="Times New Roman" w:hAnsi="Times New Roman" w:cs="Times New Roman"/>
          <w:b/>
        </w:rPr>
        <w:t xml:space="preserve">retains the discretion to adopt </w:t>
      </w:r>
      <w:r w:rsidRPr="00FE4DBC" w:rsidR="00B629FE">
        <w:rPr>
          <w:rFonts w:ascii="Times New Roman" w:hAnsi="Times New Roman" w:cs="Times New Roman"/>
          <w:b/>
        </w:rPr>
        <w:t xml:space="preserve">case-by-case </w:t>
      </w:r>
      <w:r w:rsidRPr="00FE4DBC">
        <w:rPr>
          <w:rFonts w:ascii="Times New Roman" w:hAnsi="Times New Roman" w:cs="Times New Roman"/>
          <w:b/>
        </w:rPr>
        <w:t>approaches</w:t>
      </w:r>
      <w:r w:rsidRPr="00FE4DBC" w:rsidR="00B629FE">
        <w:rPr>
          <w:rFonts w:ascii="Times New Roman" w:hAnsi="Times New Roman" w:cs="Times New Roman"/>
          <w:b/>
        </w:rPr>
        <w:t>, where appropriate,</w:t>
      </w:r>
      <w:r w:rsidRPr="00FE4DBC">
        <w:rPr>
          <w:rFonts w:ascii="Times New Roman" w:hAnsi="Times New Roman" w:cs="Times New Roman"/>
          <w:b/>
        </w:rPr>
        <w:t xml:space="preserve"> that may differ from this Guide.  Any decision regarding a </w:t>
      </w:r>
      <w:r w:rsidRPr="00FE4DBC">
        <w:rPr>
          <w:rFonts w:ascii="Times New Roman" w:hAnsi="Times New Roman" w:cs="Times New Roman"/>
          <w:b/>
        </w:rPr>
        <w:t>particular small</w:t>
      </w:r>
      <w:r w:rsidRPr="00FE4DBC">
        <w:rPr>
          <w:rFonts w:ascii="Times New Roman" w:hAnsi="Times New Roman" w:cs="Times New Roman"/>
          <w:b/>
        </w:rPr>
        <w:t xml:space="preserve"> entity will be based on the statute and</w:t>
      </w:r>
      <w:r w:rsidRPr="00FE4DBC" w:rsidR="008E2841">
        <w:rPr>
          <w:rFonts w:ascii="Times New Roman" w:hAnsi="Times New Roman" w:cs="Times New Roman"/>
          <w:b/>
        </w:rPr>
        <w:t xml:space="preserve"> any relevant rules</w:t>
      </w:r>
      <w:r w:rsidRPr="00FE4DBC">
        <w:rPr>
          <w:rFonts w:ascii="Times New Roman" w:hAnsi="Times New Roman" w:cs="Times New Roman"/>
          <w:b/>
        </w:rPr>
        <w:t xml:space="preserve">. </w:t>
      </w:r>
    </w:p>
    <w:p w:rsidR="006F2901" w:rsidRPr="00FE4DBC" w:rsidP="00151E43" w14:paraId="25270ABA" w14:textId="77777777">
      <w:pPr>
        <w:pStyle w:val="ListParagraph"/>
        <w:ind w:hanging="1080"/>
        <w:jc w:val="both"/>
        <w:rPr>
          <w:rFonts w:ascii="Times New Roman" w:hAnsi="Times New Roman" w:cs="Times New Roman"/>
          <w:b/>
        </w:rPr>
      </w:pPr>
    </w:p>
    <w:p w:rsidR="006F2901" w:rsidRPr="00FE4DBC" w:rsidP="00151E43" w14:paraId="65D355CA" w14:textId="13621D8C">
      <w:pPr>
        <w:pStyle w:val="ListParagraph"/>
        <w:jc w:val="both"/>
        <w:rPr>
          <w:rFonts w:ascii="Times New Roman" w:hAnsi="Times New Roman" w:cs="Times New Roman"/>
          <w:b/>
        </w:rPr>
      </w:pPr>
      <w:r w:rsidRPr="00FE4DBC">
        <w:rPr>
          <w:rFonts w:ascii="Times New Roman" w:hAnsi="Times New Roman" w:cs="Times New Roman"/>
          <w:b/>
        </w:rPr>
        <w:t xml:space="preserve">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w:t>
      </w:r>
      <w:r w:rsidRPr="00FE4DBC">
        <w:rPr>
          <w:rFonts w:ascii="Times New Roman" w:hAnsi="Times New Roman" w:cs="Times New Roman"/>
          <w:b/>
        </w:rPr>
        <w:t>particular situation</w:t>
      </w:r>
      <w:r w:rsidRPr="00FE4DBC" w:rsidR="00B47D0B">
        <w:rPr>
          <w:rFonts w:ascii="Times New Roman" w:hAnsi="Times New Roman" w:cs="Times New Roman"/>
          <w:b/>
        </w:rPr>
        <w:t>. T</w:t>
      </w:r>
      <w:r w:rsidRPr="00FE4DBC">
        <w:rPr>
          <w:rFonts w:ascii="Times New Roman" w:hAnsi="Times New Roman" w:cs="Times New Roman"/>
          <w:b/>
        </w:rPr>
        <w:t xml:space="preserve">he FCC will </w:t>
      </w:r>
      <w:r w:rsidRPr="00FE4DBC" w:rsidR="00FE30EB">
        <w:rPr>
          <w:rFonts w:ascii="Times New Roman" w:hAnsi="Times New Roman" w:cs="Times New Roman"/>
          <w:b/>
        </w:rPr>
        <w:t xml:space="preserve">then </w:t>
      </w:r>
      <w:r w:rsidRPr="00FE4DBC">
        <w:rPr>
          <w:rFonts w:ascii="Times New Roman" w:hAnsi="Times New Roman" w:cs="Times New Roman"/>
          <w:b/>
        </w:rPr>
        <w:t xml:space="preserve">consider whether the recommendations or interpretations in the Guide are appropriate in that situation.  The FCC may decide to revise this Guide without public notice to reflect changes in the FCC’s approach to implementing a rule, or </w:t>
      </w:r>
      <w:r w:rsidRPr="00FE4DBC" w:rsidR="00B47D0B">
        <w:rPr>
          <w:rFonts w:ascii="Times New Roman" w:hAnsi="Times New Roman" w:cs="Times New Roman"/>
          <w:b/>
        </w:rPr>
        <w:t>i</w:t>
      </w:r>
      <w:r w:rsidRPr="00FE4DBC">
        <w:rPr>
          <w:rFonts w:ascii="Times New Roman" w:hAnsi="Times New Roman" w:cs="Times New Roman"/>
          <w:b/>
        </w:rPr>
        <w:t>t</w:t>
      </w:r>
      <w:r w:rsidRPr="00FE4DBC" w:rsidR="00B47D0B">
        <w:rPr>
          <w:rFonts w:ascii="Times New Roman" w:hAnsi="Times New Roman" w:cs="Times New Roman"/>
          <w:b/>
        </w:rPr>
        <w:t xml:space="preserve"> may</w:t>
      </w:r>
      <w:r w:rsidRPr="00FE4DBC">
        <w:rPr>
          <w:rFonts w:ascii="Times New Roman" w:hAnsi="Times New Roman" w:cs="Times New Roman"/>
          <w:b/>
        </w:rPr>
        <w:t xml:space="preserve"> clarify or update the text of the Guide.  Direct your comments and recommendations, or calls for further assistance, to the FCC’s Consumer Center:</w:t>
      </w:r>
    </w:p>
    <w:p w:rsidR="000E4E16" w14:paraId="44F9D184" w14:textId="63F3AB50">
      <w:pPr>
        <w:pStyle w:val="ListParagraph"/>
        <w:rPr>
          <w:rFonts w:ascii="Times New Roman" w:hAnsi="Times New Roman" w:cs="Times New Roman"/>
          <w:b/>
        </w:rPr>
      </w:pPr>
    </w:p>
    <w:p w:rsidR="009C57EC" w14:paraId="160009E9" w14:textId="1A88EE10">
      <w:pPr>
        <w:pStyle w:val="ListParagraph"/>
        <w:rPr>
          <w:rFonts w:ascii="Times New Roman" w:hAnsi="Times New Roman" w:cs="Times New Roman"/>
          <w:b/>
        </w:rPr>
      </w:pPr>
    </w:p>
    <w:p w:rsidR="009C57EC" w:rsidRPr="00FE4DBC" w:rsidP="00151E43" w14:paraId="12219B0E" w14:textId="77777777">
      <w:pPr>
        <w:pStyle w:val="ListParagraph"/>
        <w:rPr>
          <w:rFonts w:ascii="Times New Roman" w:hAnsi="Times New Roman" w:cs="Times New Roman"/>
          <w:b/>
        </w:rPr>
      </w:pPr>
    </w:p>
    <w:p w:rsidR="006F2901" w:rsidRPr="00FE4DBC" w:rsidP="00151E43" w14:paraId="3EE78D98" w14:textId="05A6654E">
      <w:pPr>
        <w:pStyle w:val="ListParagraph"/>
        <w:jc w:val="center"/>
        <w:rPr>
          <w:rFonts w:ascii="Times New Roman" w:hAnsi="Times New Roman" w:cs="Times New Roman"/>
          <w:b/>
        </w:rPr>
      </w:pPr>
      <w:r w:rsidRPr="00FE4DBC">
        <w:rPr>
          <w:rFonts w:ascii="Times New Roman" w:hAnsi="Times New Roman" w:cs="Times New Roman"/>
          <w:b/>
        </w:rPr>
        <w:t>1-888-CALL-FCC (1-888-225-5322)</w:t>
      </w:r>
    </w:p>
    <w:p w:rsidR="00B47D0B" w:rsidRPr="00FE4DBC" w:rsidP="00151E43" w14:paraId="7189DA74" w14:textId="5B89279E">
      <w:pPr>
        <w:pStyle w:val="ListParagraph"/>
        <w:jc w:val="center"/>
        <w:rPr>
          <w:rFonts w:ascii="Times New Roman" w:hAnsi="Times New Roman" w:cs="Times New Roman"/>
          <w:b/>
        </w:rPr>
      </w:pPr>
      <w:r w:rsidRPr="00FE4DBC">
        <w:rPr>
          <w:rFonts w:ascii="Times New Roman" w:hAnsi="Times New Roman" w:cs="Times New Roman"/>
          <w:b/>
        </w:rPr>
        <w:t>TTY: 1-888-TELL-FCC (1-888-835-5322)</w:t>
      </w:r>
    </w:p>
    <w:p w:rsidR="006F2901" w:rsidRPr="00FE4DBC" w:rsidP="00151E43" w14:paraId="542FD57C" w14:textId="71A82108">
      <w:pPr>
        <w:pStyle w:val="ListParagraph"/>
        <w:jc w:val="center"/>
        <w:rPr>
          <w:rFonts w:ascii="Times New Roman" w:hAnsi="Times New Roman" w:cs="Times New Roman"/>
          <w:b/>
        </w:rPr>
      </w:pPr>
      <w:r w:rsidRPr="00FE4DBC">
        <w:rPr>
          <w:rFonts w:ascii="Times New Roman" w:hAnsi="Times New Roman" w:cs="Times New Roman"/>
          <w:b/>
        </w:rPr>
        <w:t>Videophone: 1-844-4-FCC-ASL (1-844-432-2275)</w:t>
      </w:r>
    </w:p>
    <w:p w:rsidR="0095132F" w:rsidRPr="00FE4DBC" w:rsidP="00151E43" w14:paraId="4A1DEB02" w14:textId="37C1C0C6">
      <w:pPr>
        <w:pStyle w:val="ListParagraph"/>
        <w:jc w:val="center"/>
        <w:rPr>
          <w:rFonts w:ascii="Times New Roman" w:hAnsi="Times New Roman" w:cs="Times New Roman"/>
          <w:b/>
        </w:rPr>
        <w:sectPr w:rsidSect="00152909">
          <w:headerReference w:type="default" r:id="rId5"/>
          <w:footerReference w:type="default" r:id="rId6"/>
          <w:pgSz w:w="12240" w:h="15840"/>
          <w:pgMar w:top="1440" w:right="1440" w:bottom="1008" w:left="1440" w:header="720" w:footer="187" w:gutter="0"/>
          <w:cols w:space="720"/>
          <w:docGrid w:linePitch="360"/>
        </w:sectPr>
      </w:pPr>
      <w:r w:rsidRPr="00FE4DBC">
        <w:rPr>
          <w:rFonts w:ascii="Times New Roman" w:hAnsi="Times New Roman" w:cs="Times New Roman"/>
          <w:b/>
        </w:rPr>
        <w:t>Fax: 1-866-418-0232</w:t>
      </w:r>
    </w:p>
    <w:p w:rsidR="00CD624E" w:rsidRPr="00FE4DBC" w:rsidP="00CD624E" w14:paraId="25301E88" w14:textId="77777777">
      <w:pPr>
        <w:jc w:val="center"/>
        <w:rPr>
          <w:rFonts w:ascii="Times New Roman" w:hAnsi="Times New Roman" w:cs="Times New Roman"/>
          <w:b/>
          <w:u w:val="single"/>
        </w:rPr>
      </w:pPr>
      <w:r w:rsidRPr="00FE4DBC">
        <w:rPr>
          <w:rFonts w:ascii="Times New Roman" w:hAnsi="Times New Roman" w:cs="Times New Roman"/>
          <w:b/>
          <w:u w:val="single"/>
        </w:rPr>
        <w:t>TABLE OF CONTENTS</w:t>
      </w:r>
    </w:p>
    <w:p w:rsidR="00CD624E" w:rsidRPr="00E44B61" w:rsidP="00CD624E" w14:paraId="0B3562B8" w14:textId="77777777">
      <w:pPr>
        <w:rPr>
          <w:rFonts w:ascii="Times New Roman" w:hAnsi="Times New Roman" w:cs="Times New Roman"/>
          <w:bCs/>
        </w:rPr>
      </w:pPr>
    </w:p>
    <w:p w:rsidR="00CD624E" w:rsidRPr="00E44B61" w:rsidP="00CD624E" w14:paraId="1A18EB69" w14:textId="402AEE37">
      <w:pPr>
        <w:tabs>
          <w:tab w:val="right" w:leader="dot" w:pos="8640"/>
        </w:tabs>
        <w:rPr>
          <w:rFonts w:ascii="Times New Roman" w:hAnsi="Times New Roman" w:cs="Times New Roman"/>
          <w:bCs/>
        </w:rPr>
      </w:pPr>
      <w:r w:rsidRPr="00E44B61">
        <w:rPr>
          <w:rFonts w:ascii="Times New Roman" w:hAnsi="Times New Roman" w:cs="Times New Roman"/>
          <w:bCs/>
        </w:rPr>
        <w:t xml:space="preserve">I.          OBJECTIVES OF THE PROCEEDING </w:t>
      </w:r>
      <w:r w:rsidRPr="00E44B61">
        <w:rPr>
          <w:rFonts w:ascii="Times New Roman" w:hAnsi="Times New Roman" w:cs="Times New Roman"/>
          <w:bCs/>
        </w:rPr>
        <w:tab/>
      </w:r>
      <w:r w:rsidRPr="00E44B61" w:rsidR="00537522">
        <w:rPr>
          <w:rFonts w:ascii="Times New Roman" w:hAnsi="Times New Roman" w:cs="Times New Roman"/>
          <w:bCs/>
        </w:rPr>
        <w:t>1</w:t>
      </w:r>
    </w:p>
    <w:p w:rsidR="00CD624E" w:rsidRPr="00E44B61" w:rsidP="00CD624E" w14:paraId="490BE852" w14:textId="55A44C51">
      <w:pPr>
        <w:tabs>
          <w:tab w:val="right" w:leader="dot" w:pos="8640"/>
        </w:tabs>
        <w:rPr>
          <w:rFonts w:ascii="Times New Roman" w:hAnsi="Times New Roman" w:cs="Times New Roman"/>
          <w:bCs/>
        </w:rPr>
      </w:pPr>
      <w:r w:rsidRPr="00E44B61">
        <w:rPr>
          <w:rFonts w:ascii="Times New Roman" w:hAnsi="Times New Roman" w:cs="Times New Roman"/>
          <w:bCs/>
        </w:rPr>
        <w:t xml:space="preserve">II.         COMPLIANCE REQUIREMENTS </w:t>
      </w:r>
      <w:r w:rsidRPr="00E44B61">
        <w:rPr>
          <w:rFonts w:ascii="Times New Roman" w:hAnsi="Times New Roman" w:cs="Times New Roman"/>
          <w:bCs/>
        </w:rPr>
        <w:tab/>
      </w:r>
      <w:r w:rsidRPr="00E44B61" w:rsidR="00537522">
        <w:rPr>
          <w:rFonts w:ascii="Times New Roman" w:hAnsi="Times New Roman" w:cs="Times New Roman"/>
          <w:bCs/>
        </w:rPr>
        <w:t>1</w:t>
      </w:r>
    </w:p>
    <w:p w:rsidR="006D0A00" w:rsidRPr="00E44B61" w:rsidP="00151E43" w14:paraId="1B109539" w14:textId="15CF1F7E">
      <w:pPr>
        <w:pStyle w:val="ListParagraph"/>
        <w:numPr>
          <w:ilvl w:val="0"/>
          <w:numId w:val="26"/>
        </w:numPr>
        <w:tabs>
          <w:tab w:val="right" w:leader="dot" w:pos="8640"/>
        </w:tabs>
        <w:ind w:left="1080"/>
        <w:rPr>
          <w:rFonts w:ascii="Times New Roman" w:hAnsi="Times New Roman" w:cs="Times New Roman"/>
          <w:bCs/>
        </w:rPr>
      </w:pPr>
      <w:r w:rsidRPr="00E44B61">
        <w:rPr>
          <w:rFonts w:ascii="Times New Roman" w:hAnsi="Times New Roman" w:cs="Times New Roman"/>
          <w:bCs/>
        </w:rPr>
        <w:t>Vertical Location</w:t>
      </w:r>
      <w:r w:rsidRPr="00E44B61">
        <w:rPr>
          <w:rFonts w:ascii="Times New Roman" w:hAnsi="Times New Roman" w:cs="Times New Roman"/>
          <w:bCs/>
        </w:rPr>
        <w:tab/>
        <w:t>1</w:t>
      </w:r>
    </w:p>
    <w:p w:rsidR="006D0A00" w:rsidRPr="00E44B61" w:rsidP="00151E43" w14:paraId="45F7D2C8" w14:textId="462FB222">
      <w:pPr>
        <w:pStyle w:val="ListParagraph"/>
        <w:numPr>
          <w:ilvl w:val="0"/>
          <w:numId w:val="26"/>
        </w:numPr>
        <w:tabs>
          <w:tab w:val="right" w:leader="dot" w:pos="8640"/>
        </w:tabs>
        <w:ind w:left="1080"/>
        <w:rPr>
          <w:rFonts w:ascii="Times New Roman" w:hAnsi="Times New Roman" w:cs="Times New Roman"/>
          <w:bCs/>
        </w:rPr>
      </w:pPr>
      <w:r w:rsidRPr="00E44B61">
        <w:rPr>
          <w:rFonts w:ascii="Times New Roman" w:hAnsi="Times New Roman" w:cs="Times New Roman"/>
          <w:bCs/>
        </w:rPr>
        <w:t>Submission of Plans and Reports</w:t>
      </w:r>
      <w:r w:rsidRPr="00E44B61">
        <w:rPr>
          <w:rFonts w:ascii="Times New Roman" w:hAnsi="Times New Roman" w:cs="Times New Roman"/>
          <w:bCs/>
        </w:rPr>
        <w:tab/>
        <w:t>3</w:t>
      </w:r>
    </w:p>
    <w:p w:rsidR="006D0A00" w:rsidRPr="00E44B61" w:rsidP="00151E43" w14:paraId="2ED19A2B" w14:textId="038EB0C9">
      <w:pPr>
        <w:pStyle w:val="ListParagraph"/>
        <w:numPr>
          <w:ilvl w:val="0"/>
          <w:numId w:val="26"/>
        </w:numPr>
        <w:tabs>
          <w:tab w:val="right" w:leader="dot" w:pos="8640"/>
        </w:tabs>
        <w:ind w:left="1080"/>
        <w:rPr>
          <w:rFonts w:ascii="Times New Roman" w:hAnsi="Times New Roman" w:cs="Times New Roman"/>
          <w:bCs/>
        </w:rPr>
      </w:pPr>
      <w:r w:rsidRPr="00E44B61">
        <w:rPr>
          <w:rFonts w:ascii="Times New Roman" w:hAnsi="Times New Roman" w:cs="Times New Roman"/>
          <w:bCs/>
        </w:rPr>
        <w:t>Confidence and Uncertainty Data</w:t>
      </w:r>
      <w:r w:rsidRPr="00E44B61">
        <w:rPr>
          <w:rFonts w:ascii="Times New Roman" w:hAnsi="Times New Roman" w:cs="Times New Roman"/>
          <w:bCs/>
        </w:rPr>
        <w:tab/>
        <w:t>4</w:t>
      </w:r>
    </w:p>
    <w:p w:rsidR="00CD624E" w:rsidRPr="00E44B61" w:rsidP="00CD624E" w14:paraId="68DC6F13" w14:textId="3D97F055">
      <w:pPr>
        <w:tabs>
          <w:tab w:val="right" w:leader="dot" w:pos="8640"/>
        </w:tabs>
        <w:rPr>
          <w:rFonts w:ascii="Times New Roman" w:hAnsi="Times New Roman" w:cs="Times New Roman"/>
          <w:bCs/>
        </w:rPr>
      </w:pPr>
      <w:r w:rsidRPr="00E44B61">
        <w:rPr>
          <w:rFonts w:ascii="Times New Roman" w:hAnsi="Times New Roman" w:cs="Times New Roman"/>
          <w:bCs/>
        </w:rPr>
        <w:t xml:space="preserve">III.        RECORDKEEPING AND REPORTING REQUIREMENTS </w:t>
      </w:r>
      <w:r w:rsidRPr="00E44B61">
        <w:rPr>
          <w:rFonts w:ascii="Times New Roman" w:hAnsi="Times New Roman" w:cs="Times New Roman"/>
          <w:bCs/>
        </w:rPr>
        <w:tab/>
      </w:r>
      <w:r w:rsidRPr="00E44B61" w:rsidR="00537522">
        <w:rPr>
          <w:rFonts w:ascii="Times New Roman" w:hAnsi="Times New Roman" w:cs="Times New Roman"/>
          <w:bCs/>
        </w:rPr>
        <w:t>4</w:t>
      </w:r>
    </w:p>
    <w:p w:rsidR="00CD624E" w:rsidRPr="00E44B61" w:rsidP="00CD624E" w14:paraId="6B9E0B35" w14:textId="395A5D42">
      <w:pPr>
        <w:tabs>
          <w:tab w:val="right" w:leader="dot" w:pos="8640"/>
        </w:tabs>
        <w:rPr>
          <w:rFonts w:ascii="Times New Roman" w:hAnsi="Times New Roman" w:cs="Times New Roman"/>
          <w:bCs/>
        </w:rPr>
      </w:pPr>
      <w:r w:rsidRPr="00E44B61">
        <w:rPr>
          <w:rFonts w:ascii="Times New Roman" w:hAnsi="Times New Roman" w:cs="Times New Roman"/>
          <w:bCs/>
        </w:rPr>
        <w:t xml:space="preserve">IV.        IMPLEMENTATION DATE </w:t>
      </w:r>
      <w:r w:rsidRPr="00E44B61">
        <w:rPr>
          <w:rFonts w:ascii="Times New Roman" w:hAnsi="Times New Roman" w:cs="Times New Roman"/>
          <w:bCs/>
        </w:rPr>
        <w:tab/>
      </w:r>
      <w:r w:rsidRPr="00E44B61" w:rsidR="006D0A00">
        <w:rPr>
          <w:rFonts w:ascii="Times New Roman" w:hAnsi="Times New Roman" w:cs="Times New Roman"/>
          <w:bCs/>
        </w:rPr>
        <w:t>5</w:t>
      </w:r>
    </w:p>
    <w:p w:rsidR="001743EF" w:rsidRPr="00E44B61" w:rsidP="00530F75" w14:paraId="0E64538F" w14:textId="747A8D33">
      <w:pPr>
        <w:tabs>
          <w:tab w:val="right" w:leader="dot" w:pos="8640"/>
        </w:tabs>
        <w:rPr>
          <w:rFonts w:ascii="Times New Roman" w:hAnsi="Times New Roman" w:cs="Times New Roman"/>
          <w:bCs/>
        </w:rPr>
        <w:sectPr w:rsidSect="001743EF">
          <w:headerReference w:type="default" r:id="rId7"/>
          <w:pgSz w:w="12240" w:h="15840"/>
          <w:pgMar w:top="1440" w:right="1440" w:bottom="1008" w:left="1440" w:header="720" w:footer="187" w:gutter="0"/>
          <w:pgNumType w:start="1"/>
          <w:cols w:space="720"/>
          <w:docGrid w:linePitch="360"/>
        </w:sectPr>
      </w:pPr>
      <w:r w:rsidRPr="00E44B61">
        <w:rPr>
          <w:rFonts w:ascii="Times New Roman" w:hAnsi="Times New Roman" w:cs="Times New Roman"/>
          <w:bCs/>
        </w:rPr>
        <w:t xml:space="preserve">V.         INTERNET LINKS </w:t>
      </w:r>
      <w:r w:rsidRPr="00E44B61">
        <w:rPr>
          <w:rFonts w:ascii="Times New Roman" w:hAnsi="Times New Roman" w:cs="Times New Roman"/>
          <w:bCs/>
        </w:rPr>
        <w:tab/>
      </w:r>
      <w:r w:rsidRPr="00E44B61" w:rsidR="005E154E">
        <w:rPr>
          <w:rFonts w:ascii="Times New Roman" w:hAnsi="Times New Roman" w:cs="Times New Roman"/>
          <w:bCs/>
        </w:rPr>
        <w:t>6</w:t>
      </w:r>
    </w:p>
    <w:p w:rsidR="00E97A21" w:rsidRPr="00FE4DBC" w:rsidP="00286EA8" w14:paraId="003F6D71" w14:textId="5359E51D">
      <w:pPr>
        <w:tabs>
          <w:tab w:val="left" w:pos="720"/>
        </w:tabs>
        <w:rPr>
          <w:rFonts w:ascii="Times New Roman" w:hAnsi="Times New Roman" w:cs="Times New Roman"/>
          <w:b/>
        </w:rPr>
      </w:pPr>
      <w:r w:rsidRPr="00FE4DBC">
        <w:rPr>
          <w:rFonts w:ascii="Times New Roman" w:hAnsi="Times New Roman" w:cs="Times New Roman"/>
          <w:b/>
        </w:rPr>
        <w:t xml:space="preserve">I.            </w:t>
      </w:r>
      <w:r w:rsidRPr="00FE4DBC" w:rsidR="001A1EAC">
        <w:rPr>
          <w:rFonts w:ascii="Times New Roman" w:hAnsi="Times New Roman" w:cs="Times New Roman"/>
          <w:b/>
        </w:rPr>
        <w:t>OBJECTIVES OF THE PROCEEDING</w:t>
      </w:r>
    </w:p>
    <w:p w:rsidR="00530F75" w:rsidRPr="00FE4DBC" w:rsidP="00530F75" w14:paraId="73F9C612" w14:textId="2B5BA2B0">
      <w:pPr>
        <w:rPr>
          <w:rFonts w:ascii="Times New Roman" w:hAnsi="Times New Roman" w:cs="Times New Roman"/>
        </w:rPr>
      </w:pPr>
      <w:r w:rsidRPr="00FE4DBC">
        <w:rPr>
          <w:rFonts w:ascii="Times New Roman" w:hAnsi="Times New Roman" w:cs="Times New Roman"/>
        </w:rPr>
        <w:t xml:space="preserve">The </w:t>
      </w:r>
      <w:r w:rsidRPr="00FE4DBC">
        <w:rPr>
          <w:rFonts w:ascii="Times New Roman" w:hAnsi="Times New Roman" w:cs="Times New Roman"/>
          <w:i/>
        </w:rPr>
        <w:t>Fifth Report and Order</w:t>
      </w:r>
      <w:r w:rsidRPr="00FE4DBC">
        <w:rPr>
          <w:rFonts w:ascii="Times New Roman" w:hAnsi="Times New Roman" w:cs="Times New Roman"/>
        </w:rPr>
        <w:t xml:space="preserve"> advances the Commission’s goal of ensuring “that all Americans using mobile phones – whether they are calling from urban or rural areas, from indoors or outdoors – have technology that is functionally capable of providing accurate location information so that they receive the support they need in times of an emergency.”</w:t>
      </w:r>
      <w:r>
        <w:rPr>
          <w:rStyle w:val="FootnoteReference"/>
          <w:rFonts w:ascii="Times New Roman" w:hAnsi="Times New Roman" w:cs="Times New Roman"/>
        </w:rPr>
        <w:footnoteReference w:id="2"/>
      </w:r>
      <w:r w:rsidRPr="00FE4DBC">
        <w:rPr>
          <w:rFonts w:ascii="Times New Roman" w:hAnsi="Times New Roman" w:cs="Times New Roman"/>
        </w:rPr>
        <w:t xml:space="preserve">  In the</w:t>
      </w:r>
      <w:r w:rsidRPr="00FE4DBC">
        <w:rPr>
          <w:rFonts w:ascii="Times New Roman" w:hAnsi="Times New Roman" w:cs="Times New Roman"/>
          <w:i/>
        </w:rPr>
        <w:t xml:space="preserve"> Fifth Report and Order</w:t>
      </w:r>
      <w:r w:rsidRPr="00FE4DBC">
        <w:rPr>
          <w:rFonts w:ascii="Times New Roman" w:hAnsi="Times New Roman" w:cs="Times New Roman"/>
        </w:rPr>
        <w:t>, the Commission adopt</w:t>
      </w:r>
      <w:r w:rsidRPr="00FE4DBC" w:rsidR="002F6E99">
        <w:rPr>
          <w:rFonts w:ascii="Times New Roman" w:hAnsi="Times New Roman" w:cs="Times New Roman"/>
        </w:rPr>
        <w:t>ed</w:t>
      </w:r>
      <w:r w:rsidRPr="00FE4DBC">
        <w:rPr>
          <w:rFonts w:ascii="Times New Roman" w:hAnsi="Times New Roman" w:cs="Times New Roman"/>
        </w:rPr>
        <w:t xml:space="preserve"> a metric to more precisely identify the location of a 911 wireless caller located in a multi-story building.  </w:t>
      </w:r>
      <w:r w:rsidRPr="00FE4DBC" w:rsidR="00E3287B">
        <w:rPr>
          <w:rFonts w:ascii="Times New Roman" w:hAnsi="Times New Roman" w:cs="Times New Roman"/>
        </w:rPr>
        <w:t>T</w:t>
      </w:r>
      <w:r w:rsidRPr="00FE4DBC">
        <w:rPr>
          <w:rFonts w:ascii="Times New Roman" w:hAnsi="Times New Roman" w:cs="Times New Roman"/>
        </w:rPr>
        <w:t>he Commission amend</w:t>
      </w:r>
      <w:r w:rsidRPr="00FE4DBC" w:rsidR="00484BB1">
        <w:rPr>
          <w:rFonts w:ascii="Times New Roman" w:hAnsi="Times New Roman" w:cs="Times New Roman"/>
        </w:rPr>
        <w:t>ed</w:t>
      </w:r>
      <w:r w:rsidRPr="00FE4DBC">
        <w:rPr>
          <w:rFonts w:ascii="Times New Roman" w:hAnsi="Times New Roman" w:cs="Times New Roman"/>
        </w:rPr>
        <w:t xml:space="preserve"> its rules to require the provisioning of vertical location (z-axis) information that would help enable first responders to identify the caller’s floor level within 3 meters for most wireless calls to 911 from multi-story buildings, which represents a critical element to achieving the Commission’s indoor location accuracy objectives.  Consistent with the regulatory framework established in the last major revision of the Commission’s wireless location accuracy rules in 2</w:t>
      </w:r>
      <w:r w:rsidRPr="00FE4DBC">
        <w:rPr>
          <w:rFonts w:ascii="Times New Roman" w:hAnsi="Times New Roman" w:cs="Times New Roman"/>
          <w:spacing w:val="-2"/>
        </w:rPr>
        <w:t>015, and the information developed in the associated docket</w:t>
      </w:r>
      <w:r w:rsidRPr="00FE4DBC">
        <w:rPr>
          <w:rFonts w:ascii="Times New Roman" w:hAnsi="Times New Roman" w:cs="Times New Roman"/>
        </w:rPr>
        <w:t xml:space="preserve">, </w:t>
      </w:r>
      <w:r w:rsidRPr="00FE4DBC" w:rsidR="00E3287B">
        <w:rPr>
          <w:rFonts w:ascii="Times New Roman" w:hAnsi="Times New Roman" w:cs="Times New Roman"/>
        </w:rPr>
        <w:t xml:space="preserve">PS </w:t>
      </w:r>
      <w:r w:rsidR="00467C31">
        <w:rPr>
          <w:rFonts w:ascii="Times New Roman" w:hAnsi="Times New Roman" w:cs="Times New Roman"/>
        </w:rPr>
        <w:t>D</w:t>
      </w:r>
      <w:r w:rsidRPr="00FE4DBC" w:rsidR="00E3287B">
        <w:rPr>
          <w:rFonts w:ascii="Times New Roman" w:hAnsi="Times New Roman" w:cs="Times New Roman"/>
        </w:rPr>
        <w:t xml:space="preserve">ocket 07-114, </w:t>
      </w:r>
      <w:r w:rsidRPr="00FE4DBC">
        <w:rPr>
          <w:rFonts w:ascii="Times New Roman" w:hAnsi="Times New Roman" w:cs="Times New Roman"/>
        </w:rPr>
        <w:t xml:space="preserve">the </w:t>
      </w:r>
      <w:r w:rsidRPr="00FE4DBC">
        <w:rPr>
          <w:rFonts w:ascii="Times New Roman" w:hAnsi="Times New Roman" w:cs="Times New Roman"/>
          <w:i/>
        </w:rPr>
        <w:t>Fifth Report and Order</w:t>
      </w:r>
      <w:r w:rsidRPr="00FE4DBC">
        <w:rPr>
          <w:rFonts w:ascii="Times New Roman" w:hAnsi="Times New Roman" w:cs="Times New Roman"/>
        </w:rPr>
        <w:t xml:space="preserve"> adopted a z-axis location accuracy metric of 3 meters above or below a handset for 80 percent of wireless Enhanced 911 (E911) indoor calls from z-axis capable devices as demonstrated in the test bed used to develop and test proposed z-axis accuracy metrics.  </w:t>
      </w:r>
    </w:p>
    <w:p w:rsidR="00EF4B82" w:rsidRPr="00FE4DBC" w:rsidP="00286EA8" w14:paraId="2676F6DC" w14:textId="15E10141">
      <w:pPr>
        <w:tabs>
          <w:tab w:val="left" w:pos="720"/>
        </w:tabs>
        <w:rPr>
          <w:rFonts w:ascii="Times New Roman" w:hAnsi="Times New Roman" w:cs="Times New Roman"/>
          <w:b/>
        </w:rPr>
      </w:pPr>
      <w:r w:rsidRPr="00FE4DBC">
        <w:rPr>
          <w:rFonts w:ascii="Times New Roman" w:hAnsi="Times New Roman" w:cs="Times New Roman"/>
          <w:b/>
        </w:rPr>
        <w:t xml:space="preserve">II. </w:t>
      </w:r>
      <w:r w:rsidRPr="00FE4DBC" w:rsidR="00286EA8">
        <w:rPr>
          <w:rFonts w:ascii="Times New Roman" w:hAnsi="Times New Roman" w:cs="Times New Roman"/>
          <w:b/>
        </w:rPr>
        <w:tab/>
      </w:r>
      <w:r w:rsidRPr="00FE4DBC">
        <w:rPr>
          <w:rFonts w:ascii="Times New Roman" w:hAnsi="Times New Roman" w:cs="Times New Roman"/>
          <w:b/>
        </w:rPr>
        <w:t>COMPLIANCE REQUIREMENTS</w:t>
      </w:r>
    </w:p>
    <w:p w:rsidR="000B414E" w:rsidRPr="00151E43" w:rsidP="00530F75" w14:paraId="326EF53F" w14:textId="76845E75">
      <w:pPr>
        <w:rPr>
          <w:rFonts w:ascii="Times New Roman" w:hAnsi="Times New Roman" w:cs="Times New Roman"/>
          <w:b/>
          <w:bCs/>
          <w:color w:val="000000"/>
          <w:shd w:val="clear" w:color="auto" w:fill="FFFFFF"/>
        </w:rPr>
      </w:pPr>
      <w:bookmarkStart w:id="1" w:name="_Hlk34560894"/>
      <w:r>
        <w:rPr>
          <w:rFonts w:ascii="Times New Roman" w:hAnsi="Times New Roman" w:cs="Times New Roman"/>
          <w:b/>
          <w:bCs/>
          <w:color w:val="000000"/>
          <w:shd w:val="clear" w:color="auto" w:fill="FFFFFF"/>
        </w:rPr>
        <w:t>911 Service Requirements</w:t>
      </w:r>
    </w:p>
    <w:p w:rsidR="00FA52CA" w:rsidRPr="00151E43" w:rsidP="00151E43" w14:paraId="170EAB56" w14:textId="751B16F6">
      <w:pPr>
        <w:pStyle w:val="ListParagraph"/>
        <w:numPr>
          <w:ilvl w:val="0"/>
          <w:numId w:val="17"/>
        </w:numPr>
        <w:tabs>
          <w:tab w:val="left" w:pos="720"/>
        </w:tabs>
        <w:ind w:hanging="720"/>
        <w:rPr>
          <w:rFonts w:ascii="Times New Roman" w:hAnsi="Times New Roman" w:cs="Times New Roman"/>
          <w:b/>
        </w:rPr>
      </w:pPr>
      <w:r w:rsidRPr="00151E43">
        <w:rPr>
          <w:rFonts w:ascii="Times New Roman" w:hAnsi="Times New Roman" w:cs="Times New Roman"/>
          <w:b/>
          <w:bCs/>
          <w:i/>
          <w:iCs/>
          <w:color w:val="000000"/>
          <w:shd w:val="clear" w:color="auto" w:fill="FFFFFF"/>
        </w:rPr>
        <w:t xml:space="preserve">Vertical </w:t>
      </w:r>
      <w:r w:rsidR="005119B0">
        <w:rPr>
          <w:rFonts w:ascii="Times New Roman" w:hAnsi="Times New Roman" w:cs="Times New Roman"/>
          <w:b/>
          <w:bCs/>
          <w:i/>
          <w:iCs/>
          <w:color w:val="000000"/>
          <w:shd w:val="clear" w:color="auto" w:fill="FFFFFF"/>
        </w:rPr>
        <w:t>L</w:t>
      </w:r>
      <w:r w:rsidRPr="00151E43">
        <w:rPr>
          <w:rFonts w:ascii="Times New Roman" w:hAnsi="Times New Roman" w:cs="Times New Roman"/>
          <w:b/>
          <w:bCs/>
          <w:i/>
          <w:iCs/>
          <w:color w:val="000000"/>
          <w:shd w:val="clear" w:color="auto" w:fill="FFFFFF"/>
        </w:rPr>
        <w:t>ocation</w:t>
      </w:r>
      <w:r w:rsidRPr="00151E43">
        <w:rPr>
          <w:rFonts w:ascii="Times New Roman" w:hAnsi="Times New Roman" w:cs="Times New Roman"/>
          <w:b/>
          <w:i/>
        </w:rPr>
        <w:t xml:space="preserve"> </w:t>
      </w:r>
      <w:r w:rsidRPr="00151E43" w:rsidR="00530F75">
        <w:rPr>
          <w:rFonts w:ascii="Times New Roman" w:hAnsi="Times New Roman" w:cs="Times New Roman"/>
          <w:b/>
          <w:i/>
        </w:rPr>
        <w:t>(47 CFR § 9.10</w:t>
      </w:r>
      <w:r w:rsidRPr="00151E43" w:rsidR="00444DD4">
        <w:rPr>
          <w:rFonts w:ascii="Times New Roman" w:hAnsi="Times New Roman" w:cs="Times New Roman"/>
          <w:b/>
          <w:i/>
        </w:rPr>
        <w:t>(</w:t>
      </w:r>
      <w:r w:rsidRPr="00151E43" w:rsidR="00444DD4">
        <w:rPr>
          <w:rFonts w:ascii="Times New Roman" w:hAnsi="Times New Roman" w:cs="Times New Roman"/>
          <w:b/>
          <w:i/>
        </w:rPr>
        <w:t>i</w:t>
      </w:r>
      <w:r w:rsidRPr="00151E43" w:rsidR="00444DD4">
        <w:rPr>
          <w:rFonts w:ascii="Times New Roman" w:hAnsi="Times New Roman" w:cs="Times New Roman"/>
          <w:b/>
          <w:i/>
        </w:rPr>
        <w:t>)(2)(ii)(C) and (D)</w:t>
      </w:r>
      <w:r w:rsidRPr="00151E43" w:rsidR="00530F75">
        <w:rPr>
          <w:rFonts w:ascii="Times New Roman" w:hAnsi="Times New Roman" w:cs="Times New Roman"/>
          <w:b/>
          <w:i/>
        </w:rPr>
        <w:t>)</w:t>
      </w:r>
    </w:p>
    <w:p w:rsidR="009711D7" w:rsidRPr="00151E43" w:rsidP="00151E43" w14:paraId="00CB7591" w14:textId="2462E3ED">
      <w:pPr>
        <w:tabs>
          <w:tab w:val="left" w:pos="720"/>
        </w:tabs>
        <w:rPr>
          <w:rFonts w:ascii="Times New Roman" w:hAnsi="Times New Roman" w:cs="Times New Roman"/>
          <w:b/>
        </w:rPr>
      </w:pPr>
      <w:r w:rsidRPr="00151E43">
        <w:rPr>
          <w:rFonts w:ascii="Times New Roman" w:hAnsi="Times New Roman" w:cs="Times New Roman"/>
        </w:rPr>
        <w:t>Section 9.10(</w:t>
      </w:r>
      <w:r w:rsidRPr="00151E43">
        <w:rPr>
          <w:rFonts w:ascii="Times New Roman" w:hAnsi="Times New Roman" w:cs="Times New Roman"/>
        </w:rPr>
        <w:t>i</w:t>
      </w:r>
      <w:r w:rsidRPr="00151E43">
        <w:rPr>
          <w:rFonts w:ascii="Times New Roman" w:hAnsi="Times New Roman" w:cs="Times New Roman"/>
        </w:rPr>
        <w:t>)(2)(ii)(C) and (D) of the rules require Commercial Mobile Radio Service (CMRS) providers to deploy either dispatchable location, or z-axis technology in certain geographic areas under a phased, multi-year timeline.</w:t>
      </w:r>
      <w:r>
        <w:rPr>
          <w:rStyle w:val="FootnoteReference"/>
          <w:rFonts w:ascii="Times New Roman" w:hAnsi="Times New Roman" w:cs="Times New Roman"/>
        </w:rPr>
        <w:footnoteReference w:id="3"/>
      </w:r>
      <w:r w:rsidRPr="00151E43">
        <w:rPr>
          <w:rFonts w:ascii="Times New Roman" w:hAnsi="Times New Roman" w:cs="Times New Roman"/>
        </w:rPr>
        <w:t xml:space="preserve">  </w:t>
      </w:r>
    </w:p>
    <w:bookmarkEnd w:id="1"/>
    <w:p w:rsidR="009711D7" w14:paraId="28358583" w14:textId="13F7EFFC">
      <w:pPr>
        <w:pStyle w:val="ListParagraph"/>
        <w:numPr>
          <w:ilvl w:val="0"/>
          <w:numId w:val="18"/>
        </w:numPr>
        <w:tabs>
          <w:tab w:val="left" w:pos="1080"/>
        </w:tabs>
        <w:ind w:left="720" w:firstLine="0"/>
        <w:rPr>
          <w:rFonts w:ascii="Times New Roman" w:hAnsi="Times New Roman" w:cs="Times New Roman"/>
        </w:rPr>
      </w:pPr>
      <w:r w:rsidRPr="00151E43">
        <w:rPr>
          <w:rFonts w:ascii="Times New Roman" w:hAnsi="Times New Roman" w:cs="Times New Roman"/>
          <w:i/>
          <w:iCs/>
        </w:rPr>
        <w:t xml:space="preserve">Z-axis </w:t>
      </w:r>
      <w:r w:rsidR="00F720DE">
        <w:rPr>
          <w:rFonts w:ascii="Times New Roman" w:hAnsi="Times New Roman" w:cs="Times New Roman"/>
          <w:i/>
          <w:iCs/>
        </w:rPr>
        <w:t>M</w:t>
      </w:r>
      <w:r w:rsidRPr="00151E43">
        <w:rPr>
          <w:rFonts w:ascii="Times New Roman" w:hAnsi="Times New Roman" w:cs="Times New Roman"/>
          <w:i/>
          <w:iCs/>
        </w:rPr>
        <w:t>etric</w:t>
      </w:r>
      <w:r w:rsidRPr="00151E43">
        <w:rPr>
          <w:rFonts w:ascii="Times New Roman" w:hAnsi="Times New Roman" w:cs="Times New Roman"/>
        </w:rPr>
        <w:t xml:space="preserve">  </w:t>
      </w:r>
    </w:p>
    <w:p w:rsidR="005E154E" w:rsidP="00151E43" w14:paraId="053F4320" w14:textId="77777777">
      <w:pPr>
        <w:pStyle w:val="ListParagraph"/>
        <w:tabs>
          <w:tab w:val="left" w:pos="1080"/>
        </w:tabs>
        <w:rPr>
          <w:rFonts w:ascii="Times New Roman" w:hAnsi="Times New Roman" w:cs="Times New Roman"/>
        </w:rPr>
      </w:pPr>
    </w:p>
    <w:p w:rsidR="00530F75" w:rsidRPr="00151E43" w:rsidP="00151E43" w14:paraId="149E05A1" w14:textId="38921D9F">
      <w:pPr>
        <w:pStyle w:val="ListParagraph"/>
        <w:numPr>
          <w:ilvl w:val="1"/>
          <w:numId w:val="18"/>
        </w:numPr>
        <w:tabs>
          <w:tab w:val="left" w:pos="1440"/>
        </w:tabs>
        <w:rPr>
          <w:rFonts w:ascii="Times New Roman" w:hAnsi="Times New Roman" w:cs="Times New Roman"/>
        </w:rPr>
      </w:pPr>
      <w:r>
        <w:rPr>
          <w:rFonts w:ascii="Times New Roman" w:hAnsi="Times New Roman" w:cs="Times New Roman"/>
        </w:rPr>
        <w:t>T</w:t>
      </w:r>
      <w:r w:rsidRPr="00151E43" w:rsidR="00444DD4">
        <w:rPr>
          <w:rFonts w:ascii="Times New Roman" w:hAnsi="Times New Roman" w:cs="Times New Roman"/>
        </w:rPr>
        <w:t xml:space="preserve">he </w:t>
      </w:r>
      <w:r w:rsidRPr="00151E43" w:rsidR="00444DD4">
        <w:rPr>
          <w:rFonts w:ascii="Times New Roman" w:hAnsi="Times New Roman" w:cs="Times New Roman"/>
          <w:i/>
          <w:iCs/>
        </w:rPr>
        <w:t>Fifth Report and Order</w:t>
      </w:r>
      <w:r w:rsidRPr="00151E43" w:rsidR="00444DD4">
        <w:rPr>
          <w:rFonts w:ascii="Times New Roman" w:hAnsi="Times New Roman" w:cs="Times New Roman"/>
        </w:rPr>
        <w:t xml:space="preserve">, </w:t>
      </w:r>
      <w:r w:rsidR="00FA52CA">
        <w:rPr>
          <w:rFonts w:ascii="Times New Roman" w:hAnsi="Times New Roman" w:cs="Times New Roman"/>
        </w:rPr>
        <w:t>requires</w:t>
      </w:r>
      <w:r w:rsidRPr="00151E43" w:rsidR="008C3505">
        <w:rPr>
          <w:rFonts w:ascii="Times New Roman" w:hAnsi="Times New Roman" w:cs="Times New Roman"/>
        </w:rPr>
        <w:t xml:space="preserve"> CMRS providers that deploy</w:t>
      </w:r>
      <w:r w:rsidRPr="00151E43" w:rsidR="008C3505">
        <w:rPr>
          <w:rFonts w:ascii="Times New Roman" w:hAnsi="Times New Roman" w:cs="Times New Roman"/>
          <w:color w:val="000000"/>
          <w:shd w:val="clear" w:color="auto" w:fill="FFFFFF"/>
        </w:rPr>
        <w:t xml:space="preserve"> z-axis technology </w:t>
      </w:r>
      <w:r w:rsidR="00FA52CA">
        <w:rPr>
          <w:rFonts w:ascii="Times New Roman" w:hAnsi="Times New Roman" w:cs="Times New Roman"/>
          <w:color w:val="000000"/>
          <w:shd w:val="clear" w:color="auto" w:fill="FFFFFF"/>
        </w:rPr>
        <w:t>to</w:t>
      </w:r>
      <w:r w:rsidRPr="00151E43" w:rsidR="00FA52CA">
        <w:rPr>
          <w:rFonts w:ascii="Times New Roman" w:hAnsi="Times New Roman" w:cs="Times New Roman"/>
          <w:color w:val="000000"/>
          <w:shd w:val="clear" w:color="auto" w:fill="FFFFFF"/>
        </w:rPr>
        <w:t xml:space="preserve"> </w:t>
      </w:r>
      <w:r w:rsidRPr="00151E43" w:rsidR="008C3505">
        <w:rPr>
          <w:rFonts w:ascii="Times New Roman" w:hAnsi="Times New Roman" w:cs="Times New Roman"/>
          <w:color w:val="000000"/>
          <w:shd w:val="clear" w:color="auto" w:fill="FFFFFF"/>
        </w:rPr>
        <w:t>comply with the following z-axis accuracy metric</w:t>
      </w:r>
      <w:r w:rsidRPr="00151E43">
        <w:rPr>
          <w:rFonts w:ascii="Times New Roman" w:hAnsi="Times New Roman" w:cs="Times New Roman"/>
        </w:rPr>
        <w:t xml:space="preserve">: </w:t>
      </w:r>
    </w:p>
    <w:p w:rsidR="009711D7" w:rsidP="00151E43" w14:paraId="4067DEF4" w14:textId="6BE11965">
      <w:pPr>
        <w:pStyle w:val="ListParagraph"/>
        <w:tabs>
          <w:tab w:val="left" w:pos="1440"/>
          <w:tab w:val="left" w:pos="2160"/>
        </w:tabs>
        <w:ind w:left="1440"/>
        <w:rPr>
          <w:rFonts w:ascii="Times New Roman" w:hAnsi="Times New Roman" w:cs="Times New Roman"/>
        </w:rPr>
      </w:pPr>
    </w:p>
    <w:p w:rsidR="00A34C33" w:rsidP="009711D7" w14:paraId="000EB152" w14:textId="1A1A2C5D">
      <w:pPr>
        <w:pStyle w:val="ListParagraph"/>
        <w:numPr>
          <w:ilvl w:val="0"/>
          <w:numId w:val="19"/>
        </w:numPr>
        <w:tabs>
          <w:tab w:val="left" w:pos="1440"/>
          <w:tab w:val="left" w:pos="2160"/>
        </w:tabs>
        <w:rPr>
          <w:rFonts w:ascii="Times New Roman" w:hAnsi="Times New Roman" w:cs="Times New Roman"/>
        </w:rPr>
      </w:pPr>
      <w:r w:rsidRPr="00151E43">
        <w:rPr>
          <w:rFonts w:ascii="Times New Roman" w:hAnsi="Times New Roman" w:cs="Times New Roman"/>
        </w:rPr>
        <w:t>Within 3 meters above or below (plus or minus 3 meters) the handset for 80% of wireless E911 calls made from the z-axis capable device. CMRS providers must deliver z-axis information in Height Above Ellipsoid. Where available to the CMRS provider, floor level information must be provided in addition to z-axis location information.</w:t>
      </w:r>
      <w:r>
        <w:rPr>
          <w:rStyle w:val="FootnoteReference"/>
          <w:rFonts w:ascii="Times New Roman" w:hAnsi="Times New Roman" w:cs="Times New Roman"/>
        </w:rPr>
        <w:footnoteReference w:id="4"/>
      </w:r>
      <w:r w:rsidRPr="00151E43">
        <w:rPr>
          <w:rFonts w:ascii="Times New Roman" w:hAnsi="Times New Roman" w:cs="Times New Roman"/>
        </w:rPr>
        <w:t xml:space="preserve"> </w:t>
      </w:r>
      <w:r w:rsidRPr="00151E43">
        <w:rPr>
          <w:rFonts w:ascii="Times New Roman" w:hAnsi="Times New Roman" w:cs="Times New Roman"/>
        </w:rPr>
        <w:t xml:space="preserve"> </w:t>
      </w:r>
      <w:r w:rsidR="009711D7">
        <w:rPr>
          <w:rFonts w:ascii="Times New Roman" w:hAnsi="Times New Roman" w:cs="Times New Roman"/>
        </w:rPr>
        <w:t xml:space="preserve"> </w:t>
      </w:r>
    </w:p>
    <w:p w:rsidR="009711D7" w:rsidRPr="00151E43" w:rsidP="00151E43" w14:paraId="7924A09B" w14:textId="77777777">
      <w:pPr>
        <w:pStyle w:val="ListParagraph"/>
        <w:tabs>
          <w:tab w:val="left" w:pos="1440"/>
          <w:tab w:val="left" w:pos="2160"/>
        </w:tabs>
        <w:ind w:left="2160"/>
        <w:rPr>
          <w:rFonts w:ascii="Times New Roman" w:hAnsi="Times New Roman" w:cs="Times New Roman"/>
        </w:rPr>
      </w:pPr>
    </w:p>
    <w:p w:rsidR="009711D7" w:rsidP="009711D7" w14:paraId="56171811" w14:textId="77777777">
      <w:pPr>
        <w:pStyle w:val="ListParagraph"/>
        <w:numPr>
          <w:ilvl w:val="1"/>
          <w:numId w:val="18"/>
        </w:numPr>
        <w:rPr>
          <w:rFonts w:ascii="Times New Roman" w:hAnsi="Times New Roman" w:cs="Times New Roman"/>
        </w:rPr>
      </w:pPr>
      <w:r w:rsidRPr="00151E43">
        <w:rPr>
          <w:rFonts w:ascii="Times New Roman" w:hAnsi="Times New Roman" w:cs="Times New Roman"/>
        </w:rPr>
        <w:t xml:space="preserve">Consistent with the timeframes previously established in this proceeding, non-nationwide CMRS providers have an extended compliance timeframe.  </w:t>
      </w:r>
    </w:p>
    <w:p w:rsidR="00530F75" w:rsidRPr="00151E43" w:rsidP="00151E43" w14:paraId="27061EB6" w14:textId="554C6EDE">
      <w:pPr>
        <w:pStyle w:val="ListParagraph"/>
        <w:numPr>
          <w:ilvl w:val="2"/>
          <w:numId w:val="18"/>
        </w:numPr>
        <w:ind w:left="2160" w:hanging="360"/>
        <w:rPr>
          <w:rFonts w:ascii="Times New Roman" w:hAnsi="Times New Roman" w:cs="Times New Roman"/>
        </w:rPr>
      </w:pPr>
      <w:r>
        <w:rPr>
          <w:rFonts w:ascii="Times New Roman" w:hAnsi="Times New Roman" w:cs="Times New Roman"/>
        </w:rPr>
        <w:t>N</w:t>
      </w:r>
      <w:r w:rsidRPr="00151E43">
        <w:rPr>
          <w:rFonts w:ascii="Times New Roman" w:eastAsia="TimesNewRoman" w:hAnsi="Times New Roman" w:cs="Times New Roman"/>
        </w:rPr>
        <w:t xml:space="preserve">on-nationwide CMRS providers shall provide vertical location information with wireless 911 calls </w:t>
      </w:r>
      <w:r w:rsidRPr="00151E43" w:rsidR="00444DD4">
        <w:rPr>
          <w:rFonts w:ascii="Times New Roman" w:eastAsia="TimesNewRoman" w:hAnsi="Times New Roman" w:cs="Times New Roman"/>
        </w:rPr>
        <w:t xml:space="preserve">under </w:t>
      </w:r>
      <w:r w:rsidRPr="00151E43">
        <w:rPr>
          <w:rFonts w:ascii="Times New Roman" w:eastAsia="TimesNewRoman" w:hAnsi="Times New Roman" w:cs="Times New Roman"/>
        </w:rPr>
        <w:t>the following timeframes</w:t>
      </w:r>
      <w:r w:rsidRPr="00151E43" w:rsidR="00444DD4">
        <w:rPr>
          <w:rFonts w:ascii="Times New Roman" w:eastAsia="TimesNewRoman" w:hAnsi="Times New Roman" w:cs="Times New Roman"/>
        </w:rPr>
        <w:t xml:space="preserve"> </w:t>
      </w:r>
      <w:r w:rsidRPr="00151E43" w:rsidR="001C5AAD">
        <w:rPr>
          <w:rFonts w:ascii="Times New Roman" w:eastAsia="TimesNewRoman" w:hAnsi="Times New Roman" w:cs="Times New Roman"/>
        </w:rPr>
        <w:t>pursuant to</w:t>
      </w:r>
      <w:r w:rsidRPr="00151E43" w:rsidR="00444DD4">
        <w:rPr>
          <w:rFonts w:ascii="Times New Roman" w:eastAsia="TimesNewRoman" w:hAnsi="Times New Roman" w:cs="Times New Roman"/>
        </w:rPr>
        <w:t xml:space="preserve"> Section 9.10(</w:t>
      </w:r>
      <w:r w:rsidRPr="00151E43" w:rsidR="00444DD4">
        <w:rPr>
          <w:rFonts w:ascii="Times New Roman" w:eastAsia="TimesNewRoman" w:hAnsi="Times New Roman" w:cs="Times New Roman"/>
        </w:rPr>
        <w:t>i</w:t>
      </w:r>
      <w:r w:rsidRPr="00151E43" w:rsidR="00444DD4">
        <w:rPr>
          <w:rFonts w:ascii="Times New Roman" w:eastAsia="TimesNewRoman" w:hAnsi="Times New Roman" w:cs="Times New Roman"/>
        </w:rPr>
        <w:t>)(2)(ii)(E)</w:t>
      </w:r>
      <w:r w:rsidRPr="00151E43">
        <w:rPr>
          <w:rFonts w:ascii="Times New Roman" w:eastAsia="TimesNewRoman" w:hAnsi="Times New Roman" w:cs="Times New Roman"/>
        </w:rPr>
        <w:t>:</w:t>
      </w:r>
      <w:r>
        <w:rPr>
          <w:rStyle w:val="FootnoteReference"/>
          <w:rFonts w:ascii="Times New Roman" w:eastAsia="TimesNewRoman" w:hAnsi="Times New Roman" w:cs="Times New Roman"/>
        </w:rPr>
        <w:footnoteReference w:id="5"/>
      </w:r>
    </w:p>
    <w:p w:rsidR="00530F75" w:rsidP="00F60DFB" w14:paraId="30D500DD" w14:textId="4F7D4491">
      <w:pPr>
        <w:numPr>
          <w:ilvl w:val="0"/>
          <w:numId w:val="15"/>
        </w:numPr>
        <w:autoSpaceDE w:val="0"/>
        <w:autoSpaceDN w:val="0"/>
        <w:adjustRightInd w:val="0"/>
        <w:spacing w:after="0" w:line="240" w:lineRule="auto"/>
        <w:ind w:left="2520"/>
        <w:rPr>
          <w:rFonts w:ascii="Times New Roman" w:eastAsia="TimesNewRoman" w:hAnsi="Times New Roman" w:cs="Times New Roman"/>
        </w:rPr>
      </w:pPr>
      <w:r w:rsidRPr="00FE4DBC">
        <w:rPr>
          <w:rFonts w:ascii="Times New Roman" w:eastAsia="TimesNewRoman" w:hAnsi="Times New Roman" w:cs="Times New Roman"/>
          <w:b/>
          <w:bCs/>
        </w:rPr>
        <w:t>April 3, 2022</w:t>
      </w:r>
      <w:r w:rsidRPr="00FE4DBC">
        <w:rPr>
          <w:rFonts w:ascii="Times New Roman" w:eastAsia="TimesNewRoman" w:hAnsi="Times New Roman" w:cs="Times New Roman"/>
        </w:rPr>
        <w:t>: non-nationwide CMRS providers that serve any of the top 25 cellular market areas (CMAs) must deploy either (1) dispatchable location, or (2) z-axis technology in compliance with the z-axis accuracy metric</w:t>
      </w:r>
      <w:r w:rsidRPr="00FE4DBC" w:rsidR="00FE4DBC">
        <w:rPr>
          <w:rFonts w:ascii="Times New Roman" w:eastAsia="TimesNewRoman" w:hAnsi="Times New Roman" w:cs="Times New Roman"/>
        </w:rPr>
        <w:t xml:space="preserve">.  </w:t>
      </w:r>
      <w:r w:rsidRPr="00FE4DBC" w:rsidR="00FE4DBC">
        <w:rPr>
          <w:rFonts w:ascii="Times New Roman" w:hAnsi="Times New Roman" w:cs="Times New Roman"/>
        </w:rPr>
        <w:t>Where available to the CMRS provider, floor level information must be provided in addition to z-axis location information</w:t>
      </w:r>
      <w:r w:rsidR="00F60DFB">
        <w:rPr>
          <w:rFonts w:ascii="Times New Roman" w:hAnsi="Times New Roman" w:cs="Times New Roman"/>
        </w:rPr>
        <w:t>.</w:t>
      </w:r>
      <w:r w:rsidRPr="00FE4DBC">
        <w:rPr>
          <w:rFonts w:ascii="Times New Roman" w:eastAsia="TimesNewRoman" w:hAnsi="Times New Roman" w:cs="Times New Roman"/>
        </w:rPr>
        <w:t xml:space="preserve"> </w:t>
      </w:r>
    </w:p>
    <w:p w:rsidR="00F60DFB" w:rsidRPr="00FE4DBC" w:rsidP="00151E43" w14:paraId="13661D43" w14:textId="77777777">
      <w:pPr>
        <w:autoSpaceDE w:val="0"/>
        <w:autoSpaceDN w:val="0"/>
        <w:adjustRightInd w:val="0"/>
        <w:spacing w:after="0" w:line="240" w:lineRule="auto"/>
        <w:ind w:left="1080"/>
        <w:rPr>
          <w:rFonts w:ascii="Times New Roman" w:eastAsia="TimesNewRoman" w:hAnsi="Times New Roman" w:cs="Times New Roman"/>
        </w:rPr>
      </w:pPr>
    </w:p>
    <w:p w:rsidR="00530F75" w:rsidRPr="00FE4DBC" w:rsidP="00CA3A6E" w14:paraId="6292FAAC" w14:textId="6677C66F">
      <w:pPr>
        <w:numPr>
          <w:ilvl w:val="0"/>
          <w:numId w:val="15"/>
        </w:numPr>
        <w:autoSpaceDE w:val="0"/>
        <w:autoSpaceDN w:val="0"/>
        <w:adjustRightInd w:val="0"/>
        <w:spacing w:after="0" w:line="240" w:lineRule="auto"/>
        <w:ind w:left="2520"/>
        <w:rPr>
          <w:rFonts w:ascii="Times New Roman" w:eastAsia="TimesNewRoman" w:hAnsi="Times New Roman" w:cs="Times New Roman"/>
        </w:rPr>
      </w:pPr>
      <w:r w:rsidRPr="00FE4DBC">
        <w:rPr>
          <w:rFonts w:ascii="Times New Roman" w:eastAsia="TimesNewRoman" w:hAnsi="Times New Roman" w:cs="Times New Roman"/>
          <w:b/>
          <w:bCs/>
        </w:rPr>
        <w:t>April 3, 2024</w:t>
      </w:r>
      <w:r w:rsidRPr="00FE4DBC">
        <w:rPr>
          <w:rFonts w:ascii="Times New Roman" w:eastAsia="TimesNewRoman" w:hAnsi="Times New Roman" w:cs="Times New Roman"/>
        </w:rPr>
        <w:t>: non-nationwide CMRS providers that serve any of the top 50 CMAs must deploy either (1) dispatchable location or (2) such z-axis technology in compliance with the z-axis accuracy metric.</w:t>
      </w:r>
      <w:r w:rsidRPr="00FE4DBC" w:rsidR="00FE4DBC">
        <w:rPr>
          <w:rFonts w:ascii="Times New Roman" w:eastAsia="TimesNewRoman" w:hAnsi="Times New Roman" w:cs="Times New Roman"/>
        </w:rPr>
        <w:t xml:space="preserve">  </w:t>
      </w:r>
      <w:r w:rsidRPr="00FE4DBC" w:rsidR="00FE4DBC">
        <w:rPr>
          <w:rFonts w:ascii="Times New Roman" w:hAnsi="Times New Roman" w:cs="Times New Roman"/>
        </w:rPr>
        <w:t>Where available to the CMRS provider, floor level information must be provided in addition to z-axis location information</w:t>
      </w:r>
      <w:r w:rsidRPr="00FE4DBC" w:rsidR="00FE4DBC">
        <w:rPr>
          <w:rStyle w:val="FootnoteReference"/>
          <w:rFonts w:ascii="Times New Roman" w:eastAsia="TimesNewRoman" w:hAnsi="Times New Roman" w:cs="Times New Roman"/>
        </w:rPr>
        <w:t xml:space="preserve"> </w:t>
      </w:r>
      <w:r w:rsidRPr="00FE4DBC" w:rsidR="00FE4DBC">
        <w:rPr>
          <w:rFonts w:ascii="Times New Roman" w:eastAsia="TimesNewRoman" w:hAnsi="Times New Roman" w:cs="Times New Roman"/>
        </w:rPr>
        <w:t>.</w:t>
      </w:r>
    </w:p>
    <w:p w:rsidR="00EB5ED0" w:rsidRPr="00FE4DBC" w:rsidP="00EB5ED0" w14:paraId="2B0349BD" w14:textId="77777777">
      <w:pPr>
        <w:autoSpaceDE w:val="0"/>
        <w:autoSpaceDN w:val="0"/>
        <w:adjustRightInd w:val="0"/>
        <w:spacing w:after="0" w:line="240" w:lineRule="auto"/>
        <w:rPr>
          <w:rFonts w:ascii="Times New Roman" w:eastAsia="TimesNewRoman" w:hAnsi="Times New Roman" w:cs="Times New Roman"/>
        </w:rPr>
      </w:pPr>
    </w:p>
    <w:p w:rsidR="00243C8D" w:rsidRPr="00151E43" w:rsidP="00151E43" w14:paraId="46465C18" w14:textId="7046214C">
      <w:pPr>
        <w:pStyle w:val="ListParagraph"/>
        <w:numPr>
          <w:ilvl w:val="0"/>
          <w:numId w:val="18"/>
        </w:numPr>
        <w:tabs>
          <w:tab w:val="left" w:pos="720"/>
        </w:tabs>
        <w:spacing w:after="0"/>
        <w:rPr>
          <w:rFonts w:ascii="Times New Roman" w:hAnsi="Times New Roman" w:cs="Times New Roman"/>
        </w:rPr>
      </w:pPr>
      <w:r w:rsidRPr="00151E43">
        <w:rPr>
          <w:rFonts w:ascii="Times New Roman" w:hAnsi="Times New Roman" w:cs="Times New Roman"/>
          <w:bCs/>
          <w:i/>
        </w:rPr>
        <w:t>Compliance Certification and Live Call Data Reporting Requirements</w:t>
      </w:r>
      <w:r w:rsidR="005E154E">
        <w:rPr>
          <w:rFonts w:ascii="Times New Roman" w:hAnsi="Times New Roman" w:cs="Times New Roman"/>
          <w:bCs/>
          <w:i/>
        </w:rPr>
        <w:t>.</w:t>
      </w:r>
      <w:r w:rsidR="00861FC9">
        <w:rPr>
          <w:rFonts w:ascii="Times New Roman" w:hAnsi="Times New Roman" w:cs="Times New Roman"/>
          <w:bCs/>
          <w:iCs/>
        </w:rPr>
        <w:t xml:space="preserve">  </w:t>
      </w:r>
      <w:r w:rsidRPr="00151E43">
        <w:rPr>
          <w:rFonts w:ascii="Times New Roman" w:hAnsi="Times New Roman" w:cs="Times New Roman"/>
          <w:bCs/>
          <w:iCs/>
        </w:rPr>
        <w:t>T</w:t>
      </w:r>
      <w:r w:rsidRPr="00151E43">
        <w:rPr>
          <w:rFonts w:ascii="Times New Roman" w:hAnsi="Times New Roman" w:cs="Times New Roman"/>
        </w:rPr>
        <w:t xml:space="preserve">he  </w:t>
      </w:r>
      <w:r w:rsidRPr="00151E43">
        <w:rPr>
          <w:rFonts w:ascii="Times New Roman" w:hAnsi="Times New Roman" w:cs="Times New Roman"/>
          <w:i/>
          <w:iCs/>
        </w:rPr>
        <w:t>Fifth Report and Order</w:t>
      </w:r>
      <w:r w:rsidRPr="00151E43">
        <w:rPr>
          <w:rFonts w:ascii="Times New Roman" w:hAnsi="Times New Roman" w:cs="Times New Roman"/>
        </w:rPr>
        <w:t xml:space="preserve"> amended </w:t>
      </w:r>
      <w:r w:rsidRPr="00151E43">
        <w:rPr>
          <w:rFonts w:ascii="Times New Roman" w:hAnsi="Times New Roman" w:cs="Times New Roman"/>
          <w:bCs/>
          <w:iCs/>
        </w:rPr>
        <w:t>Section 9.10(</w:t>
      </w:r>
      <w:r w:rsidRPr="00151E43">
        <w:rPr>
          <w:rFonts w:ascii="Times New Roman" w:hAnsi="Times New Roman" w:cs="Times New Roman"/>
          <w:bCs/>
          <w:iCs/>
        </w:rPr>
        <w:t>i</w:t>
      </w:r>
      <w:r w:rsidRPr="00151E43">
        <w:rPr>
          <w:rFonts w:ascii="Times New Roman" w:hAnsi="Times New Roman" w:cs="Times New Roman"/>
          <w:bCs/>
          <w:iCs/>
        </w:rPr>
        <w:t xml:space="preserve">)(2)(ii)(C) and (D) to extend to </w:t>
      </w:r>
      <w:r w:rsidRPr="00151E43" w:rsidR="009A564C">
        <w:rPr>
          <w:rFonts w:ascii="Times New Roman" w:hAnsi="Times New Roman" w:cs="Times New Roman"/>
          <w:bCs/>
          <w:iCs/>
        </w:rPr>
        <w:t xml:space="preserve">the </w:t>
      </w:r>
      <w:r w:rsidRPr="00151E43">
        <w:rPr>
          <w:rFonts w:ascii="Times New Roman" w:hAnsi="Times New Roman" w:cs="Times New Roman"/>
          <w:bCs/>
          <w:iCs/>
        </w:rPr>
        <w:t xml:space="preserve">vertical location accuracy </w:t>
      </w:r>
      <w:r w:rsidRPr="00151E43" w:rsidR="009A564C">
        <w:rPr>
          <w:rFonts w:ascii="Times New Roman" w:hAnsi="Times New Roman" w:cs="Times New Roman"/>
          <w:bCs/>
          <w:iCs/>
        </w:rPr>
        <w:t xml:space="preserve">requirements </w:t>
      </w:r>
      <w:r w:rsidRPr="00151E43">
        <w:rPr>
          <w:rFonts w:ascii="Times New Roman" w:hAnsi="Times New Roman" w:cs="Times New Roman"/>
          <w:bCs/>
          <w:iCs/>
        </w:rPr>
        <w:t xml:space="preserve">the (1) compliance certification and (2) live call data reporting requirements of existing </w:t>
      </w:r>
      <w:r w:rsidRPr="00151E43">
        <w:rPr>
          <w:rFonts w:ascii="Times New Roman" w:hAnsi="Times New Roman" w:cs="Times New Roman"/>
        </w:rPr>
        <w:t>Section</w:t>
      </w:r>
      <w:r w:rsidRPr="00151E43" w:rsidR="009A564C">
        <w:rPr>
          <w:rFonts w:ascii="Times New Roman" w:hAnsi="Times New Roman" w:cs="Times New Roman"/>
        </w:rPr>
        <w:t>s</w:t>
      </w:r>
      <w:r w:rsidRPr="00151E43">
        <w:rPr>
          <w:rFonts w:ascii="Times New Roman" w:hAnsi="Times New Roman" w:cs="Times New Roman"/>
        </w:rPr>
        <w:t xml:space="preserve"> 9.10(</w:t>
      </w:r>
      <w:r w:rsidRPr="00151E43">
        <w:rPr>
          <w:rFonts w:ascii="Times New Roman" w:hAnsi="Times New Roman" w:cs="Times New Roman"/>
        </w:rPr>
        <w:t>i</w:t>
      </w:r>
      <w:r w:rsidRPr="00151E43">
        <w:rPr>
          <w:rFonts w:ascii="Times New Roman" w:hAnsi="Times New Roman" w:cs="Times New Roman"/>
        </w:rPr>
        <w:t xml:space="preserve">)(2)(iii) and </w:t>
      </w:r>
      <w:r w:rsidRPr="00151E43" w:rsidR="009A564C">
        <w:rPr>
          <w:rFonts w:ascii="Times New Roman" w:hAnsi="Times New Roman" w:cs="Times New Roman"/>
        </w:rPr>
        <w:t>9.10</w:t>
      </w:r>
      <w:r w:rsidRPr="00151E43">
        <w:rPr>
          <w:rFonts w:ascii="Times New Roman" w:hAnsi="Times New Roman" w:cs="Times New Roman"/>
        </w:rPr>
        <w:t>(</w:t>
      </w:r>
      <w:r w:rsidRPr="00151E43">
        <w:rPr>
          <w:rFonts w:ascii="Times New Roman" w:hAnsi="Times New Roman" w:cs="Times New Roman"/>
        </w:rPr>
        <w:t>i</w:t>
      </w:r>
      <w:r w:rsidRPr="00151E43">
        <w:rPr>
          <w:rFonts w:ascii="Times New Roman" w:hAnsi="Times New Roman" w:cs="Times New Roman"/>
        </w:rPr>
        <w:t>)(3), respectively.</w:t>
      </w:r>
      <w:r>
        <w:rPr>
          <w:rStyle w:val="FootnoteReference"/>
          <w:rFonts w:ascii="Times New Roman" w:hAnsi="Times New Roman" w:cs="Times New Roman"/>
        </w:rPr>
        <w:footnoteReference w:id="6"/>
      </w:r>
      <w:r w:rsidRPr="00151E43">
        <w:rPr>
          <w:rFonts w:ascii="Times New Roman" w:hAnsi="Times New Roman" w:cs="Times New Roman"/>
        </w:rPr>
        <w:t xml:space="preserve">  </w:t>
      </w:r>
    </w:p>
    <w:p w:rsidR="00243C8D" w:rsidRPr="00FE4DBC" w:rsidP="00243C8D" w14:paraId="1447D7BE" w14:textId="77777777">
      <w:pPr>
        <w:tabs>
          <w:tab w:val="left" w:pos="720"/>
        </w:tabs>
        <w:spacing w:after="0"/>
        <w:rPr>
          <w:rFonts w:ascii="Times New Roman" w:hAnsi="Times New Roman" w:cs="Times New Roman"/>
        </w:rPr>
      </w:pPr>
    </w:p>
    <w:p w:rsidR="00CA3A6E" w:rsidP="00151E43" w14:paraId="71A09DB0" w14:textId="1D46A766">
      <w:pPr>
        <w:pStyle w:val="ListParagraph"/>
        <w:numPr>
          <w:ilvl w:val="0"/>
          <w:numId w:val="21"/>
        </w:numPr>
        <w:spacing w:after="120"/>
        <w:rPr>
          <w:rFonts w:ascii="Times New Roman" w:hAnsi="Times New Roman" w:cs="Times New Roman"/>
        </w:rPr>
      </w:pPr>
      <w:r w:rsidRPr="00151E43">
        <w:rPr>
          <w:rFonts w:ascii="Times New Roman" w:hAnsi="Times New Roman" w:cs="Times New Roman"/>
          <w:i/>
          <w:iCs/>
        </w:rPr>
        <w:t xml:space="preserve">Compliance Certification </w:t>
      </w:r>
      <w:r w:rsidR="00D92F70">
        <w:rPr>
          <w:rFonts w:ascii="Times New Roman" w:hAnsi="Times New Roman" w:cs="Times New Roman"/>
          <w:i/>
          <w:iCs/>
        </w:rPr>
        <w:t>R</w:t>
      </w:r>
      <w:r w:rsidRPr="00151E43">
        <w:rPr>
          <w:rFonts w:ascii="Times New Roman" w:hAnsi="Times New Roman" w:cs="Times New Roman"/>
          <w:i/>
          <w:iCs/>
        </w:rPr>
        <w:t>equirement</w:t>
      </w:r>
      <w:r w:rsidR="00F720DE">
        <w:rPr>
          <w:rFonts w:ascii="Times New Roman" w:hAnsi="Times New Roman" w:cs="Times New Roman"/>
        </w:rPr>
        <w:t>s</w:t>
      </w:r>
      <w:r w:rsidRPr="00151E43">
        <w:rPr>
          <w:rFonts w:ascii="Times New Roman" w:hAnsi="Times New Roman" w:cs="Times New Roman"/>
        </w:rPr>
        <w:t xml:space="preserve">  </w:t>
      </w:r>
    </w:p>
    <w:p w:rsidR="00542DC8" w:rsidP="00542DC8" w14:paraId="0784A36C" w14:textId="77777777">
      <w:pPr>
        <w:pStyle w:val="ListParagraph"/>
        <w:ind w:left="1800"/>
        <w:rPr>
          <w:rFonts w:ascii="Times New Roman" w:hAnsi="Times New Roman" w:cs="Times New Roman"/>
        </w:rPr>
      </w:pPr>
    </w:p>
    <w:p w:rsidR="00542DC8" w:rsidRPr="00151E43" w:rsidP="00151E43" w14:paraId="2DC45744" w14:textId="3A90BC96">
      <w:pPr>
        <w:pStyle w:val="ListParagraph"/>
        <w:numPr>
          <w:ilvl w:val="0"/>
          <w:numId w:val="23"/>
        </w:numPr>
        <w:spacing w:after="120"/>
        <w:rPr>
          <w:rFonts w:ascii="Times New Roman" w:hAnsi="Times New Roman" w:cs="Times New Roman"/>
        </w:rPr>
      </w:pPr>
      <w:r w:rsidRPr="00151E43">
        <w:rPr>
          <w:rFonts w:ascii="Times New Roman" w:hAnsi="Times New Roman" w:cs="Times New Roman"/>
        </w:rPr>
        <w:t>Within 60 days after the vertical location accuracy benchmark dates specified above, non-nationwide CMRS providers must certify “that they are in compliance with the location accuracy requirements applicable to them as of that date.”</w:t>
      </w:r>
      <w:r>
        <w:rPr>
          <w:rStyle w:val="FootnoteReference"/>
          <w:rFonts w:ascii="Times New Roman" w:hAnsi="Times New Roman" w:cs="Times New Roman"/>
        </w:rPr>
        <w:footnoteReference w:id="7"/>
      </w:r>
      <w:r w:rsidRPr="00151E43">
        <w:rPr>
          <w:rFonts w:ascii="Times New Roman" w:hAnsi="Times New Roman" w:cs="Times New Roman"/>
        </w:rPr>
        <w:t xml:space="preserve">  </w:t>
      </w:r>
    </w:p>
    <w:p w:rsidR="00D92F70" w:rsidP="00151E43" w14:paraId="7BB2C4E2" w14:textId="5D9F99BC">
      <w:pPr>
        <w:pStyle w:val="ListParagraph"/>
        <w:ind w:left="1800"/>
      </w:pPr>
    </w:p>
    <w:p w:rsidR="00CA3A6E" w:rsidP="00542DC8" w14:paraId="25503563" w14:textId="2F4641AC">
      <w:pPr>
        <w:pStyle w:val="ListParagraph"/>
        <w:numPr>
          <w:ilvl w:val="3"/>
          <w:numId w:val="20"/>
        </w:numPr>
        <w:spacing w:after="120"/>
        <w:rPr>
          <w:rFonts w:ascii="Times New Roman" w:hAnsi="Times New Roman" w:cs="Times New Roman"/>
        </w:rPr>
      </w:pPr>
      <w:r w:rsidRPr="00151E43">
        <w:rPr>
          <w:rFonts w:ascii="Times New Roman" w:hAnsi="Times New Roman" w:cs="Times New Roman"/>
        </w:rPr>
        <w:t xml:space="preserve">CMRS providers shall be presumed to </w:t>
      </w:r>
      <w:r w:rsidRPr="00151E43">
        <w:rPr>
          <w:rFonts w:ascii="Times New Roman" w:hAnsi="Times New Roman" w:cs="Times New Roman"/>
        </w:rPr>
        <w:t>be in compliance</w:t>
      </w:r>
      <w:r w:rsidRPr="00151E43">
        <w:rPr>
          <w:rFonts w:ascii="Times New Roman" w:hAnsi="Times New Roman" w:cs="Times New Roman"/>
        </w:rPr>
        <w:t xml:space="preserve"> “by certifying that they have complied with the test bed and live call data provisions” in the rules.</w:t>
      </w:r>
      <w:r>
        <w:rPr>
          <w:rStyle w:val="FootnoteReference"/>
          <w:rFonts w:ascii="Times New Roman" w:hAnsi="Times New Roman" w:cs="Times New Roman"/>
        </w:rPr>
        <w:footnoteReference w:id="8"/>
      </w:r>
      <w:r w:rsidRPr="00151E43">
        <w:rPr>
          <w:rFonts w:ascii="Times New Roman" w:hAnsi="Times New Roman" w:cs="Times New Roman"/>
        </w:rPr>
        <w:t xml:space="preserve">  </w:t>
      </w:r>
      <w:r w:rsidR="00533430">
        <w:rPr>
          <w:rFonts w:ascii="Times New Roman" w:hAnsi="Times New Roman" w:cs="Times New Roman"/>
        </w:rPr>
        <w:t xml:space="preserve"> </w:t>
      </w:r>
    </w:p>
    <w:p w:rsidR="00533430" w:rsidP="00151E43" w14:paraId="35522BF1" w14:textId="77777777">
      <w:pPr>
        <w:pStyle w:val="ListParagraph"/>
        <w:spacing w:after="120"/>
        <w:ind w:left="2880"/>
        <w:rPr>
          <w:rFonts w:ascii="Times New Roman" w:hAnsi="Times New Roman" w:cs="Times New Roman"/>
        </w:rPr>
      </w:pPr>
    </w:p>
    <w:p w:rsidR="00CA3A6E" w:rsidP="00151E43" w14:paraId="66E66900" w14:textId="11BECA3D">
      <w:pPr>
        <w:pStyle w:val="ListParagraph"/>
        <w:numPr>
          <w:ilvl w:val="3"/>
          <w:numId w:val="20"/>
        </w:numPr>
        <w:spacing w:after="120"/>
        <w:rPr>
          <w:rFonts w:ascii="Times New Roman" w:hAnsi="Times New Roman" w:cs="Times New Roman"/>
        </w:rPr>
      </w:pPr>
      <w:r w:rsidRPr="00151E43">
        <w:rPr>
          <w:rFonts w:ascii="Times New Roman" w:hAnsi="Times New Roman" w:cs="Times New Roman"/>
        </w:rPr>
        <w:t>All CMRS providers “must certify that the indoor location technology (or technologies) used in their networks are deployed consistently with the manner in which they have been tested in the test bed.”</w:t>
      </w:r>
      <w:r>
        <w:rPr>
          <w:rStyle w:val="FootnoteReference"/>
          <w:rFonts w:ascii="Times New Roman" w:hAnsi="Times New Roman" w:cs="Times New Roman"/>
        </w:rPr>
        <w:footnoteReference w:id="9"/>
      </w:r>
      <w:r w:rsidRPr="00151E43">
        <w:rPr>
          <w:rFonts w:ascii="Times New Roman" w:hAnsi="Times New Roman" w:cs="Times New Roman"/>
        </w:rPr>
        <w:t xml:space="preserve">  </w:t>
      </w:r>
    </w:p>
    <w:p w:rsidR="00542DC8" w:rsidP="00542DC8" w14:paraId="1AA19E93" w14:textId="5ACA0368">
      <w:pPr>
        <w:pStyle w:val="ListParagraph"/>
        <w:numPr>
          <w:ilvl w:val="3"/>
          <w:numId w:val="20"/>
        </w:numPr>
        <w:spacing w:after="120"/>
        <w:rPr>
          <w:rFonts w:ascii="Times New Roman" w:hAnsi="Times New Roman" w:cs="Times New Roman"/>
        </w:rPr>
      </w:pPr>
      <w:r w:rsidRPr="00151E43">
        <w:rPr>
          <w:rFonts w:ascii="Times New Roman" w:hAnsi="Times New Roman" w:cs="Times New Roman"/>
        </w:rPr>
        <w:t>CMRS providers that file quarterly reports of live call data in one or more of the six Test Cities “must certify that their deployment of location technologies throughout their coverage area is consistent with their deployment of the same technologies in the areas that are used for live call data reporting.”</w:t>
      </w:r>
      <w:r>
        <w:rPr>
          <w:rStyle w:val="FootnoteReference"/>
          <w:rFonts w:ascii="Times New Roman" w:hAnsi="Times New Roman" w:cs="Times New Roman"/>
        </w:rPr>
        <w:footnoteReference w:id="10"/>
      </w:r>
      <w:r w:rsidRPr="00151E43">
        <w:rPr>
          <w:rFonts w:ascii="Times New Roman" w:hAnsi="Times New Roman" w:cs="Times New Roman"/>
        </w:rPr>
        <w:t xml:space="preserve">  </w:t>
      </w:r>
      <w:r w:rsidR="00533430">
        <w:rPr>
          <w:rFonts w:ascii="Times New Roman" w:hAnsi="Times New Roman" w:cs="Times New Roman"/>
        </w:rPr>
        <w:t xml:space="preserve"> </w:t>
      </w:r>
    </w:p>
    <w:p w:rsidR="00533430" w:rsidP="00151E43" w14:paraId="12F1972F" w14:textId="77777777">
      <w:pPr>
        <w:pStyle w:val="ListParagraph"/>
        <w:spacing w:after="120"/>
        <w:ind w:left="2880"/>
        <w:rPr>
          <w:rFonts w:ascii="Times New Roman" w:hAnsi="Times New Roman" w:cs="Times New Roman"/>
        </w:rPr>
      </w:pPr>
    </w:p>
    <w:p w:rsidR="00243C8D" w:rsidRPr="00151E43" w:rsidP="00151E43" w14:paraId="763B3A19" w14:textId="1711A2DC">
      <w:pPr>
        <w:pStyle w:val="ListParagraph"/>
        <w:numPr>
          <w:ilvl w:val="3"/>
          <w:numId w:val="20"/>
        </w:numPr>
        <w:spacing w:after="120"/>
        <w:rPr>
          <w:rFonts w:ascii="Times New Roman" w:hAnsi="Times New Roman" w:cs="Times New Roman"/>
        </w:rPr>
      </w:pPr>
      <w:r w:rsidRPr="00151E43">
        <w:rPr>
          <w:rFonts w:ascii="Times New Roman" w:hAnsi="Times New Roman" w:cs="Times New Roman"/>
        </w:rPr>
        <w:t xml:space="preserve">Non-nationwide CMRS providers that do not provide service or report quarterly live call data in any of the six Test Cities must also certify that they have verified based on their own live 911 call data that they </w:t>
      </w:r>
      <w:r w:rsidRPr="00151E43">
        <w:rPr>
          <w:rFonts w:ascii="Times New Roman" w:hAnsi="Times New Roman" w:cs="Times New Roman"/>
        </w:rPr>
        <w:t>are in compliance with</w:t>
      </w:r>
      <w:r w:rsidRPr="00151E43">
        <w:rPr>
          <w:rFonts w:ascii="Times New Roman" w:hAnsi="Times New Roman" w:cs="Times New Roman"/>
        </w:rPr>
        <w:t xml:space="preserve"> the applicable accuracy requirements.</w:t>
      </w:r>
      <w:r>
        <w:rPr>
          <w:rStyle w:val="FootnoteReference"/>
          <w:rFonts w:ascii="Times New Roman" w:hAnsi="Times New Roman" w:cs="Times New Roman"/>
        </w:rPr>
        <w:footnoteReference w:id="11"/>
      </w:r>
    </w:p>
    <w:p w:rsidR="0015361D" w:rsidP="00151E43" w14:paraId="764A7E94" w14:textId="77777777">
      <w:pPr>
        <w:pStyle w:val="ListParagraph"/>
        <w:spacing w:after="120"/>
        <w:ind w:left="1800"/>
        <w:rPr>
          <w:rFonts w:ascii="Times New Roman" w:hAnsi="Times New Roman" w:cs="Times New Roman"/>
        </w:rPr>
      </w:pPr>
      <w:r>
        <w:rPr>
          <w:rFonts w:ascii="Times New Roman" w:hAnsi="Times New Roman" w:cs="Times New Roman"/>
        </w:rPr>
        <w:t xml:space="preserve"> </w:t>
      </w:r>
    </w:p>
    <w:p w:rsidR="00243C8D" w:rsidRPr="00151E43" w:rsidP="00151E43" w14:paraId="3FBFFBF1" w14:textId="66F8EA89">
      <w:pPr>
        <w:pStyle w:val="ListParagraph"/>
        <w:numPr>
          <w:ilvl w:val="2"/>
          <w:numId w:val="18"/>
        </w:numPr>
        <w:spacing w:after="120"/>
        <w:ind w:hanging="360"/>
        <w:rPr>
          <w:rFonts w:ascii="Times New Roman" w:hAnsi="Times New Roman" w:cs="Times New Roman"/>
        </w:rPr>
      </w:pPr>
      <w:r w:rsidRPr="00151E43">
        <w:rPr>
          <w:rFonts w:ascii="Times New Roman" w:hAnsi="Times New Roman" w:cs="Times New Roman"/>
        </w:rPr>
        <w:t>Consistent with the timeframes previously established in this proceeding, n</w:t>
      </w:r>
      <w:r w:rsidRPr="00151E43">
        <w:rPr>
          <w:rFonts w:ascii="Times New Roman" w:eastAsia="TimesNewRoman" w:hAnsi="Times New Roman" w:cs="Times New Roman"/>
        </w:rPr>
        <w:t>on-nationwide CMRS providers shall certify compliance with the vertical location accuracy requirements under the following timeframes pursuant to Section 9.10(</w:t>
      </w:r>
      <w:r w:rsidRPr="00151E43">
        <w:rPr>
          <w:rFonts w:ascii="Times New Roman" w:eastAsia="TimesNewRoman" w:hAnsi="Times New Roman" w:cs="Times New Roman"/>
        </w:rPr>
        <w:t>i</w:t>
      </w:r>
      <w:r w:rsidRPr="00151E43">
        <w:rPr>
          <w:rFonts w:ascii="Times New Roman" w:eastAsia="TimesNewRoman" w:hAnsi="Times New Roman" w:cs="Times New Roman"/>
        </w:rPr>
        <w:t>)(2)(iii):</w:t>
      </w:r>
    </w:p>
    <w:p w:rsidR="00243C8D" w:rsidRPr="00FE4DBC" w:rsidP="00151E43" w14:paraId="43311AC7" w14:textId="6835F72D">
      <w:pPr>
        <w:numPr>
          <w:ilvl w:val="0"/>
          <w:numId w:val="16"/>
        </w:numPr>
        <w:autoSpaceDE w:val="0"/>
        <w:autoSpaceDN w:val="0"/>
        <w:adjustRightInd w:val="0"/>
        <w:spacing w:after="0" w:line="240" w:lineRule="auto"/>
        <w:ind w:left="2880"/>
        <w:rPr>
          <w:rFonts w:ascii="Times New Roman" w:eastAsia="TimesNewRoman" w:hAnsi="Times New Roman" w:cs="Times New Roman"/>
        </w:rPr>
      </w:pPr>
      <w:r w:rsidRPr="00FE4DBC">
        <w:rPr>
          <w:rFonts w:ascii="Times New Roman" w:eastAsia="TimesNewRoman" w:hAnsi="Times New Roman" w:cs="Times New Roman"/>
          <w:b/>
          <w:bCs/>
        </w:rPr>
        <w:t>June 2, 2022</w:t>
      </w:r>
      <w:r w:rsidRPr="00FE4DBC">
        <w:rPr>
          <w:rFonts w:ascii="Times New Roman" w:eastAsia="TimesNewRoman" w:hAnsi="Times New Roman" w:cs="Times New Roman"/>
        </w:rPr>
        <w:t xml:space="preserve">: non-nationwide CMRS providers must certify compliance with the applicable vertical location accuracy benchmark. </w:t>
      </w:r>
      <w:r w:rsidR="00F60AA7">
        <w:rPr>
          <w:rFonts w:ascii="Times New Roman" w:eastAsia="TimesNewRoman" w:hAnsi="Times New Roman" w:cs="Times New Roman"/>
        </w:rPr>
        <w:t xml:space="preserve"> </w:t>
      </w:r>
    </w:p>
    <w:p w:rsidR="00F60AA7" w:rsidRPr="00151E43" w:rsidP="00151E43" w14:paraId="441573D0" w14:textId="22A544E8">
      <w:pPr>
        <w:autoSpaceDE w:val="0"/>
        <w:autoSpaceDN w:val="0"/>
        <w:adjustRightInd w:val="0"/>
        <w:spacing w:after="0" w:line="240" w:lineRule="auto"/>
        <w:ind w:left="2520"/>
        <w:rPr>
          <w:rFonts w:ascii="Times New Roman" w:eastAsia="TimesNewRoman" w:hAnsi="Times New Roman" w:cs="Times New Roman"/>
        </w:rPr>
      </w:pPr>
    </w:p>
    <w:p w:rsidR="00243C8D" w:rsidRPr="00FE4DBC" w:rsidP="00151E43" w14:paraId="4DDD100C" w14:textId="2E8F21EE">
      <w:pPr>
        <w:numPr>
          <w:ilvl w:val="0"/>
          <w:numId w:val="16"/>
        </w:numPr>
        <w:autoSpaceDE w:val="0"/>
        <w:autoSpaceDN w:val="0"/>
        <w:adjustRightInd w:val="0"/>
        <w:spacing w:after="0" w:line="240" w:lineRule="auto"/>
        <w:ind w:left="2880"/>
        <w:rPr>
          <w:rFonts w:ascii="Times New Roman" w:eastAsia="TimesNewRoman" w:hAnsi="Times New Roman" w:cs="Times New Roman"/>
        </w:rPr>
      </w:pPr>
      <w:r w:rsidRPr="00FE4DBC">
        <w:rPr>
          <w:rFonts w:ascii="Times New Roman" w:eastAsia="TimesNewRoman" w:hAnsi="Times New Roman" w:cs="Times New Roman"/>
          <w:b/>
          <w:bCs/>
        </w:rPr>
        <w:t>June 2, 2024</w:t>
      </w:r>
      <w:r w:rsidRPr="00FE4DBC">
        <w:rPr>
          <w:rFonts w:ascii="Times New Roman" w:eastAsia="TimesNewRoman" w:hAnsi="Times New Roman" w:cs="Times New Roman"/>
        </w:rPr>
        <w:t xml:space="preserve">: non-nationwide CMRS providers must certify compliance with the applicable vertical location accuracy benchmark.  </w:t>
      </w:r>
    </w:p>
    <w:p w:rsidR="00243C8D" w:rsidRPr="00FE4DBC" w:rsidP="00243C8D" w14:paraId="34BD6856" w14:textId="77777777">
      <w:pPr>
        <w:autoSpaceDE w:val="0"/>
        <w:autoSpaceDN w:val="0"/>
        <w:adjustRightInd w:val="0"/>
        <w:spacing w:after="0" w:line="240" w:lineRule="auto"/>
        <w:ind w:left="1080"/>
        <w:rPr>
          <w:rFonts w:ascii="Times New Roman" w:eastAsia="TimesNewRoman" w:hAnsi="Times New Roman" w:cs="Times New Roman"/>
        </w:rPr>
      </w:pPr>
    </w:p>
    <w:p w:rsidR="00D92F70" w:rsidRPr="00151E43" w:rsidP="00151E43" w14:paraId="5B726081" w14:textId="6F80CFED">
      <w:pPr>
        <w:pStyle w:val="ListParagraph"/>
        <w:numPr>
          <w:ilvl w:val="0"/>
          <w:numId w:val="21"/>
        </w:numPr>
        <w:tabs>
          <w:tab w:val="left" w:pos="720"/>
        </w:tabs>
        <w:spacing w:after="0"/>
        <w:rPr>
          <w:rFonts w:ascii="Times New Roman" w:hAnsi="Times New Roman" w:cs="Times New Roman"/>
        </w:rPr>
      </w:pPr>
      <w:r w:rsidRPr="00151E43">
        <w:rPr>
          <w:rFonts w:ascii="Times New Roman" w:hAnsi="Times New Roman" w:cs="Times New Roman"/>
          <w:i/>
          <w:iCs/>
          <w:color w:val="000000"/>
          <w:shd w:val="clear" w:color="auto" w:fill="FFFFFF"/>
        </w:rPr>
        <w:t>Collection and reporting of aggregate live 911 call location data.</w:t>
      </w:r>
      <w:r w:rsidRPr="00151E43">
        <w:rPr>
          <w:rFonts w:ascii="Times New Roman" w:hAnsi="Times New Roman" w:cs="Times New Roman"/>
          <w:color w:val="000000"/>
          <w:shd w:val="clear" w:color="auto" w:fill="FFFFFF"/>
        </w:rPr>
        <w:t> </w:t>
      </w:r>
    </w:p>
    <w:p w:rsidR="008C1FA2" w:rsidRPr="00151E43" w:rsidP="00151E43" w14:paraId="451D51C0" w14:textId="10D5FC7C">
      <w:pPr>
        <w:pStyle w:val="ListParagraph"/>
        <w:tabs>
          <w:tab w:val="left" w:pos="720"/>
        </w:tabs>
        <w:spacing w:after="0"/>
        <w:ind w:left="2520"/>
        <w:rPr>
          <w:rFonts w:ascii="Times New Roman" w:eastAsia="TimesNewRoman" w:hAnsi="Times New Roman" w:cs="Times New Roman"/>
        </w:rPr>
      </w:pPr>
    </w:p>
    <w:p w:rsidR="008C1FA2" w:rsidP="00243C8D" w14:paraId="5F86DC06" w14:textId="5761363C">
      <w:pPr>
        <w:pStyle w:val="ListParagraph"/>
        <w:numPr>
          <w:ilvl w:val="2"/>
          <w:numId w:val="18"/>
        </w:numPr>
        <w:tabs>
          <w:tab w:val="left" w:pos="720"/>
        </w:tabs>
        <w:spacing w:after="0"/>
        <w:ind w:hanging="360"/>
        <w:rPr>
          <w:rFonts w:ascii="Times New Roman" w:eastAsia="TimesNewRoman" w:hAnsi="Times New Roman" w:cs="Times New Roman"/>
        </w:rPr>
      </w:pPr>
      <w:r w:rsidRPr="00151E43">
        <w:rPr>
          <w:rFonts w:ascii="Times New Roman" w:hAnsi="Times New Roman" w:cs="Times New Roman"/>
        </w:rPr>
        <w:t>L</w:t>
      </w:r>
      <w:r w:rsidRPr="00151E43" w:rsidR="00243C8D">
        <w:rPr>
          <w:rFonts w:ascii="Times New Roman" w:hAnsi="Times New Roman" w:cs="Times New Roman"/>
        </w:rPr>
        <w:t>ive call data reporting under Section 9.10(</w:t>
      </w:r>
      <w:r w:rsidRPr="00151E43" w:rsidR="00243C8D">
        <w:rPr>
          <w:rFonts w:ascii="Times New Roman" w:hAnsi="Times New Roman" w:cs="Times New Roman"/>
        </w:rPr>
        <w:t>i</w:t>
      </w:r>
      <w:r w:rsidRPr="00151E43" w:rsidR="00243C8D">
        <w:rPr>
          <w:rFonts w:ascii="Times New Roman" w:hAnsi="Times New Roman" w:cs="Times New Roman"/>
        </w:rPr>
        <w:t xml:space="preserve">)(3), </w:t>
      </w:r>
      <w:r w:rsidR="00D84A4F">
        <w:rPr>
          <w:rFonts w:ascii="Times New Roman" w:hAnsi="Times New Roman" w:cs="Times New Roman"/>
        </w:rPr>
        <w:t xml:space="preserve">of </w:t>
      </w:r>
      <w:r w:rsidRPr="00151E43" w:rsidR="00243C8D">
        <w:rPr>
          <w:rFonts w:ascii="Times New Roman" w:hAnsi="Times New Roman" w:cs="Times New Roman"/>
        </w:rPr>
        <w:t xml:space="preserve">the rules require that </w:t>
      </w:r>
      <w:r w:rsidRPr="00151E43" w:rsidR="00243C8D">
        <w:rPr>
          <w:rFonts w:ascii="Times New Roman" w:eastAsia="TimesNewRoman" w:hAnsi="Times New Roman" w:cs="Times New Roman"/>
        </w:rPr>
        <w:t xml:space="preserve">all CMRS providers, including non-nationwide providers, </w:t>
      </w:r>
      <w:r w:rsidRPr="00151E43" w:rsidR="00D84A4F">
        <w:rPr>
          <w:rFonts w:ascii="Times New Roman" w:hAnsi="Times New Roman" w:cs="Times New Roman"/>
          <w:color w:val="000000"/>
          <w:shd w:val="clear" w:color="auto" w:fill="FFFFFF"/>
        </w:rPr>
        <w:t>providing service in any of the Test Cities or portions thereof must collect and report aggregate data on the location technologies used for live 911 calls in those areas.</w:t>
      </w:r>
      <w:r>
        <w:rPr>
          <w:rStyle w:val="FootnoteReference"/>
          <w:rFonts w:ascii="Times New Roman" w:hAnsi="Times New Roman" w:cs="Times New Roman"/>
          <w:color w:val="000000"/>
          <w:shd w:val="clear" w:color="auto" w:fill="FFFFFF"/>
        </w:rPr>
        <w:footnoteReference w:id="12"/>
      </w:r>
      <w:r w:rsidRPr="00151E43" w:rsidR="00D84A4F">
        <w:rPr>
          <w:rFonts w:ascii="Times New Roman" w:hAnsi="Times New Roman" w:cs="Times New Roman"/>
          <w:color w:val="000000"/>
          <w:shd w:val="clear" w:color="auto" w:fill="FFFFFF"/>
        </w:rPr>
        <w:t xml:space="preserve">  CMRS providers must </w:t>
      </w:r>
      <w:r w:rsidRPr="00151E43" w:rsidR="00243C8D">
        <w:rPr>
          <w:rFonts w:ascii="Times New Roman" w:eastAsia="TimesNewRoman" w:hAnsi="Times New Roman" w:cs="Times New Roman"/>
        </w:rPr>
        <w:t>collect and retain for two years 911 call tracking data for all wireless 911 calls placed on their networks.</w:t>
      </w:r>
      <w:r>
        <w:rPr>
          <w:rStyle w:val="FootnoteReference"/>
          <w:rFonts w:ascii="Times New Roman" w:hAnsi="Times New Roman" w:cs="Times New Roman"/>
        </w:rPr>
        <w:footnoteReference w:id="13"/>
      </w:r>
      <w:r w:rsidRPr="00151E43" w:rsidR="00243C8D">
        <w:rPr>
          <w:rFonts w:ascii="Times New Roman" w:eastAsia="TimesNewRoman" w:hAnsi="Times New Roman" w:cs="Times New Roman"/>
        </w:rPr>
        <w:t xml:space="preserve"> </w:t>
      </w:r>
    </w:p>
    <w:p w:rsidR="008C1FA2" w:rsidRPr="00151E43" w:rsidP="00151E43" w14:paraId="4940AF71" w14:textId="77777777">
      <w:pPr>
        <w:pStyle w:val="ListParagraph"/>
        <w:tabs>
          <w:tab w:val="left" w:pos="720"/>
        </w:tabs>
        <w:spacing w:after="0"/>
        <w:ind w:left="2520"/>
        <w:rPr>
          <w:rFonts w:ascii="Times New Roman" w:eastAsia="TimesNewRoman" w:hAnsi="Times New Roman" w:cs="Times New Roman"/>
        </w:rPr>
      </w:pPr>
      <w:r>
        <w:rPr>
          <w:rFonts w:ascii="Times New Roman" w:hAnsi="Times New Roman" w:cs="Times New Roman"/>
        </w:rPr>
        <w:t xml:space="preserve"> </w:t>
      </w:r>
    </w:p>
    <w:p w:rsidR="00DC13DD" w14:paraId="449BCED9" w14:textId="476A745D">
      <w:pPr>
        <w:pStyle w:val="ListParagraph"/>
        <w:numPr>
          <w:ilvl w:val="3"/>
          <w:numId w:val="18"/>
        </w:numPr>
        <w:tabs>
          <w:tab w:val="left" w:pos="720"/>
        </w:tabs>
        <w:spacing w:after="0"/>
        <w:ind w:left="2880"/>
        <w:rPr>
          <w:rFonts w:ascii="Times New Roman" w:eastAsia="TimesNewRoman" w:hAnsi="Times New Roman" w:cs="Times New Roman"/>
        </w:rPr>
      </w:pPr>
      <w:r w:rsidRPr="00A57D86">
        <w:rPr>
          <w:rFonts w:ascii="Times New Roman" w:eastAsia="TimesNewRoman" w:hAnsi="Times New Roman" w:cs="Times New Roman"/>
        </w:rPr>
        <w:t>A</w:t>
      </w:r>
      <w:r w:rsidRPr="00151E43" w:rsidR="00D92F70">
        <w:rPr>
          <w:rFonts w:ascii="Times New Roman" w:eastAsia="TimesNewRoman" w:hAnsi="Times New Roman" w:cs="Times New Roman"/>
        </w:rPr>
        <w:t>ll CMRS providers, including non-nationwide providers</w:t>
      </w:r>
      <w:r w:rsidRPr="00151E43" w:rsidR="00D92F70">
        <w:rPr>
          <w:rFonts w:ascii="Times New Roman" w:eastAsia="TimesNewRoman" w:hAnsi="Times New Roman" w:cs="Times New Roman"/>
        </w:rPr>
        <w:t xml:space="preserve"> </w:t>
      </w:r>
      <w:r w:rsidRPr="00151E43" w:rsidR="00243C8D">
        <w:rPr>
          <w:rFonts w:ascii="Times New Roman" w:eastAsia="TimesNewRoman" w:hAnsi="Times New Roman" w:cs="Times New Roman"/>
        </w:rPr>
        <w:t>must record information on all live 911 calls, including, but not limited to, the positioning source method used to provide a location fix associated with the call, and record the confidence and uncertainty data that they provide.</w:t>
      </w:r>
      <w:r>
        <w:rPr>
          <w:rStyle w:val="FootnoteReference"/>
          <w:rFonts w:ascii="Times New Roman" w:eastAsia="TimesNewRoman" w:hAnsi="Times New Roman" w:cs="Times New Roman"/>
        </w:rPr>
        <w:footnoteReference w:id="14"/>
      </w:r>
      <w:r w:rsidRPr="00151E43" w:rsidR="00243C8D">
        <w:rPr>
          <w:rFonts w:ascii="Times New Roman" w:eastAsia="TimesNewRoman" w:hAnsi="Times New Roman" w:cs="Times New Roman"/>
        </w:rPr>
        <w:t xml:space="preserve">  </w:t>
      </w:r>
      <w:r w:rsidRPr="00A57D86">
        <w:rPr>
          <w:rFonts w:ascii="Times New Roman" w:eastAsia="TimesNewRoman" w:hAnsi="Times New Roman" w:cs="Times New Roman"/>
        </w:rPr>
        <w:t xml:space="preserve"> </w:t>
      </w:r>
    </w:p>
    <w:p w:rsidR="00754DEE" w:rsidRPr="00151E43" w:rsidP="00754DEE" w14:paraId="6FDF6C5A" w14:textId="199185F2">
      <w:pPr>
        <w:pStyle w:val="ListParagraph"/>
        <w:numPr>
          <w:ilvl w:val="3"/>
          <w:numId w:val="18"/>
        </w:numPr>
        <w:tabs>
          <w:tab w:val="left" w:pos="720"/>
        </w:tabs>
        <w:spacing w:after="0"/>
        <w:ind w:left="2880"/>
        <w:rPr>
          <w:rFonts w:ascii="Times New Roman" w:eastAsia="TimesNewRoman" w:hAnsi="Times New Roman" w:cs="Times New Roman"/>
        </w:rPr>
      </w:pPr>
      <w:r w:rsidRPr="00151E43">
        <w:rPr>
          <w:rFonts w:ascii="Times New Roman" w:eastAsia="Times New Roman" w:hAnsi="Times New Roman" w:cs="Times New Roman"/>
          <w:color w:val="000000"/>
          <w:sz w:val="21"/>
          <w:szCs w:val="21"/>
        </w:rPr>
        <w:t>Non-nationwide CMRS providers that operate in a single Test City need only report live 911 call data from that city or portion thereof that they cover. Non-nationwide CMRS providers that operate in more than one Test City must report live 911 call data only in half of the regions (as selected by the provider). All non-nationwide CMRS providers must report their Test City live call data every 6 months</w:t>
      </w:r>
      <w:r w:rsidR="005617CB">
        <w:rPr>
          <w:rFonts w:ascii="Times New Roman" w:eastAsia="Times New Roman" w:hAnsi="Times New Roman" w:cs="Times New Roman"/>
          <w:color w:val="000000"/>
          <w:sz w:val="21"/>
          <w:szCs w:val="21"/>
        </w:rPr>
        <w:t>.</w:t>
      </w:r>
      <w:r>
        <w:rPr>
          <w:rStyle w:val="FootnoteReference"/>
          <w:rFonts w:ascii="Times New Roman" w:eastAsia="Times New Roman" w:hAnsi="Times New Roman" w:cs="Times New Roman"/>
          <w:color w:val="000000"/>
          <w:sz w:val="21"/>
          <w:szCs w:val="21"/>
        </w:rPr>
        <w:footnoteReference w:id="15"/>
      </w:r>
    </w:p>
    <w:p w:rsidR="007B0D65" w:rsidRPr="00151E43" w:rsidP="00151E43" w14:paraId="7ECC562C" w14:textId="77777777">
      <w:pPr>
        <w:pStyle w:val="ListParagraph"/>
        <w:tabs>
          <w:tab w:val="left" w:pos="720"/>
        </w:tabs>
        <w:spacing w:after="0"/>
        <w:ind w:left="2880"/>
        <w:rPr>
          <w:rFonts w:ascii="Times New Roman" w:eastAsia="TimesNewRoman" w:hAnsi="Times New Roman" w:cs="Times New Roman"/>
        </w:rPr>
      </w:pPr>
    </w:p>
    <w:p w:rsidR="00754DEE" w:rsidRPr="00151E43" w:rsidP="00754DEE" w14:paraId="176BA222" w14:textId="5C2D97D8">
      <w:pPr>
        <w:pStyle w:val="ListParagraph"/>
        <w:numPr>
          <w:ilvl w:val="3"/>
          <w:numId w:val="18"/>
        </w:numPr>
        <w:tabs>
          <w:tab w:val="left" w:pos="720"/>
        </w:tabs>
        <w:spacing w:after="0"/>
        <w:ind w:left="2880"/>
        <w:rPr>
          <w:rFonts w:ascii="Times New Roman" w:eastAsia="TimesNewRoman" w:hAnsi="Times New Roman" w:cs="Times New Roman"/>
        </w:rPr>
      </w:pPr>
      <w:r w:rsidRPr="00151E43">
        <w:rPr>
          <w:rFonts w:ascii="Times New Roman" w:eastAsia="Times New Roman" w:hAnsi="Times New Roman" w:cs="Times New Roman"/>
          <w:color w:val="000000"/>
          <w:sz w:val="21"/>
          <w:szCs w:val="21"/>
        </w:rPr>
        <w:t>Non-nationwide CMRS providers that do not provide coverage in any of the Test Cities can satisfy the requirement of paragraph (</w:t>
      </w:r>
      <w:r w:rsidRPr="00151E43">
        <w:rPr>
          <w:rFonts w:ascii="Times New Roman" w:eastAsia="Times New Roman" w:hAnsi="Times New Roman" w:cs="Times New Roman"/>
          <w:color w:val="000000"/>
          <w:sz w:val="21"/>
          <w:szCs w:val="21"/>
        </w:rPr>
        <w:t>i</w:t>
      </w:r>
      <w:r w:rsidRPr="00151E43">
        <w:rPr>
          <w:rFonts w:ascii="Times New Roman" w:eastAsia="Times New Roman" w:hAnsi="Times New Roman" w:cs="Times New Roman"/>
          <w:color w:val="000000"/>
          <w:sz w:val="21"/>
          <w:szCs w:val="21"/>
        </w:rPr>
        <w:t xml:space="preserve">)(3)(ii) by collecting and reporting data based on the largest county within its footprint. In addition, where a non-nationwide CMRS provider serves more than one of the ATIS ESIF morphologies, it must include a </w:t>
      </w:r>
      <w:r w:rsidRPr="00151E43">
        <w:rPr>
          <w:rFonts w:ascii="Times New Roman" w:eastAsia="Times New Roman" w:hAnsi="Times New Roman" w:cs="Times New Roman"/>
          <w:color w:val="000000"/>
          <w:sz w:val="21"/>
          <w:szCs w:val="21"/>
        </w:rPr>
        <w:t>sufficient number of</w:t>
      </w:r>
      <w:r w:rsidRPr="00151E43">
        <w:rPr>
          <w:rFonts w:ascii="Times New Roman" w:eastAsia="Times New Roman" w:hAnsi="Times New Roman" w:cs="Times New Roman"/>
          <w:color w:val="000000"/>
          <w:sz w:val="21"/>
          <w:szCs w:val="21"/>
        </w:rPr>
        <w:t xml:space="preserve"> representative counties to cover each morphology.</w:t>
      </w:r>
      <w:r>
        <w:rPr>
          <w:rStyle w:val="FootnoteReference"/>
          <w:rFonts w:ascii="Times New Roman" w:eastAsia="Times New Roman" w:hAnsi="Times New Roman" w:cs="Times New Roman"/>
          <w:color w:val="000000"/>
          <w:sz w:val="21"/>
          <w:szCs w:val="21"/>
        </w:rPr>
        <w:footnoteReference w:id="16"/>
      </w:r>
    </w:p>
    <w:p w:rsidR="00243C8D" w:rsidRPr="00FE4DBC" w:rsidP="00243C8D" w14:paraId="1D047C26" w14:textId="77777777">
      <w:pPr>
        <w:tabs>
          <w:tab w:val="left" w:pos="720"/>
        </w:tabs>
        <w:spacing w:after="0"/>
        <w:rPr>
          <w:rFonts w:ascii="Times New Roman" w:eastAsia="TimesNewRoman" w:hAnsi="Times New Roman" w:cs="Times New Roman"/>
        </w:rPr>
      </w:pPr>
    </w:p>
    <w:p w:rsidR="00243C8D" w:rsidRPr="00151E43" w:rsidP="00151E43" w14:paraId="501B6D15" w14:textId="7FBA97DC">
      <w:pPr>
        <w:pStyle w:val="ListParagraph"/>
        <w:numPr>
          <w:ilvl w:val="0"/>
          <w:numId w:val="17"/>
        </w:numPr>
        <w:tabs>
          <w:tab w:val="left" w:pos="720"/>
        </w:tabs>
        <w:spacing w:after="0"/>
        <w:ind w:hanging="720"/>
        <w:rPr>
          <w:rFonts w:ascii="Times New Roman" w:hAnsi="Times New Roman" w:cs="Times New Roman"/>
          <w:b/>
          <w:bCs/>
          <w:i/>
        </w:rPr>
      </w:pPr>
      <w:r w:rsidRPr="00151E43">
        <w:rPr>
          <w:rFonts w:ascii="Times New Roman" w:hAnsi="Times New Roman" w:cs="Times New Roman"/>
          <w:b/>
          <w:bCs/>
          <w:i/>
          <w:iCs/>
          <w:color w:val="000000"/>
          <w:shd w:val="clear" w:color="auto" w:fill="FFFFFF"/>
        </w:rPr>
        <w:t xml:space="preserve">Submission of </w:t>
      </w:r>
      <w:r w:rsidR="00FF08E7">
        <w:rPr>
          <w:rFonts w:ascii="Times New Roman" w:hAnsi="Times New Roman" w:cs="Times New Roman"/>
          <w:b/>
          <w:bCs/>
          <w:i/>
          <w:iCs/>
          <w:color w:val="000000"/>
          <w:shd w:val="clear" w:color="auto" w:fill="FFFFFF"/>
        </w:rPr>
        <w:t>P</w:t>
      </w:r>
      <w:r w:rsidRPr="00151E43">
        <w:rPr>
          <w:rFonts w:ascii="Times New Roman" w:hAnsi="Times New Roman" w:cs="Times New Roman"/>
          <w:b/>
          <w:bCs/>
          <w:i/>
          <w:iCs/>
          <w:color w:val="000000"/>
          <w:shd w:val="clear" w:color="auto" w:fill="FFFFFF"/>
        </w:rPr>
        <w:t xml:space="preserve">lans and </w:t>
      </w:r>
      <w:r w:rsidR="00FF08E7">
        <w:rPr>
          <w:rFonts w:ascii="Times New Roman" w:hAnsi="Times New Roman" w:cs="Times New Roman"/>
          <w:b/>
          <w:bCs/>
          <w:i/>
          <w:iCs/>
          <w:color w:val="000000"/>
          <w:shd w:val="clear" w:color="auto" w:fill="FFFFFF"/>
        </w:rPr>
        <w:t>R</w:t>
      </w:r>
      <w:r w:rsidRPr="00151E43">
        <w:rPr>
          <w:rFonts w:ascii="Times New Roman" w:hAnsi="Times New Roman" w:cs="Times New Roman"/>
          <w:b/>
          <w:bCs/>
          <w:i/>
          <w:iCs/>
          <w:color w:val="000000"/>
          <w:shd w:val="clear" w:color="auto" w:fill="FFFFFF"/>
        </w:rPr>
        <w:t>eports (</w:t>
      </w:r>
      <w:r w:rsidRPr="00151E43">
        <w:rPr>
          <w:rFonts w:ascii="Times New Roman" w:hAnsi="Times New Roman" w:cs="Times New Roman"/>
          <w:b/>
          <w:bCs/>
          <w:i/>
        </w:rPr>
        <w:t>47 CFR § 9.10(</w:t>
      </w:r>
      <w:r w:rsidRPr="00151E43">
        <w:rPr>
          <w:rFonts w:ascii="Times New Roman" w:hAnsi="Times New Roman" w:cs="Times New Roman"/>
          <w:b/>
          <w:bCs/>
          <w:i/>
        </w:rPr>
        <w:t>i</w:t>
      </w:r>
      <w:r w:rsidRPr="00151E43">
        <w:rPr>
          <w:rFonts w:ascii="Times New Roman" w:hAnsi="Times New Roman" w:cs="Times New Roman"/>
          <w:b/>
          <w:bCs/>
          <w:i/>
        </w:rPr>
        <w:t>)(4)(v))</w:t>
      </w:r>
    </w:p>
    <w:p w:rsidR="00243C8D" w:rsidRPr="00FE4DBC" w:rsidP="00243C8D" w14:paraId="4734B012" w14:textId="77777777">
      <w:pPr>
        <w:tabs>
          <w:tab w:val="left" w:pos="720"/>
        </w:tabs>
        <w:spacing w:after="0"/>
        <w:rPr>
          <w:rFonts w:ascii="Times New Roman" w:eastAsia="TimesNewRoman" w:hAnsi="Times New Roman" w:cs="Times New Roman"/>
          <w:b/>
          <w:bCs/>
        </w:rPr>
      </w:pPr>
    </w:p>
    <w:p w:rsidR="00FF08E7" w:rsidP="00243C8D" w14:paraId="51E1C975" w14:textId="004B7311">
      <w:pPr>
        <w:tabs>
          <w:tab w:val="left" w:pos="720"/>
        </w:tabs>
        <w:spacing w:after="0"/>
        <w:rPr>
          <w:rFonts w:ascii="Times New Roman" w:hAnsi="Times New Roman" w:cs="Times New Roman"/>
          <w:color w:val="000000"/>
          <w:shd w:val="clear" w:color="auto" w:fill="FFFFFF"/>
        </w:rPr>
      </w:pPr>
      <w:r w:rsidRPr="00FE4DBC">
        <w:rPr>
          <w:rFonts w:ascii="Times New Roman" w:eastAsia="TimesNewRoman" w:hAnsi="Times New Roman" w:cs="Times New Roman"/>
        </w:rPr>
        <w:t>Section 9.10(</w:t>
      </w:r>
      <w:r w:rsidRPr="00FE4DBC">
        <w:rPr>
          <w:rFonts w:ascii="Times New Roman" w:eastAsia="TimesNewRoman" w:hAnsi="Times New Roman" w:cs="Times New Roman"/>
        </w:rPr>
        <w:t>i</w:t>
      </w:r>
      <w:r w:rsidRPr="00FE4DBC">
        <w:rPr>
          <w:rFonts w:ascii="Times New Roman" w:eastAsia="TimesNewRoman" w:hAnsi="Times New Roman" w:cs="Times New Roman"/>
        </w:rPr>
        <w:t>)(4) of the Commission</w:t>
      </w:r>
      <w:r>
        <w:rPr>
          <w:rFonts w:ascii="Times New Roman" w:eastAsia="TimesNewRoman" w:hAnsi="Times New Roman" w:cs="Times New Roman"/>
        </w:rPr>
        <w:t>’s rules</w:t>
      </w:r>
      <w:r w:rsidRPr="00FE4DBC">
        <w:rPr>
          <w:rFonts w:ascii="Times New Roman" w:eastAsia="TimesNewRoman" w:hAnsi="Times New Roman" w:cs="Times New Roman"/>
        </w:rPr>
        <w:t xml:space="preserve"> imposes certain </w:t>
      </w:r>
      <w:r w:rsidRPr="00FE4DBC">
        <w:rPr>
          <w:rFonts w:ascii="Times New Roman" w:hAnsi="Times New Roman" w:cs="Times New Roman"/>
          <w:color w:val="000000"/>
          <w:shd w:val="clear" w:color="auto" w:fill="FFFFFF"/>
        </w:rPr>
        <w:t>reporting and certification obligations on all CMRS providers subject to this section.</w:t>
      </w:r>
      <w:r>
        <w:rPr>
          <w:rStyle w:val="FootnoteReference"/>
          <w:rFonts w:ascii="Times New Roman" w:hAnsi="Times New Roman" w:cs="Times New Roman"/>
          <w:color w:val="000000"/>
          <w:shd w:val="clear" w:color="auto" w:fill="FFFFFF"/>
        </w:rPr>
        <w:footnoteReference w:id="17"/>
      </w:r>
      <w:r w:rsidRPr="00FE4DBC">
        <w:rPr>
          <w:rFonts w:ascii="Times New Roman" w:hAnsi="Times New Roman" w:cs="Times New Roman"/>
          <w:color w:val="000000"/>
          <w:shd w:val="clear" w:color="auto" w:fill="FFFFFF"/>
        </w:rPr>
        <w:t xml:space="preserve">  </w:t>
      </w:r>
    </w:p>
    <w:p w:rsidR="005617CB" w:rsidP="00243C8D" w14:paraId="53C40242" w14:textId="77777777">
      <w:pPr>
        <w:tabs>
          <w:tab w:val="left" w:pos="720"/>
        </w:tabs>
        <w:spacing w:after="0"/>
        <w:rPr>
          <w:rFonts w:ascii="Times New Roman" w:hAnsi="Times New Roman" w:cs="Times New Roman"/>
          <w:color w:val="000000"/>
          <w:shd w:val="clear" w:color="auto" w:fill="FFFFFF"/>
        </w:rPr>
      </w:pPr>
    </w:p>
    <w:p w:rsidR="00243C8D" w:rsidRPr="00151E43" w:rsidP="00151E43" w14:paraId="0A8FB604" w14:textId="455EAFE0">
      <w:pPr>
        <w:pStyle w:val="ListParagraph"/>
        <w:numPr>
          <w:ilvl w:val="0"/>
          <w:numId w:val="21"/>
        </w:numPr>
        <w:tabs>
          <w:tab w:val="left" w:pos="720"/>
          <w:tab w:val="left" w:pos="1080"/>
        </w:tabs>
        <w:spacing w:after="0"/>
        <w:ind w:left="1080"/>
        <w:rPr>
          <w:rFonts w:ascii="Times New Roman" w:eastAsia="TimesNewRoman" w:hAnsi="Times New Roman" w:cs="Times New Roman"/>
        </w:rPr>
      </w:pPr>
      <w:r w:rsidRPr="00151E43">
        <w:rPr>
          <w:rFonts w:ascii="Times New Roman" w:hAnsi="Times New Roman" w:cs="Times New Roman"/>
          <w:i/>
          <w:iCs/>
          <w:color w:val="000000"/>
          <w:sz w:val="21"/>
          <w:szCs w:val="21"/>
          <w:shd w:val="clear" w:color="auto" w:fill="FFFFFF"/>
        </w:rPr>
        <w:t>Z-axis use certification.</w:t>
      </w:r>
      <w:r w:rsidRPr="003A44BD">
        <w:rPr>
          <w:rFonts w:ascii="Times New Roman" w:hAnsi="Times New Roman" w:cs="Times New Roman"/>
          <w:color w:val="000000"/>
          <w:shd w:val="clear" w:color="auto" w:fill="FFFFFF"/>
        </w:rPr>
        <w:t xml:space="preserve"> </w:t>
      </w:r>
      <w:r w:rsidRPr="003A44BD" w:rsidR="00FF08E7">
        <w:rPr>
          <w:rFonts w:ascii="Times New Roman" w:hAnsi="Times New Roman" w:cs="Times New Roman"/>
          <w:color w:val="000000"/>
          <w:shd w:val="clear" w:color="auto" w:fill="FFFFFF"/>
        </w:rPr>
        <w:t>T</w:t>
      </w:r>
      <w:r w:rsidRPr="003A44BD">
        <w:rPr>
          <w:rFonts w:ascii="Times New Roman" w:hAnsi="Times New Roman" w:cs="Times New Roman"/>
          <w:color w:val="000000"/>
          <w:shd w:val="clear" w:color="auto" w:fill="FFFFFF"/>
        </w:rPr>
        <w:t>he</w:t>
      </w:r>
      <w:r w:rsidRPr="00151E43">
        <w:rPr>
          <w:rFonts w:ascii="Times New Roman" w:hAnsi="Times New Roman" w:cs="Times New Roman"/>
          <w:color w:val="000000"/>
          <w:shd w:val="clear" w:color="auto" w:fill="FFFFFF"/>
        </w:rPr>
        <w:t xml:space="preserve"> </w:t>
      </w:r>
      <w:r w:rsidRPr="00151E43">
        <w:rPr>
          <w:rFonts w:ascii="Times New Roman" w:hAnsi="Times New Roman" w:cs="Times New Roman"/>
          <w:i/>
          <w:iCs/>
          <w:color w:val="000000"/>
          <w:shd w:val="clear" w:color="auto" w:fill="FFFFFF"/>
        </w:rPr>
        <w:t>Fifth Report and Order</w:t>
      </w:r>
      <w:r w:rsidRPr="00151E43" w:rsidR="003B66E7">
        <w:rPr>
          <w:rFonts w:ascii="Times New Roman" w:hAnsi="Times New Roman" w:cs="Times New Roman"/>
          <w:color w:val="000000"/>
          <w:shd w:val="clear" w:color="auto" w:fill="FFFFFF"/>
        </w:rPr>
        <w:t xml:space="preserve"> </w:t>
      </w:r>
      <w:r w:rsidRPr="00151E43" w:rsidR="00987DBF">
        <w:rPr>
          <w:rFonts w:ascii="Times New Roman" w:hAnsi="Times New Roman" w:cs="Times New Roman"/>
          <w:color w:val="000000"/>
          <w:shd w:val="clear" w:color="auto" w:fill="FFFFFF"/>
        </w:rPr>
        <w:t>requir</w:t>
      </w:r>
      <w:r w:rsidRPr="00151E43" w:rsidR="00FF08E7">
        <w:rPr>
          <w:rFonts w:ascii="Times New Roman" w:hAnsi="Times New Roman" w:cs="Times New Roman"/>
          <w:color w:val="000000"/>
          <w:shd w:val="clear" w:color="auto" w:fill="FFFFFF"/>
        </w:rPr>
        <w:t>es</w:t>
      </w:r>
      <w:r w:rsidRPr="00151E43" w:rsidR="00987DBF">
        <w:rPr>
          <w:rFonts w:ascii="Times New Roman" w:hAnsi="Times New Roman" w:cs="Times New Roman"/>
          <w:color w:val="000000"/>
          <w:shd w:val="clear" w:color="auto" w:fill="FFFFFF"/>
        </w:rPr>
        <w:t xml:space="preserve"> that </w:t>
      </w:r>
      <w:r w:rsidRPr="00151E43">
        <w:rPr>
          <w:rFonts w:ascii="Times New Roman" w:hAnsi="Times New Roman" w:cs="Times New Roman"/>
          <w:color w:val="000000"/>
          <w:shd w:val="clear" w:color="auto" w:fill="FFFFFF"/>
        </w:rPr>
        <w:t>prior to use of z-axis information to meet the Commission's 911 vertical location accuracy requirements in paragraph (</w:t>
      </w:r>
      <w:r w:rsidRPr="00151E43">
        <w:rPr>
          <w:rFonts w:ascii="Times New Roman" w:hAnsi="Times New Roman" w:cs="Times New Roman"/>
          <w:color w:val="000000"/>
          <w:shd w:val="clear" w:color="auto" w:fill="FFFFFF"/>
        </w:rPr>
        <w:t>i</w:t>
      </w:r>
      <w:r w:rsidRPr="00151E43">
        <w:rPr>
          <w:rFonts w:ascii="Times New Roman" w:hAnsi="Times New Roman" w:cs="Times New Roman"/>
          <w:color w:val="000000"/>
          <w:shd w:val="clear" w:color="auto" w:fill="FFFFFF"/>
        </w:rPr>
        <w:t xml:space="preserve">)(2)(ii) of section 9.10, “CMRS providers must certify that neither they nor any third party they rely on to obtain z-axis information will use z-axis information or associated data for any non-911 purpose, except with prior express consent or as otherwise required by law. </w:t>
      </w:r>
      <w:r w:rsidRPr="00151E43" w:rsidR="00987DBF">
        <w:rPr>
          <w:rFonts w:ascii="Times New Roman" w:hAnsi="Times New Roman" w:cs="Times New Roman"/>
          <w:color w:val="000000"/>
          <w:shd w:val="clear" w:color="auto" w:fill="FFFFFF"/>
        </w:rPr>
        <w:t xml:space="preserve"> </w:t>
      </w:r>
      <w:r w:rsidRPr="00151E43">
        <w:rPr>
          <w:rFonts w:ascii="Times New Roman" w:hAnsi="Times New Roman" w:cs="Times New Roman"/>
          <w:color w:val="000000"/>
          <w:shd w:val="clear" w:color="auto" w:fill="FFFFFF"/>
        </w:rPr>
        <w:t xml:space="preserve">The certification must state that CMRS providers and any third party they rely on to obtain z-axis information will provide z-axis location information privacy and security protection equivalent to the </w:t>
      </w:r>
      <w:r w:rsidRPr="00151E43" w:rsidR="003B66E7">
        <w:rPr>
          <w:rFonts w:ascii="Times New Roman" w:hAnsi="Times New Roman" w:cs="Times New Roman"/>
          <w:color w:val="000000"/>
          <w:shd w:val="clear" w:color="auto" w:fill="FFFFFF"/>
        </w:rPr>
        <w:t>NEAD</w:t>
      </w:r>
      <w:r w:rsidR="00516869">
        <w:rPr>
          <w:rFonts w:ascii="Times New Roman" w:hAnsi="Times New Roman" w:cs="Times New Roman"/>
          <w:color w:val="000000"/>
          <w:shd w:val="clear" w:color="auto" w:fill="FFFFFF"/>
        </w:rPr>
        <w:t xml:space="preserve"> [</w:t>
      </w:r>
      <w:r w:rsidRPr="002E3BC5" w:rsidR="00516869">
        <w:rPr>
          <w:rFonts w:ascii="Times New Roman" w:hAnsi="Times New Roman" w:cs="Times New Roman"/>
          <w:color w:val="000000"/>
          <w:shd w:val="clear" w:color="auto" w:fill="FFFFFF"/>
        </w:rPr>
        <w:t>National Emergency Address Database</w:t>
      </w:r>
      <w:r w:rsidR="00516869">
        <w:rPr>
          <w:rFonts w:ascii="Times New Roman" w:hAnsi="Times New Roman" w:cs="Times New Roman"/>
          <w:color w:val="000000"/>
          <w:shd w:val="clear" w:color="auto" w:fill="FFFFFF"/>
        </w:rPr>
        <w:t>]</w:t>
      </w:r>
      <w:r w:rsidRPr="00151E43">
        <w:rPr>
          <w:rFonts w:ascii="Times New Roman" w:hAnsi="Times New Roman" w:cs="Times New Roman"/>
          <w:color w:val="000000"/>
          <w:shd w:val="clear" w:color="auto" w:fill="FFFFFF"/>
        </w:rPr>
        <w:t>.”</w:t>
      </w:r>
      <w:r>
        <w:rPr>
          <w:rStyle w:val="FootnoteReference"/>
          <w:rFonts w:ascii="Times New Roman" w:hAnsi="Times New Roman" w:cs="Times New Roman"/>
          <w:color w:val="000000"/>
          <w:shd w:val="clear" w:color="auto" w:fill="FFFFFF"/>
        </w:rPr>
        <w:footnoteReference w:id="18"/>
      </w:r>
    </w:p>
    <w:p w:rsidR="00243C8D" w:rsidRPr="00FE4DBC" w:rsidP="00243C8D" w14:paraId="2B437914" w14:textId="77777777">
      <w:pPr>
        <w:tabs>
          <w:tab w:val="left" w:pos="720"/>
        </w:tabs>
        <w:spacing w:after="0"/>
        <w:rPr>
          <w:rFonts w:ascii="Times New Roman" w:eastAsia="TimesNewRoman" w:hAnsi="Times New Roman" w:cs="Times New Roman"/>
        </w:rPr>
      </w:pPr>
    </w:p>
    <w:p w:rsidR="003429CE" w:rsidRPr="00151E43" w:rsidP="00151E43" w14:paraId="4CDB94B6" w14:textId="304ED328">
      <w:pPr>
        <w:pStyle w:val="ListParagraph"/>
        <w:numPr>
          <w:ilvl w:val="0"/>
          <w:numId w:val="17"/>
        </w:numPr>
        <w:ind w:hanging="720"/>
        <w:rPr>
          <w:rFonts w:ascii="Times New Roman" w:hAnsi="Times New Roman" w:cs="Times New Roman"/>
          <w:b/>
        </w:rPr>
      </w:pPr>
      <w:r w:rsidRPr="00151E43">
        <w:rPr>
          <w:rFonts w:ascii="Times New Roman" w:hAnsi="Times New Roman" w:cs="Times New Roman"/>
          <w:b/>
          <w:bCs/>
          <w:i/>
          <w:iCs/>
          <w:color w:val="000000"/>
          <w:shd w:val="clear" w:color="auto" w:fill="FFFFFF"/>
        </w:rPr>
        <w:t xml:space="preserve">Confidence and </w:t>
      </w:r>
      <w:r w:rsidR="00723C31">
        <w:rPr>
          <w:rFonts w:ascii="Times New Roman" w:hAnsi="Times New Roman" w:cs="Times New Roman"/>
          <w:b/>
          <w:bCs/>
          <w:i/>
          <w:iCs/>
          <w:color w:val="000000"/>
          <w:shd w:val="clear" w:color="auto" w:fill="FFFFFF"/>
        </w:rPr>
        <w:t>U</w:t>
      </w:r>
      <w:r w:rsidRPr="00151E43">
        <w:rPr>
          <w:rFonts w:ascii="Times New Roman" w:hAnsi="Times New Roman" w:cs="Times New Roman"/>
          <w:b/>
          <w:bCs/>
          <w:i/>
          <w:iCs/>
          <w:color w:val="000000"/>
          <w:shd w:val="clear" w:color="auto" w:fill="FFFFFF"/>
        </w:rPr>
        <w:t xml:space="preserve">ncertainty </w:t>
      </w:r>
      <w:r w:rsidR="003A44BD">
        <w:rPr>
          <w:rFonts w:ascii="Times New Roman" w:hAnsi="Times New Roman" w:cs="Times New Roman"/>
          <w:b/>
          <w:bCs/>
          <w:i/>
          <w:iCs/>
          <w:color w:val="000000"/>
          <w:shd w:val="clear" w:color="auto" w:fill="FFFFFF"/>
        </w:rPr>
        <w:t>D</w:t>
      </w:r>
      <w:r w:rsidRPr="00151E43">
        <w:rPr>
          <w:rFonts w:ascii="Times New Roman" w:hAnsi="Times New Roman" w:cs="Times New Roman"/>
          <w:b/>
          <w:bCs/>
          <w:i/>
          <w:iCs/>
          <w:color w:val="000000"/>
          <w:shd w:val="clear" w:color="auto" w:fill="FFFFFF"/>
        </w:rPr>
        <w:t>ata</w:t>
      </w:r>
      <w:r w:rsidRPr="00151E43">
        <w:rPr>
          <w:rFonts w:ascii="Times New Roman" w:hAnsi="Times New Roman" w:cs="Times New Roman"/>
          <w:b/>
          <w:i/>
        </w:rPr>
        <w:t xml:space="preserve"> (47 CFR § 9.10(j)(1) and (j)(4))</w:t>
      </w:r>
    </w:p>
    <w:p w:rsidR="003B66E7" w:rsidP="003429CE" w14:paraId="67C544B5" w14:textId="77777777">
      <w:pPr>
        <w:tabs>
          <w:tab w:val="left" w:pos="720"/>
        </w:tabs>
        <w:spacing w:after="0"/>
        <w:rPr>
          <w:rFonts w:ascii="Times New Roman" w:hAnsi="Times New Roman" w:cs="Times New Roman"/>
          <w:color w:val="000000"/>
          <w:shd w:val="clear" w:color="auto" w:fill="FFFFFF"/>
        </w:rPr>
      </w:pPr>
      <w:r w:rsidRPr="00FE4DBC">
        <w:rPr>
          <w:rFonts w:ascii="Times New Roman" w:hAnsi="Times New Roman" w:cs="Times New Roman"/>
          <w:color w:val="000000"/>
          <w:shd w:val="clear" w:color="auto" w:fill="FFFFFF"/>
        </w:rPr>
        <w:t xml:space="preserve">The Commission extended the confidence and uncertainty (C/U) data requirements adopted in the </w:t>
      </w:r>
      <w:r w:rsidRPr="00FE4DBC">
        <w:rPr>
          <w:rFonts w:ascii="Times New Roman" w:hAnsi="Times New Roman" w:cs="Times New Roman"/>
          <w:i/>
          <w:iCs/>
          <w:color w:val="000000"/>
          <w:shd w:val="clear" w:color="auto" w:fill="FFFFFF"/>
        </w:rPr>
        <w:t>Fourth Report and Order</w:t>
      </w:r>
      <w:r w:rsidRPr="00FE4DBC">
        <w:rPr>
          <w:rFonts w:ascii="Times New Roman" w:hAnsi="Times New Roman" w:cs="Times New Roman"/>
          <w:color w:val="000000"/>
          <w:shd w:val="clear" w:color="auto" w:fill="FFFFFF"/>
        </w:rPr>
        <w:t xml:space="preserve"> in this proceeding to </w:t>
      </w:r>
      <w:r w:rsidR="009A564C">
        <w:rPr>
          <w:rFonts w:ascii="Times New Roman" w:hAnsi="Times New Roman" w:cs="Times New Roman"/>
          <w:color w:val="000000"/>
          <w:shd w:val="clear" w:color="auto" w:fill="FFFFFF"/>
        </w:rPr>
        <w:t xml:space="preserve">its </w:t>
      </w:r>
      <w:r w:rsidRPr="00FE4DBC">
        <w:rPr>
          <w:rFonts w:ascii="Times New Roman" w:hAnsi="Times New Roman" w:cs="Times New Roman"/>
          <w:color w:val="000000"/>
          <w:shd w:val="clear" w:color="auto" w:fill="FFFFFF"/>
        </w:rPr>
        <w:t xml:space="preserve">vertical location </w:t>
      </w:r>
      <w:r w:rsidR="009A564C">
        <w:rPr>
          <w:rFonts w:ascii="Times New Roman" w:hAnsi="Times New Roman" w:cs="Times New Roman"/>
          <w:color w:val="000000"/>
          <w:shd w:val="clear" w:color="auto" w:fill="FFFFFF"/>
        </w:rPr>
        <w:t>requirements</w:t>
      </w:r>
      <w:r w:rsidRPr="00FE4DBC">
        <w:rPr>
          <w:rFonts w:ascii="Times New Roman" w:hAnsi="Times New Roman" w:cs="Times New Roman"/>
          <w:color w:val="000000"/>
          <w:shd w:val="clear" w:color="auto" w:fill="FFFFFF"/>
        </w:rPr>
        <w:t xml:space="preserve">.  </w:t>
      </w:r>
    </w:p>
    <w:p w:rsidR="003B66E7" w:rsidP="003429CE" w14:paraId="45447D62" w14:textId="77777777">
      <w:pPr>
        <w:tabs>
          <w:tab w:val="left" w:pos="720"/>
        </w:tabs>
        <w:spacing w:after="0"/>
        <w:rPr>
          <w:rFonts w:ascii="Times New Roman" w:hAnsi="Times New Roman" w:cs="Times New Roman"/>
          <w:color w:val="000000"/>
          <w:shd w:val="clear" w:color="auto" w:fill="FFFFFF"/>
        </w:rPr>
      </w:pPr>
    </w:p>
    <w:p w:rsidR="003B66E7" w:rsidRPr="00151E43" w:rsidP="00151E43" w14:paraId="02732E5F" w14:textId="2A6EA5D7">
      <w:pPr>
        <w:pStyle w:val="ListParagraph"/>
        <w:numPr>
          <w:ilvl w:val="0"/>
          <w:numId w:val="24"/>
        </w:numPr>
        <w:tabs>
          <w:tab w:val="left" w:pos="1440"/>
        </w:tabs>
        <w:spacing w:after="0"/>
        <w:ind w:left="1080"/>
        <w:rPr>
          <w:rFonts w:ascii="Times New Roman" w:eastAsia="TimesNewRoman" w:hAnsi="Times New Roman" w:cs="Times New Roman"/>
        </w:rPr>
      </w:pPr>
      <w:r>
        <w:rPr>
          <w:rFonts w:ascii="Times New Roman" w:hAnsi="Times New Roman" w:cs="Times New Roman"/>
          <w:color w:val="000000"/>
          <w:shd w:val="clear" w:color="auto" w:fill="FFFFFF"/>
        </w:rPr>
        <w:t>T</w:t>
      </w:r>
      <w:r w:rsidRPr="00151E43" w:rsidR="003429CE">
        <w:rPr>
          <w:rFonts w:ascii="Times New Roman" w:hAnsi="Times New Roman" w:cs="Times New Roman"/>
          <w:color w:val="000000"/>
          <w:shd w:val="clear" w:color="auto" w:fill="FFFFFF"/>
        </w:rPr>
        <w:t xml:space="preserve">he </w:t>
      </w:r>
      <w:r w:rsidRPr="00151E43" w:rsidR="003429CE">
        <w:rPr>
          <w:rFonts w:ascii="Times New Roman" w:hAnsi="Times New Roman" w:cs="Times New Roman"/>
          <w:i/>
          <w:iCs/>
          <w:color w:val="000000"/>
          <w:shd w:val="clear" w:color="auto" w:fill="FFFFFF"/>
        </w:rPr>
        <w:t>Fifth Report and Order</w:t>
      </w:r>
      <w:r>
        <w:rPr>
          <w:rFonts w:ascii="Times New Roman" w:hAnsi="Times New Roman" w:cs="Times New Roman"/>
          <w:color w:val="000000"/>
          <w:shd w:val="clear" w:color="auto" w:fill="FFFFFF"/>
        </w:rPr>
        <w:t xml:space="preserve"> </w:t>
      </w:r>
      <w:r w:rsidRPr="00151E43" w:rsidR="003429CE">
        <w:rPr>
          <w:rFonts w:ascii="Times New Roman" w:hAnsi="Times New Roman" w:cs="Times New Roman"/>
          <w:color w:val="000000"/>
          <w:shd w:val="clear" w:color="auto" w:fill="FFFFFF"/>
        </w:rPr>
        <w:t xml:space="preserve">amended Section 9.10(j)(1) of the </w:t>
      </w:r>
      <w:r>
        <w:rPr>
          <w:rFonts w:ascii="Times New Roman" w:hAnsi="Times New Roman" w:cs="Times New Roman"/>
          <w:color w:val="000000"/>
          <w:shd w:val="clear" w:color="auto" w:fill="FFFFFF"/>
        </w:rPr>
        <w:t xml:space="preserve">Commission’s </w:t>
      </w:r>
      <w:r w:rsidRPr="00151E43" w:rsidR="003429CE">
        <w:rPr>
          <w:rFonts w:ascii="Times New Roman" w:hAnsi="Times New Roman" w:cs="Times New Roman"/>
          <w:color w:val="000000"/>
          <w:shd w:val="clear" w:color="auto" w:fill="FFFFFF"/>
        </w:rPr>
        <w:t xml:space="preserve">rules to provide that “CMRS providers shall provide for all wireless 911 calls, whether from outdoor or </w:t>
      </w:r>
      <w:r w:rsidRPr="00151E43" w:rsidR="003429CE">
        <w:rPr>
          <w:rFonts w:ascii="Times New Roman" w:hAnsi="Times New Roman" w:cs="Times New Roman"/>
          <w:color w:val="000000"/>
          <w:shd w:val="clear" w:color="auto" w:fill="FFFFFF"/>
        </w:rPr>
        <w:t>indoor locations, x- and y-axis (latitude, longitude) and z-axis (vertical) confidence and uncertainty information (C/U data) on a per-call basis upon the request of a PSAP.”</w:t>
      </w:r>
      <w:r>
        <w:rPr>
          <w:rStyle w:val="FootnoteReference"/>
          <w:rFonts w:ascii="Times New Roman" w:hAnsi="Times New Roman" w:cs="Times New Roman"/>
          <w:color w:val="000000"/>
          <w:shd w:val="clear" w:color="auto" w:fill="FFFFFF"/>
        </w:rPr>
        <w:footnoteReference w:id="19"/>
      </w:r>
      <w:r w:rsidRPr="00151E43" w:rsidR="003429CE">
        <w:rPr>
          <w:rFonts w:ascii="Times New Roman" w:hAnsi="Times New Roman" w:cs="Times New Roman"/>
          <w:color w:val="000000"/>
          <w:shd w:val="clear" w:color="auto" w:fill="FFFFFF"/>
        </w:rPr>
        <w:t xml:space="preserve">  </w:t>
      </w:r>
    </w:p>
    <w:p w:rsidR="003B66E7" w:rsidRPr="00151E43" w:rsidP="00151E43" w14:paraId="786BFE3F" w14:textId="77777777">
      <w:pPr>
        <w:pStyle w:val="ListParagraph"/>
        <w:tabs>
          <w:tab w:val="left" w:pos="1440"/>
        </w:tabs>
        <w:spacing w:after="0"/>
        <w:ind w:left="1080"/>
        <w:rPr>
          <w:rFonts w:ascii="Times New Roman" w:eastAsia="TimesNewRoman" w:hAnsi="Times New Roman" w:cs="Times New Roman"/>
        </w:rPr>
      </w:pPr>
      <w:r>
        <w:rPr>
          <w:rFonts w:ascii="Times New Roman" w:hAnsi="Times New Roman" w:cs="Times New Roman"/>
          <w:color w:val="000000"/>
          <w:shd w:val="clear" w:color="auto" w:fill="FFFFFF"/>
        </w:rPr>
        <w:t xml:space="preserve"> </w:t>
      </w:r>
    </w:p>
    <w:p w:rsidR="003B66E7" w:rsidRPr="00151E43" w:rsidP="00151E43" w14:paraId="56E62687" w14:textId="43687662">
      <w:pPr>
        <w:pStyle w:val="ListParagraph"/>
        <w:numPr>
          <w:ilvl w:val="0"/>
          <w:numId w:val="24"/>
        </w:numPr>
        <w:tabs>
          <w:tab w:val="left" w:pos="1440"/>
        </w:tabs>
        <w:spacing w:after="0"/>
        <w:ind w:left="1080"/>
        <w:rPr>
          <w:rFonts w:ascii="Times New Roman" w:eastAsia="TimesNewRoman" w:hAnsi="Times New Roman" w:cs="Times New Roman"/>
        </w:rPr>
      </w:pPr>
      <w:r>
        <w:rPr>
          <w:rFonts w:ascii="Times New Roman" w:hAnsi="Times New Roman" w:cs="Times New Roman"/>
          <w:color w:val="000000"/>
          <w:shd w:val="clear" w:color="auto" w:fill="FFFFFF"/>
        </w:rPr>
        <w:t>T</w:t>
      </w:r>
      <w:r w:rsidRPr="00151E43" w:rsidR="00243C8D">
        <w:rPr>
          <w:rFonts w:ascii="Times New Roman" w:hAnsi="Times New Roman" w:cs="Times New Roman"/>
          <w:color w:val="000000"/>
          <w:shd w:val="clear" w:color="auto" w:fill="FFFFFF"/>
        </w:rPr>
        <w:t xml:space="preserve">he Commission adopted </w:t>
      </w:r>
      <w:r>
        <w:rPr>
          <w:rFonts w:ascii="Times New Roman" w:hAnsi="Times New Roman" w:cs="Times New Roman"/>
          <w:color w:val="000000"/>
          <w:shd w:val="clear" w:color="auto" w:fill="FFFFFF"/>
        </w:rPr>
        <w:t xml:space="preserve">a </w:t>
      </w:r>
      <w:r w:rsidRPr="00151E43" w:rsidR="00243C8D">
        <w:rPr>
          <w:rFonts w:ascii="Times New Roman" w:hAnsi="Times New Roman" w:cs="Times New Roman"/>
          <w:color w:val="000000"/>
          <w:shd w:val="clear" w:color="auto" w:fill="FFFFFF"/>
        </w:rPr>
        <w:t>new Section 9.10(j)(4) to require that “[u]</w:t>
      </w:r>
      <w:r w:rsidRPr="00151E43" w:rsidR="00243C8D">
        <w:rPr>
          <w:rFonts w:ascii="Times New Roman" w:hAnsi="Times New Roman" w:cs="Times New Roman"/>
          <w:color w:val="000000"/>
          <w:shd w:val="clear" w:color="auto" w:fill="FFFFFF"/>
        </w:rPr>
        <w:t>pon</w:t>
      </w:r>
      <w:r w:rsidRPr="00151E43" w:rsidR="00243C8D">
        <w:rPr>
          <w:rFonts w:ascii="Times New Roman" w:hAnsi="Times New Roman" w:cs="Times New Roman"/>
          <w:color w:val="000000"/>
          <w:shd w:val="clear" w:color="auto" w:fill="FFFFFF"/>
        </w:rPr>
        <w:t xml:space="preserve"> meeting the timeframes pursuant to paragraphs (</w:t>
      </w:r>
      <w:r w:rsidRPr="00151E43" w:rsidR="00243C8D">
        <w:rPr>
          <w:rFonts w:ascii="Times New Roman" w:hAnsi="Times New Roman" w:cs="Times New Roman"/>
          <w:color w:val="000000"/>
          <w:shd w:val="clear" w:color="auto" w:fill="FFFFFF"/>
        </w:rPr>
        <w:t>i</w:t>
      </w:r>
      <w:r w:rsidRPr="00151E43" w:rsidR="00243C8D">
        <w:rPr>
          <w:rFonts w:ascii="Times New Roman" w:hAnsi="Times New Roman" w:cs="Times New Roman"/>
          <w:color w:val="000000"/>
          <w:shd w:val="clear" w:color="auto" w:fill="FFFFFF"/>
        </w:rPr>
        <w:t>)(2)(ii)(C) and (D) of this section, CMRS providers shall provide with wireless 911 calls that have dispatchable location or z-axis (vertical) information the C/U data required under paragraph (j)(1) of this section.”</w:t>
      </w:r>
      <w:r>
        <w:rPr>
          <w:rStyle w:val="FootnoteReference"/>
          <w:rFonts w:ascii="Times New Roman" w:hAnsi="Times New Roman" w:cs="Times New Roman"/>
          <w:color w:val="000000"/>
          <w:shd w:val="clear" w:color="auto" w:fill="FFFFFF"/>
        </w:rPr>
        <w:footnoteReference w:id="20"/>
      </w:r>
      <w:r w:rsidRPr="00151E43" w:rsidR="00243C8D">
        <w:rPr>
          <w:rFonts w:ascii="Times New Roman" w:hAnsi="Times New Roman" w:cs="Times New Roman"/>
          <w:color w:val="000000"/>
          <w:shd w:val="clear" w:color="auto" w:fill="FFFFFF"/>
        </w:rPr>
        <w:t xml:space="preserve">  </w:t>
      </w:r>
    </w:p>
    <w:p w:rsidR="003B66E7" w:rsidRPr="00151E43" w:rsidP="00151E43" w14:paraId="5660F490" w14:textId="77777777">
      <w:pPr>
        <w:pStyle w:val="ListParagraph"/>
        <w:ind w:left="1080"/>
        <w:rPr>
          <w:rFonts w:ascii="Times New Roman" w:hAnsi="Times New Roman" w:cs="Times New Roman"/>
          <w:color w:val="000000"/>
          <w:shd w:val="clear" w:color="auto" w:fill="FFFFFF"/>
        </w:rPr>
      </w:pPr>
    </w:p>
    <w:p w:rsidR="003B66E7" w:rsidRPr="00151E43" w:rsidP="00151E43" w14:paraId="349DFCD8" w14:textId="26F97449">
      <w:pPr>
        <w:pStyle w:val="ListParagraph"/>
        <w:numPr>
          <w:ilvl w:val="0"/>
          <w:numId w:val="24"/>
        </w:numPr>
        <w:tabs>
          <w:tab w:val="left" w:pos="1440"/>
        </w:tabs>
        <w:spacing w:after="0"/>
        <w:ind w:left="1080"/>
        <w:rPr>
          <w:rFonts w:ascii="Times New Roman" w:eastAsia="TimesNewRoman" w:hAnsi="Times New Roman" w:cs="Times New Roman"/>
        </w:rPr>
      </w:pPr>
      <w:r w:rsidRPr="00151E43">
        <w:rPr>
          <w:rFonts w:ascii="Times New Roman" w:hAnsi="Times New Roman" w:cs="Times New Roman"/>
          <w:color w:val="000000"/>
          <w:shd w:val="clear" w:color="auto" w:fill="FFFFFF"/>
        </w:rPr>
        <w:t>Section 9.10(j)(4) also requires that “[w]here available to the CMRS provider, floor level information must be provided with associated C/U data in addition to z-axis location information.”</w:t>
      </w:r>
      <w:r>
        <w:rPr>
          <w:rStyle w:val="FootnoteReference"/>
          <w:rFonts w:ascii="Times New Roman" w:hAnsi="Times New Roman" w:cs="Times New Roman"/>
          <w:color w:val="000000"/>
          <w:shd w:val="clear" w:color="auto" w:fill="FFFFFF"/>
        </w:rPr>
        <w:footnoteReference w:id="21"/>
      </w:r>
      <w:r w:rsidRPr="00151E43">
        <w:rPr>
          <w:rFonts w:ascii="Times New Roman" w:hAnsi="Times New Roman" w:cs="Times New Roman"/>
          <w:color w:val="000000"/>
          <w:shd w:val="clear" w:color="auto" w:fill="FFFFFF"/>
        </w:rPr>
        <w:t xml:space="preserve">  </w:t>
      </w:r>
    </w:p>
    <w:p w:rsidR="003B66E7" w:rsidRPr="00151E43" w:rsidP="00151E43" w14:paraId="2BF9CD3A" w14:textId="77777777">
      <w:pPr>
        <w:pStyle w:val="ListParagraph"/>
        <w:ind w:left="1080"/>
        <w:rPr>
          <w:rFonts w:ascii="Times New Roman" w:hAnsi="Times New Roman" w:cs="Times New Roman"/>
          <w:color w:val="000000"/>
          <w:shd w:val="clear" w:color="auto" w:fill="FFFFFF"/>
        </w:rPr>
      </w:pPr>
    </w:p>
    <w:p w:rsidR="00243C8D" w:rsidRPr="00151E43" w:rsidP="00151E43" w14:paraId="4C45656E" w14:textId="21D91D3E">
      <w:pPr>
        <w:pStyle w:val="ListParagraph"/>
        <w:numPr>
          <w:ilvl w:val="0"/>
          <w:numId w:val="24"/>
        </w:numPr>
        <w:tabs>
          <w:tab w:val="left" w:pos="1440"/>
        </w:tabs>
        <w:spacing w:after="0"/>
        <w:ind w:left="1080"/>
        <w:rPr>
          <w:rFonts w:ascii="Times New Roman" w:eastAsia="TimesNewRoman" w:hAnsi="Times New Roman" w:cs="Times New Roman"/>
        </w:rPr>
      </w:pPr>
      <w:r>
        <w:rPr>
          <w:rFonts w:ascii="Times New Roman" w:hAnsi="Times New Roman" w:cs="Times New Roman"/>
          <w:color w:val="000000"/>
          <w:shd w:val="clear" w:color="auto" w:fill="FFFFFF"/>
        </w:rPr>
        <w:t>U</w:t>
      </w:r>
      <w:r w:rsidRPr="00151E43">
        <w:rPr>
          <w:rFonts w:ascii="Times New Roman" w:hAnsi="Times New Roman" w:cs="Times New Roman"/>
          <w:color w:val="000000"/>
          <w:shd w:val="clear" w:color="auto" w:fill="FFFFFF"/>
        </w:rPr>
        <w:t xml:space="preserve">pon meeting the extended compliance timeframes referenced above, non-nationwide providers shall provide </w:t>
      </w:r>
      <w:r w:rsidRPr="00151E43" w:rsidR="00B37997">
        <w:rPr>
          <w:rFonts w:ascii="Times New Roman" w:hAnsi="Times New Roman" w:cs="Times New Roman"/>
          <w:color w:val="000000"/>
          <w:shd w:val="clear" w:color="auto" w:fill="FFFFFF"/>
        </w:rPr>
        <w:t>C/U</w:t>
      </w:r>
      <w:r w:rsidRPr="00151E43">
        <w:rPr>
          <w:rFonts w:ascii="Times New Roman" w:hAnsi="Times New Roman" w:cs="Times New Roman"/>
          <w:color w:val="000000"/>
          <w:shd w:val="clear" w:color="auto" w:fill="FFFFFF"/>
        </w:rPr>
        <w:t xml:space="preserve"> data for vertical location</w:t>
      </w:r>
      <w:r w:rsidRPr="00151E43" w:rsidR="00987DBF">
        <w:rPr>
          <w:rFonts w:ascii="Times New Roman" w:hAnsi="Times New Roman" w:cs="Times New Roman"/>
          <w:color w:val="000000"/>
          <w:shd w:val="clear" w:color="auto" w:fill="FFFFFF"/>
        </w:rPr>
        <w:t xml:space="preserve"> information</w:t>
      </w:r>
      <w:r w:rsidRPr="00151E43">
        <w:rPr>
          <w:rFonts w:ascii="Times New Roman" w:hAnsi="Times New Roman" w:cs="Times New Roman"/>
          <w:color w:val="000000"/>
          <w:shd w:val="clear" w:color="auto" w:fill="FFFFFF"/>
        </w:rPr>
        <w:t>.</w:t>
      </w:r>
    </w:p>
    <w:p w:rsidR="003429CE" w:rsidRPr="00FE4DBC" w:rsidP="00FA6E98" w14:paraId="20252A7C" w14:textId="77777777">
      <w:pPr>
        <w:tabs>
          <w:tab w:val="left" w:pos="720"/>
        </w:tabs>
        <w:spacing w:after="0"/>
        <w:rPr>
          <w:rFonts w:ascii="Times New Roman" w:hAnsi="Times New Roman" w:cs="Times New Roman"/>
          <w:b/>
        </w:rPr>
      </w:pPr>
    </w:p>
    <w:p w:rsidR="00FA6E98" w:rsidRPr="00FE4DBC" w:rsidP="00FA6E98" w14:paraId="5B8A6963" w14:textId="5C9F7E5E">
      <w:pPr>
        <w:tabs>
          <w:tab w:val="left" w:pos="720"/>
        </w:tabs>
        <w:spacing w:after="0"/>
        <w:rPr>
          <w:rFonts w:ascii="Times New Roman" w:hAnsi="Times New Roman" w:cs="Times New Roman"/>
          <w:b/>
        </w:rPr>
      </w:pPr>
      <w:r w:rsidRPr="00FE4DBC">
        <w:rPr>
          <w:rFonts w:ascii="Times New Roman" w:hAnsi="Times New Roman" w:cs="Times New Roman"/>
          <w:b/>
        </w:rPr>
        <w:t>III.</w:t>
      </w:r>
      <w:r w:rsidRPr="00FE4DBC">
        <w:rPr>
          <w:rFonts w:ascii="Times New Roman" w:hAnsi="Times New Roman" w:cs="Times New Roman"/>
          <w:b/>
        </w:rPr>
        <w:tab/>
        <w:t>RECORDKEEPING AND REPORTING REQUIREMENTS</w:t>
      </w:r>
    </w:p>
    <w:p w:rsidR="00FA6E98" w:rsidRPr="00FE4DBC" w:rsidP="00D51011" w14:paraId="7F78E231" w14:textId="77777777">
      <w:pPr>
        <w:tabs>
          <w:tab w:val="left" w:pos="720"/>
        </w:tabs>
        <w:spacing w:after="0"/>
        <w:rPr>
          <w:rFonts w:ascii="Times New Roman" w:hAnsi="Times New Roman" w:cs="Times New Roman"/>
          <w:bCs/>
          <w:iCs/>
        </w:rPr>
      </w:pPr>
    </w:p>
    <w:p w:rsidR="007C5C7F" w:rsidP="007C5C7F" w14:paraId="4219FD9C" w14:textId="365F9F85">
      <w:pPr>
        <w:spacing w:after="0"/>
        <w:rPr>
          <w:rFonts w:ascii="Times New Roman" w:hAnsi="Times New Roman" w:cs="Times New Roman"/>
          <w:bCs/>
        </w:rPr>
      </w:pPr>
      <w:r w:rsidRPr="007C5C7F">
        <w:rPr>
          <w:rFonts w:ascii="Times New Roman" w:hAnsi="Times New Roman" w:cs="Times New Roman"/>
          <w:bCs/>
        </w:rPr>
        <w:t xml:space="preserve">The requirements adopted by the Commission in the </w:t>
      </w:r>
      <w:r w:rsidRPr="00151E43">
        <w:rPr>
          <w:rFonts w:ascii="Times New Roman" w:hAnsi="Times New Roman" w:cs="Times New Roman"/>
          <w:bCs/>
          <w:i/>
          <w:iCs/>
        </w:rPr>
        <w:t>Fifth Report and Order</w:t>
      </w:r>
      <w:r w:rsidRPr="007C5C7F">
        <w:rPr>
          <w:rFonts w:ascii="Times New Roman" w:hAnsi="Times New Roman" w:cs="Times New Roman"/>
          <w:bCs/>
        </w:rPr>
        <w:t xml:space="preserve"> to ensure that first responders and PSAPs can find 911 callers quickly and accurately when a consumer calls from a multi-story building created additional recordkeeping and reporting obligations for CMRS providers.  </w:t>
      </w:r>
    </w:p>
    <w:p w:rsidR="007C5C7F" w:rsidP="007C5C7F" w14:paraId="305E328A" w14:textId="77777777">
      <w:pPr>
        <w:spacing w:after="0"/>
        <w:rPr>
          <w:rFonts w:ascii="Times New Roman" w:hAnsi="Times New Roman" w:cs="Times New Roman"/>
          <w:bCs/>
        </w:rPr>
      </w:pPr>
    </w:p>
    <w:p w:rsidR="007C5C7F" w:rsidP="007C5C7F" w14:paraId="16312169" w14:textId="0883A2B6">
      <w:pPr>
        <w:pStyle w:val="ListParagraph"/>
        <w:numPr>
          <w:ilvl w:val="0"/>
          <w:numId w:val="25"/>
        </w:numPr>
        <w:spacing w:after="0"/>
        <w:rPr>
          <w:rFonts w:ascii="Times New Roman" w:hAnsi="Times New Roman" w:cs="Times New Roman"/>
          <w:bCs/>
        </w:rPr>
      </w:pPr>
      <w:r w:rsidRPr="00151E43">
        <w:rPr>
          <w:rFonts w:ascii="Times New Roman" w:hAnsi="Times New Roman" w:cs="Times New Roman"/>
          <w:bCs/>
        </w:rPr>
        <w:t xml:space="preserve">CMRS providers are required to provide vertical location (z-axis) information which will help first responders identify a wireless caller's floor level location within 3 meters in a multi-story building.  </w:t>
      </w:r>
    </w:p>
    <w:p w:rsidR="00516869" w:rsidP="00151E43" w14:paraId="3D05E1D4" w14:textId="77777777">
      <w:pPr>
        <w:pStyle w:val="ListParagraph"/>
        <w:spacing w:after="0"/>
        <w:rPr>
          <w:rFonts w:ascii="Times New Roman" w:hAnsi="Times New Roman" w:cs="Times New Roman"/>
          <w:bCs/>
        </w:rPr>
      </w:pPr>
    </w:p>
    <w:p w:rsidR="002D696F" w:rsidP="007C5C7F" w14:paraId="608A4E38" w14:textId="229F986D">
      <w:pPr>
        <w:pStyle w:val="ListParagraph"/>
        <w:numPr>
          <w:ilvl w:val="0"/>
          <w:numId w:val="25"/>
        </w:numPr>
        <w:spacing w:after="0"/>
        <w:rPr>
          <w:rFonts w:ascii="Times New Roman" w:hAnsi="Times New Roman" w:cs="Times New Roman"/>
          <w:bCs/>
        </w:rPr>
      </w:pPr>
      <w:r w:rsidRPr="00151E43">
        <w:rPr>
          <w:rFonts w:ascii="Times New Roman" w:hAnsi="Times New Roman" w:cs="Times New Roman"/>
          <w:bCs/>
        </w:rPr>
        <w:t xml:space="preserve">CMRS </w:t>
      </w:r>
      <w:r>
        <w:rPr>
          <w:rFonts w:ascii="Times New Roman" w:hAnsi="Times New Roman" w:cs="Times New Roman"/>
          <w:bCs/>
        </w:rPr>
        <w:t xml:space="preserve">providers must provide </w:t>
      </w:r>
      <w:r w:rsidRPr="00151E43">
        <w:rPr>
          <w:rFonts w:ascii="Times New Roman" w:hAnsi="Times New Roman" w:cs="Times New Roman"/>
          <w:bCs/>
        </w:rPr>
        <w:t>confidence and uncerta</w:t>
      </w:r>
      <w:r>
        <w:rPr>
          <w:rFonts w:ascii="Times New Roman" w:hAnsi="Times New Roman" w:cs="Times New Roman"/>
          <w:bCs/>
        </w:rPr>
        <w:t>i</w:t>
      </w:r>
      <w:r w:rsidRPr="00151E43">
        <w:rPr>
          <w:rFonts w:ascii="Times New Roman" w:hAnsi="Times New Roman" w:cs="Times New Roman"/>
          <w:bCs/>
        </w:rPr>
        <w:t xml:space="preserve">nty data for the location information provided with all wireless 911 calls.  </w:t>
      </w:r>
      <w:r w:rsidR="00A10846">
        <w:rPr>
          <w:rFonts w:ascii="Times New Roman" w:hAnsi="Times New Roman" w:cs="Times New Roman"/>
          <w:bCs/>
        </w:rPr>
        <w:t xml:space="preserve"> </w:t>
      </w:r>
    </w:p>
    <w:p w:rsidR="00A10846" w:rsidP="00151E43" w14:paraId="5FA7414C" w14:textId="77777777">
      <w:pPr>
        <w:pStyle w:val="ListParagraph"/>
        <w:spacing w:after="0"/>
        <w:rPr>
          <w:rFonts w:ascii="Times New Roman" w:hAnsi="Times New Roman" w:cs="Times New Roman"/>
          <w:bCs/>
        </w:rPr>
      </w:pPr>
    </w:p>
    <w:p w:rsidR="007C5C7F" w:rsidRPr="00151E43" w:rsidP="00151E43" w14:paraId="148EA344" w14:textId="5B7A718F">
      <w:pPr>
        <w:pStyle w:val="ListParagraph"/>
        <w:numPr>
          <w:ilvl w:val="0"/>
          <w:numId w:val="25"/>
        </w:numPr>
        <w:spacing w:after="0"/>
        <w:rPr>
          <w:rFonts w:ascii="Times New Roman" w:hAnsi="Times New Roman" w:cs="Times New Roman"/>
          <w:bCs/>
        </w:rPr>
      </w:pPr>
      <w:r w:rsidRPr="00151E43">
        <w:rPr>
          <w:rFonts w:ascii="Times New Roman" w:hAnsi="Times New Roman" w:cs="Times New Roman"/>
          <w:bCs/>
        </w:rPr>
        <w:t xml:space="preserve">CMRS </w:t>
      </w:r>
      <w:r w:rsidR="002D696F">
        <w:rPr>
          <w:rFonts w:ascii="Times New Roman" w:hAnsi="Times New Roman" w:cs="Times New Roman"/>
          <w:bCs/>
        </w:rPr>
        <w:t xml:space="preserve">providers </w:t>
      </w:r>
      <w:r w:rsidRPr="00151E43">
        <w:rPr>
          <w:rFonts w:ascii="Times New Roman" w:hAnsi="Times New Roman" w:cs="Times New Roman"/>
          <w:bCs/>
        </w:rPr>
        <w:t xml:space="preserve">must </w:t>
      </w:r>
      <w:r w:rsidR="002D696F">
        <w:rPr>
          <w:rFonts w:ascii="Times New Roman" w:hAnsi="Times New Roman" w:cs="Times New Roman"/>
          <w:bCs/>
        </w:rPr>
        <w:t xml:space="preserve">submit </w:t>
      </w:r>
      <w:r w:rsidRPr="00151E43">
        <w:rPr>
          <w:rFonts w:ascii="Times New Roman" w:hAnsi="Times New Roman" w:cs="Times New Roman"/>
          <w:bCs/>
        </w:rPr>
        <w:t>compliance certifications and quarterly reports assoc</w:t>
      </w:r>
      <w:r w:rsidR="002D696F">
        <w:rPr>
          <w:rFonts w:ascii="Times New Roman" w:hAnsi="Times New Roman" w:cs="Times New Roman"/>
          <w:bCs/>
        </w:rPr>
        <w:t>i</w:t>
      </w:r>
      <w:r w:rsidRPr="00151E43">
        <w:rPr>
          <w:rFonts w:ascii="Times New Roman" w:hAnsi="Times New Roman" w:cs="Times New Roman"/>
          <w:bCs/>
        </w:rPr>
        <w:t xml:space="preserve">ated with live call data reporting obligations.  </w:t>
      </w:r>
    </w:p>
    <w:p w:rsidR="007C5C7F" w:rsidRPr="007C5C7F" w:rsidP="007C5C7F" w14:paraId="3F1A225F" w14:textId="77777777">
      <w:pPr>
        <w:spacing w:after="0"/>
        <w:rPr>
          <w:rFonts w:ascii="Times New Roman" w:hAnsi="Times New Roman" w:cs="Times New Roman"/>
          <w:bCs/>
        </w:rPr>
      </w:pPr>
    </w:p>
    <w:p w:rsidR="00243C8D" w:rsidRPr="00FE4DBC" w:rsidP="007C5C7F" w14:paraId="1182FEAA" w14:textId="601CE645">
      <w:pPr>
        <w:spacing w:after="0"/>
        <w:rPr>
          <w:rFonts w:ascii="Times New Roman" w:hAnsi="Times New Roman" w:cs="Times New Roman"/>
          <w:bCs/>
        </w:rPr>
      </w:pPr>
      <w:r w:rsidRPr="007C5C7F">
        <w:rPr>
          <w:rFonts w:ascii="Times New Roman" w:hAnsi="Times New Roman" w:cs="Times New Roman"/>
          <w:bCs/>
        </w:rPr>
        <w:t xml:space="preserve">The details and specifics of the </w:t>
      </w:r>
      <w:r w:rsidR="002D696F">
        <w:rPr>
          <w:rFonts w:ascii="Times New Roman" w:hAnsi="Times New Roman" w:cs="Times New Roman"/>
          <w:bCs/>
        </w:rPr>
        <w:t xml:space="preserve">reporting and recordkeeping </w:t>
      </w:r>
      <w:r w:rsidRPr="007C5C7F">
        <w:rPr>
          <w:rFonts w:ascii="Times New Roman" w:hAnsi="Times New Roman" w:cs="Times New Roman"/>
          <w:bCs/>
        </w:rPr>
        <w:t xml:space="preserve">requirements </w:t>
      </w:r>
      <w:r w:rsidR="002D696F">
        <w:rPr>
          <w:rFonts w:ascii="Times New Roman" w:hAnsi="Times New Roman" w:cs="Times New Roman"/>
          <w:bCs/>
        </w:rPr>
        <w:t xml:space="preserve">adopted in </w:t>
      </w:r>
      <w:r w:rsidRPr="00151E43" w:rsidR="002D696F">
        <w:rPr>
          <w:rFonts w:ascii="Times New Roman" w:hAnsi="Times New Roman" w:cs="Times New Roman"/>
          <w:bCs/>
          <w:i/>
          <w:iCs/>
        </w:rPr>
        <w:t>the Fifth Report and Orde</w:t>
      </w:r>
      <w:r w:rsidR="002D696F">
        <w:rPr>
          <w:rFonts w:ascii="Times New Roman" w:hAnsi="Times New Roman" w:cs="Times New Roman"/>
          <w:bCs/>
        </w:rPr>
        <w:t xml:space="preserve">r </w:t>
      </w:r>
      <w:r w:rsidRPr="007C5C7F">
        <w:rPr>
          <w:rFonts w:ascii="Times New Roman" w:hAnsi="Times New Roman" w:cs="Times New Roman"/>
          <w:bCs/>
        </w:rPr>
        <w:t>can be found in Section II of this guide under the Compliance Requirements.</w:t>
      </w:r>
    </w:p>
    <w:p w:rsidR="001C5AAD" w:rsidRPr="00FE4DBC" w:rsidP="001C5AAD" w14:paraId="671FC808" w14:textId="77777777">
      <w:pPr>
        <w:tabs>
          <w:tab w:val="left" w:pos="720"/>
        </w:tabs>
        <w:spacing w:after="0"/>
        <w:rPr>
          <w:rFonts w:ascii="Times New Roman" w:eastAsia="TimesNewRoman" w:hAnsi="Times New Roman" w:cs="Times New Roman"/>
        </w:rPr>
      </w:pPr>
    </w:p>
    <w:p w:rsidR="00066CB4" w:rsidRPr="00FE4DBC" w:rsidP="00530F75" w14:paraId="6DD3727C" w14:textId="7E57644B">
      <w:pPr>
        <w:tabs>
          <w:tab w:val="left" w:pos="720"/>
        </w:tabs>
        <w:spacing w:after="0"/>
        <w:rPr>
          <w:rFonts w:ascii="Times New Roman" w:hAnsi="Times New Roman" w:cs="Times New Roman"/>
          <w:b/>
        </w:rPr>
      </w:pPr>
      <w:r w:rsidRPr="00FE4DBC">
        <w:rPr>
          <w:rFonts w:ascii="Times New Roman" w:hAnsi="Times New Roman" w:cs="Times New Roman"/>
          <w:b/>
        </w:rPr>
        <w:t>I</w:t>
      </w:r>
      <w:r w:rsidRPr="00FE4DBC">
        <w:rPr>
          <w:rFonts w:ascii="Times New Roman" w:hAnsi="Times New Roman" w:cs="Times New Roman"/>
          <w:b/>
        </w:rPr>
        <w:t xml:space="preserve">V. </w:t>
      </w:r>
      <w:r w:rsidRPr="00FE4DBC" w:rsidR="00286EA8">
        <w:rPr>
          <w:rFonts w:ascii="Times New Roman" w:hAnsi="Times New Roman" w:cs="Times New Roman"/>
          <w:b/>
        </w:rPr>
        <w:tab/>
      </w:r>
      <w:r w:rsidRPr="00FE4DBC">
        <w:rPr>
          <w:rFonts w:ascii="Times New Roman" w:hAnsi="Times New Roman" w:cs="Times New Roman"/>
          <w:b/>
        </w:rPr>
        <w:t>IMPLEMENTATION</w:t>
      </w:r>
      <w:r w:rsidRPr="00FE4DBC" w:rsidR="00716724">
        <w:rPr>
          <w:rFonts w:ascii="Times New Roman" w:hAnsi="Times New Roman" w:cs="Times New Roman"/>
          <w:b/>
        </w:rPr>
        <w:t xml:space="preserve"> DATE</w:t>
      </w:r>
    </w:p>
    <w:p w:rsidR="001F31C5" w:rsidRPr="00FE4DBC" w:rsidP="00530F75" w14:paraId="79AF9FC2" w14:textId="77777777">
      <w:pPr>
        <w:tabs>
          <w:tab w:val="left" w:pos="720"/>
        </w:tabs>
        <w:spacing w:after="0"/>
        <w:rPr>
          <w:rFonts w:ascii="Times New Roman" w:hAnsi="Times New Roman" w:cs="Times New Roman"/>
          <w:b/>
        </w:rPr>
      </w:pPr>
    </w:p>
    <w:p w:rsidR="00AB1D1E" w:rsidP="00151E43" w14:paraId="33EBBABA" w14:textId="2A6EEBE0">
      <w:pPr>
        <w:pStyle w:val="ParaNum"/>
        <w:numPr>
          <w:ilvl w:val="0"/>
          <w:numId w:val="0"/>
        </w:numPr>
        <w:spacing w:after="0"/>
        <w:rPr>
          <w:szCs w:val="22"/>
        </w:rPr>
      </w:pPr>
      <w:r w:rsidRPr="00FE4DBC">
        <w:rPr>
          <w:szCs w:val="22"/>
        </w:rPr>
        <w:t>The following</w:t>
      </w:r>
      <w:r w:rsidRPr="00FE4DBC">
        <w:rPr>
          <w:b/>
          <w:szCs w:val="22"/>
        </w:rPr>
        <w:t xml:space="preserve"> </w:t>
      </w:r>
      <w:r w:rsidRPr="00FE4DBC">
        <w:rPr>
          <w:szCs w:val="22"/>
        </w:rPr>
        <w:t xml:space="preserve">rules in the </w:t>
      </w:r>
      <w:r w:rsidRPr="00151E43" w:rsidR="00EA4633">
        <w:rPr>
          <w:i/>
          <w:iCs/>
          <w:szCs w:val="22"/>
        </w:rPr>
        <w:t xml:space="preserve">Fifth </w:t>
      </w:r>
      <w:r w:rsidRPr="00FE4DBC">
        <w:rPr>
          <w:i/>
          <w:szCs w:val="22"/>
        </w:rPr>
        <w:t>Report and Order</w:t>
      </w:r>
      <w:r w:rsidRPr="00FE4DBC">
        <w:rPr>
          <w:szCs w:val="22"/>
        </w:rPr>
        <w:t xml:space="preserve"> bec</w:t>
      </w:r>
      <w:r w:rsidR="005759A7">
        <w:rPr>
          <w:szCs w:val="22"/>
        </w:rPr>
        <w:t>a</w:t>
      </w:r>
      <w:r w:rsidRPr="00FE4DBC">
        <w:rPr>
          <w:szCs w:val="22"/>
        </w:rPr>
        <w:t xml:space="preserve">me effective </w:t>
      </w:r>
      <w:r w:rsidRPr="00FE4DBC" w:rsidR="00484BB1">
        <w:rPr>
          <w:szCs w:val="22"/>
        </w:rPr>
        <w:t>March 16, 2020</w:t>
      </w:r>
      <w:r w:rsidRPr="00FE4DBC">
        <w:rPr>
          <w:szCs w:val="22"/>
        </w:rPr>
        <w:t xml:space="preserve">: 47 CFR </w:t>
      </w:r>
      <w:r w:rsidRPr="00FE4DBC" w:rsidR="000C1DDE">
        <w:rPr>
          <w:szCs w:val="22"/>
        </w:rPr>
        <w:t>§ 9.10</w:t>
      </w:r>
      <w:r w:rsidRPr="00FE4DBC" w:rsidR="00484BB1">
        <w:rPr>
          <w:szCs w:val="22"/>
        </w:rPr>
        <w:t>(j)(1)</w:t>
      </w:r>
      <w:r w:rsidRPr="00FE4DBC">
        <w:rPr>
          <w:szCs w:val="22"/>
        </w:rPr>
        <w:t xml:space="preserve">, 47 CFR </w:t>
      </w:r>
      <w:bookmarkStart w:id="3" w:name="_Hlk33642598"/>
      <w:r w:rsidRPr="00FE4DBC" w:rsidR="000C1DDE">
        <w:rPr>
          <w:szCs w:val="22"/>
        </w:rPr>
        <w:t>§</w:t>
      </w:r>
      <w:bookmarkEnd w:id="3"/>
      <w:r w:rsidRPr="00FE4DBC" w:rsidR="000C1DDE">
        <w:rPr>
          <w:szCs w:val="22"/>
        </w:rPr>
        <w:t xml:space="preserve"> 9.10(s)</w:t>
      </w:r>
      <w:r w:rsidR="00FE4DBC">
        <w:rPr>
          <w:szCs w:val="22"/>
        </w:rPr>
        <w:t>.</w:t>
      </w:r>
      <w:r w:rsidRPr="00FE4DBC">
        <w:rPr>
          <w:szCs w:val="22"/>
        </w:rPr>
        <w:t xml:space="preserve"> </w:t>
      </w:r>
      <w:r w:rsidR="00FE4DBC">
        <w:rPr>
          <w:szCs w:val="22"/>
        </w:rPr>
        <w:t xml:space="preserve"> </w:t>
      </w:r>
      <w:r w:rsidRPr="00FE4DBC">
        <w:rPr>
          <w:szCs w:val="22"/>
        </w:rPr>
        <w:t>The following</w:t>
      </w:r>
      <w:r w:rsidRPr="00FE4DBC">
        <w:rPr>
          <w:b/>
          <w:szCs w:val="22"/>
        </w:rPr>
        <w:t xml:space="preserve"> </w:t>
      </w:r>
      <w:r w:rsidRPr="00FE4DBC">
        <w:rPr>
          <w:szCs w:val="22"/>
        </w:rPr>
        <w:t xml:space="preserve">rules in the </w:t>
      </w:r>
      <w:r w:rsidRPr="00AE29DC" w:rsidR="00EA4633">
        <w:rPr>
          <w:i/>
          <w:iCs/>
          <w:szCs w:val="22"/>
        </w:rPr>
        <w:t xml:space="preserve">Fifth </w:t>
      </w:r>
      <w:r w:rsidRPr="00FE4DBC">
        <w:rPr>
          <w:i/>
          <w:szCs w:val="22"/>
        </w:rPr>
        <w:t>Report and Order</w:t>
      </w:r>
      <w:r w:rsidRPr="00FE4DBC">
        <w:rPr>
          <w:szCs w:val="22"/>
        </w:rPr>
        <w:t xml:space="preserve"> require approval by the Office of Management and Budget (OMB) under the Paperwork Reduction Act: </w:t>
      </w:r>
      <w:r w:rsidRPr="00FE4DBC" w:rsidR="00ED5EC2">
        <w:rPr>
          <w:szCs w:val="22"/>
        </w:rPr>
        <w:t xml:space="preserve">47 CFR </w:t>
      </w:r>
      <w:r w:rsidRPr="00FE4DBC" w:rsidR="00484BB1">
        <w:rPr>
          <w:szCs w:val="22"/>
        </w:rPr>
        <w:t xml:space="preserve">§ </w:t>
      </w:r>
      <w:r w:rsidRPr="00FE4DBC" w:rsidR="000C1DDE">
        <w:rPr>
          <w:szCs w:val="22"/>
        </w:rPr>
        <w:t>9.10(</w:t>
      </w:r>
      <w:r w:rsidRPr="00FE4DBC" w:rsidR="000C1DDE">
        <w:rPr>
          <w:szCs w:val="22"/>
        </w:rPr>
        <w:t>i</w:t>
      </w:r>
      <w:r w:rsidRPr="00FE4DBC" w:rsidR="000C1DDE">
        <w:rPr>
          <w:szCs w:val="22"/>
        </w:rPr>
        <w:t>)(2)(ii)(C) and (D)</w:t>
      </w:r>
      <w:r w:rsidRPr="00FE4DBC" w:rsidR="00087BBD">
        <w:rPr>
          <w:szCs w:val="22"/>
        </w:rPr>
        <w:t xml:space="preserve">, </w:t>
      </w:r>
      <w:r w:rsidRPr="00FE4DBC" w:rsidR="00484BB1">
        <w:rPr>
          <w:szCs w:val="22"/>
        </w:rPr>
        <w:t xml:space="preserve">47 CFR § </w:t>
      </w:r>
      <w:r w:rsidR="00FE4DBC">
        <w:rPr>
          <w:szCs w:val="22"/>
        </w:rPr>
        <w:t>9.10</w:t>
      </w:r>
      <w:r w:rsidRPr="00FE4DBC" w:rsidR="00484BB1">
        <w:rPr>
          <w:szCs w:val="22"/>
        </w:rPr>
        <w:t>(</w:t>
      </w:r>
      <w:r w:rsidRPr="00FE4DBC" w:rsidR="00484BB1">
        <w:rPr>
          <w:szCs w:val="22"/>
        </w:rPr>
        <w:t>i</w:t>
      </w:r>
      <w:r w:rsidRPr="00FE4DBC" w:rsidR="00484BB1">
        <w:rPr>
          <w:szCs w:val="22"/>
        </w:rPr>
        <w:t xml:space="preserve">)(4)(v), </w:t>
      </w:r>
      <w:r w:rsidRPr="00FE4DBC">
        <w:rPr>
          <w:szCs w:val="22"/>
        </w:rPr>
        <w:t xml:space="preserve">47 CFR </w:t>
      </w:r>
      <w:r w:rsidRPr="00FE4DBC" w:rsidR="00484BB1">
        <w:rPr>
          <w:szCs w:val="22"/>
        </w:rPr>
        <w:t xml:space="preserve">§ </w:t>
      </w:r>
      <w:r w:rsidRPr="00FE4DBC" w:rsidR="000C1DDE">
        <w:rPr>
          <w:szCs w:val="22"/>
        </w:rPr>
        <w:t>9.10(j)</w:t>
      </w:r>
      <w:r w:rsidRPr="00FE4DBC" w:rsidR="00484BB1">
        <w:rPr>
          <w:szCs w:val="22"/>
        </w:rPr>
        <w:t>(4)</w:t>
      </w:r>
      <w:r w:rsidRPr="00FE4DBC">
        <w:rPr>
          <w:szCs w:val="22"/>
        </w:rPr>
        <w:t>.</w:t>
      </w:r>
      <w:r w:rsidR="00F720DE">
        <w:rPr>
          <w:szCs w:val="22"/>
        </w:rPr>
        <w:t xml:space="preserve"> </w:t>
      </w:r>
      <w:r w:rsidRPr="00FE4DBC">
        <w:rPr>
          <w:szCs w:val="22"/>
        </w:rPr>
        <w:t xml:space="preserve"> These rules shall become effective after the Commission publishes a notice in the Federal Register announcing OMB approval and the relevant </w:t>
      </w:r>
      <w:r w:rsidRPr="00FE4DBC">
        <w:rPr>
          <w:szCs w:val="22"/>
        </w:rPr>
        <w:t>effective date.</w:t>
      </w:r>
    </w:p>
    <w:p w:rsidR="005E154E" w:rsidRPr="00FE4DBC" w:rsidP="00FE4DBC" w14:paraId="1B6FAF6E" w14:textId="77777777">
      <w:pPr>
        <w:pStyle w:val="ParaNum"/>
        <w:numPr>
          <w:ilvl w:val="0"/>
          <w:numId w:val="0"/>
        </w:numPr>
        <w:rPr>
          <w:szCs w:val="22"/>
        </w:rPr>
      </w:pPr>
    </w:p>
    <w:p w:rsidR="00C5062A" w:rsidRPr="00FE4DBC" w14:paraId="79679D59" w14:textId="5FC232EB">
      <w:pPr>
        <w:tabs>
          <w:tab w:val="left" w:pos="720"/>
        </w:tabs>
        <w:spacing w:after="0"/>
        <w:rPr>
          <w:rFonts w:ascii="Times New Roman" w:hAnsi="Times New Roman" w:cs="Times New Roman"/>
          <w:b/>
        </w:rPr>
      </w:pPr>
      <w:r w:rsidRPr="00FE4DBC">
        <w:rPr>
          <w:rFonts w:ascii="Times New Roman" w:hAnsi="Times New Roman" w:cs="Times New Roman"/>
          <w:b/>
        </w:rPr>
        <w:t>V.</w:t>
      </w:r>
      <w:r w:rsidRPr="00FE4DBC">
        <w:rPr>
          <w:rFonts w:ascii="Times New Roman" w:hAnsi="Times New Roman" w:cs="Times New Roman"/>
          <w:b/>
        </w:rPr>
        <w:tab/>
      </w:r>
      <w:r w:rsidRPr="00FE4DBC">
        <w:rPr>
          <w:rFonts w:ascii="Times New Roman" w:hAnsi="Times New Roman" w:cs="Times New Roman"/>
          <w:b/>
        </w:rPr>
        <w:t>INTERNET LINKS</w:t>
      </w:r>
    </w:p>
    <w:p w:rsidR="008F02BA" w:rsidRPr="00FE4DBC" w:rsidP="00C5062A" w14:paraId="64B9C807" w14:textId="77777777">
      <w:pPr>
        <w:spacing w:after="0"/>
        <w:rPr>
          <w:rFonts w:ascii="Times New Roman" w:hAnsi="Times New Roman" w:cs="Times New Roman"/>
          <w:b/>
        </w:rPr>
      </w:pPr>
    </w:p>
    <w:p w:rsidR="00FE3655" w:rsidRPr="00EF6291" w:rsidP="00FE3655" w14:paraId="70590599" w14:textId="48CD40F1">
      <w:pPr>
        <w:rPr>
          <w:rFonts w:ascii="Times New Roman" w:hAnsi="Times New Roman" w:cs="Times New Roman"/>
          <w:bCs/>
        </w:rPr>
      </w:pPr>
      <w:r w:rsidRPr="00EF6291">
        <w:rPr>
          <w:rFonts w:ascii="Times New Roman" w:hAnsi="Times New Roman" w:cs="Times New Roman"/>
          <w:bCs/>
        </w:rPr>
        <w:t xml:space="preserve">A copy of the </w:t>
      </w:r>
      <w:r w:rsidRPr="00EF6291">
        <w:rPr>
          <w:rFonts w:ascii="Times New Roman" w:hAnsi="Times New Roman" w:cs="Times New Roman"/>
          <w:bCs/>
          <w:i/>
        </w:rPr>
        <w:t>Fifth Report and Order</w:t>
      </w:r>
      <w:r w:rsidRPr="00EF6291">
        <w:rPr>
          <w:rFonts w:ascii="Times New Roman" w:hAnsi="Times New Roman" w:cs="Times New Roman"/>
          <w:bCs/>
        </w:rPr>
        <w:t xml:space="preserve">, is available at: </w:t>
      </w:r>
      <w:hyperlink r:id="rId8" w:history="1">
        <w:r w:rsidRPr="00EF6291" w:rsidR="00F925CE">
          <w:rPr>
            <w:rStyle w:val="Hyperlink"/>
            <w:rFonts w:ascii="Times New Roman" w:hAnsi="Times New Roman" w:cs="Times New Roman"/>
            <w:bCs/>
          </w:rPr>
          <w:t>https://docs.fcc.gov/public/attachments/FCC-19-124A1.pdf</w:t>
        </w:r>
      </w:hyperlink>
      <w:r w:rsidRPr="00EF6291" w:rsidR="00F925CE">
        <w:rPr>
          <w:rFonts w:ascii="Times New Roman" w:hAnsi="Times New Roman" w:cs="Times New Roman"/>
          <w:bCs/>
        </w:rPr>
        <w:t xml:space="preserve"> </w:t>
      </w:r>
    </w:p>
    <w:p w:rsidR="00FE3655" w:rsidRPr="00EF6291" w:rsidP="00FE3655" w14:paraId="502120C6" w14:textId="299265D3">
      <w:pPr>
        <w:rPr>
          <w:rFonts w:ascii="Times New Roman" w:hAnsi="Times New Roman" w:cs="Times New Roman"/>
          <w:bCs/>
        </w:rPr>
      </w:pPr>
      <w:r w:rsidRPr="00EF6291">
        <w:rPr>
          <w:rFonts w:ascii="Times New Roman" w:hAnsi="Times New Roman" w:cs="Times New Roman"/>
          <w:bCs/>
        </w:rPr>
        <w:t xml:space="preserve">A copy of the Erratum of the </w:t>
      </w:r>
      <w:r w:rsidRPr="00EF6291">
        <w:rPr>
          <w:rFonts w:ascii="Times New Roman" w:hAnsi="Times New Roman" w:cs="Times New Roman"/>
          <w:bCs/>
          <w:i/>
        </w:rPr>
        <w:t>Fifth Report and Order</w:t>
      </w:r>
      <w:r w:rsidRPr="00EF6291">
        <w:rPr>
          <w:rFonts w:ascii="Times New Roman" w:hAnsi="Times New Roman" w:cs="Times New Roman"/>
          <w:bCs/>
        </w:rPr>
        <w:t xml:space="preserve"> is available at: </w:t>
      </w:r>
      <w:hyperlink r:id="rId9" w:history="1">
        <w:r w:rsidRPr="00EF6291">
          <w:rPr>
            <w:rStyle w:val="Hyperlink"/>
            <w:rFonts w:ascii="Times New Roman" w:hAnsi="Times New Roman" w:cs="Times New Roman"/>
            <w:bCs/>
          </w:rPr>
          <w:t>https://www.fcc.gov/document/erratum-wireless-e911-location-accuracy-requirements-1</w:t>
        </w:r>
      </w:hyperlink>
      <w:r w:rsidRPr="00EF6291">
        <w:rPr>
          <w:rFonts w:ascii="Times New Roman" w:hAnsi="Times New Roman" w:cs="Times New Roman"/>
          <w:bCs/>
        </w:rPr>
        <w:t xml:space="preserve"> </w:t>
      </w:r>
    </w:p>
    <w:p w:rsidR="00FE3655" w:rsidRPr="00EF6291" w:rsidP="00FE3655" w14:paraId="71BC6C69" w14:textId="091D9D1D">
      <w:pPr>
        <w:spacing w:after="0"/>
        <w:rPr>
          <w:rFonts w:ascii="Times New Roman" w:hAnsi="Times New Roman" w:cs="Times New Roman"/>
          <w:bCs/>
        </w:rPr>
      </w:pPr>
      <w:r w:rsidRPr="00EF6291">
        <w:rPr>
          <w:rFonts w:ascii="Times New Roman" w:hAnsi="Times New Roman" w:cs="Times New Roman"/>
          <w:bCs/>
        </w:rPr>
        <w:t xml:space="preserve">A copy of the Federal Register Summary of the </w:t>
      </w:r>
      <w:r w:rsidRPr="00EF6291">
        <w:rPr>
          <w:rFonts w:ascii="Times New Roman" w:hAnsi="Times New Roman" w:cs="Times New Roman"/>
          <w:bCs/>
          <w:i/>
        </w:rPr>
        <w:t>Fifth Report and Order</w:t>
      </w:r>
      <w:r w:rsidRPr="00EF6291">
        <w:rPr>
          <w:rFonts w:ascii="Times New Roman" w:hAnsi="Times New Roman" w:cs="Times New Roman"/>
          <w:bCs/>
        </w:rPr>
        <w:t xml:space="preserve"> is available at: </w:t>
      </w:r>
    </w:p>
    <w:p w:rsidR="00FE3655" w:rsidRPr="00EF6291" w:rsidP="00FE3655" w14:paraId="22B01D47" w14:textId="7497589B">
      <w:pPr>
        <w:rPr>
          <w:rFonts w:ascii="Times New Roman" w:hAnsi="Times New Roman" w:cs="Times New Roman"/>
          <w:bCs/>
        </w:rPr>
      </w:pPr>
      <w:hyperlink r:id="rId10" w:history="1">
        <w:r w:rsidRPr="00EF6291">
          <w:rPr>
            <w:rStyle w:val="Hyperlink"/>
            <w:rFonts w:ascii="Times New Roman" w:hAnsi="Times New Roman" w:cs="Times New Roman"/>
            <w:bCs/>
          </w:rPr>
          <w:t>https://www.federalregister.gov/documents/2020/01/16/2019-28483/wireless-e911-location-accuracy-requirements</w:t>
        </w:r>
      </w:hyperlink>
    </w:p>
    <w:p w:rsidR="00FE3655" w:rsidRPr="00EF6291" w:rsidP="00FE3655" w14:paraId="75981B28" w14:textId="5DD5788D">
      <w:pPr>
        <w:rPr>
          <w:rFonts w:ascii="Times New Roman" w:hAnsi="Times New Roman" w:cs="Times New Roman"/>
          <w:bCs/>
        </w:rPr>
      </w:pPr>
      <w:r w:rsidRPr="00EF6291">
        <w:rPr>
          <w:rFonts w:ascii="Times New Roman" w:hAnsi="Times New Roman" w:cs="Times New Roman"/>
          <w:bCs/>
        </w:rPr>
        <w:t xml:space="preserve">A copy of the Small Entity Compliance Guide to the </w:t>
      </w:r>
      <w:r w:rsidRPr="00EF6291">
        <w:rPr>
          <w:rFonts w:ascii="Times New Roman" w:hAnsi="Times New Roman" w:cs="Times New Roman"/>
          <w:bCs/>
          <w:i/>
        </w:rPr>
        <w:t>Fourth Report and Order</w:t>
      </w:r>
      <w:r w:rsidRPr="00EF6291">
        <w:rPr>
          <w:rFonts w:ascii="Times New Roman" w:hAnsi="Times New Roman" w:cs="Times New Roman"/>
          <w:bCs/>
        </w:rPr>
        <w:t xml:space="preserve">, is available at: </w:t>
      </w:r>
      <w:hyperlink r:id="rId11" w:history="1">
        <w:r w:rsidRPr="00EF6291">
          <w:rPr>
            <w:rStyle w:val="Hyperlink"/>
            <w:rFonts w:ascii="Times New Roman" w:hAnsi="Times New Roman" w:cs="Times New Roman"/>
            <w:bCs/>
          </w:rPr>
          <w:t>https://www.fcc.gov/document/wireless-e911-location-accuracy-requirements</w:t>
        </w:r>
      </w:hyperlink>
    </w:p>
    <w:p w:rsidR="004008B8" w:rsidRPr="00FE4DBC" w:rsidP="00972776" w14:paraId="76D7AB80" w14:textId="77777777">
      <w:pPr>
        <w:spacing w:after="0"/>
        <w:rPr>
          <w:rFonts w:ascii="Times New Roman" w:hAnsi="Times New Roman" w:cs="Times New Roman"/>
          <w:b/>
        </w:rPr>
      </w:pPr>
    </w:p>
    <w:sectPr w:rsidSect="001743EF">
      <w:headerReference w:type="default" r:id="rId12"/>
      <w:footerReference w:type="default" r:id="rId13"/>
      <w:pgSz w:w="12240" w:h="15840"/>
      <w:pgMar w:top="1440" w:right="1440" w:bottom="1008" w:left="1440" w:header="720" w:footer="18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NewRoman">
    <w:altName w:val="MS Minch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RPr="00511023" w14:paraId="01C560DC" w14:textId="1D8CEDE0">
    <w:pPr>
      <w:pStyle w:val="Footer"/>
      <w:jc w:val="center"/>
      <w:rPr>
        <w:rFonts w:ascii="Times New Roman" w:hAnsi="Times New Roman" w:cs="Times New Roman"/>
      </w:rPr>
    </w:pPr>
  </w:p>
  <w:p w:rsidR="00121A4A" w14:paraId="0C218C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14:paraId="350274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25963" w:rsidP="00034878" w14:paraId="05BDE66D" w14:textId="77777777">
      <w:pPr>
        <w:spacing w:after="0" w:line="240" w:lineRule="auto"/>
      </w:pPr>
      <w:r>
        <w:separator/>
      </w:r>
    </w:p>
  </w:footnote>
  <w:footnote w:type="continuationSeparator" w:id="1">
    <w:p w:rsidR="00F25963" w:rsidP="00034878" w14:paraId="150FCC1A" w14:textId="77777777">
      <w:pPr>
        <w:spacing w:after="0" w:line="240" w:lineRule="auto"/>
      </w:pPr>
      <w:r>
        <w:continuationSeparator/>
      </w:r>
    </w:p>
  </w:footnote>
  <w:footnote w:id="2">
    <w:p w:rsidR="00530F75" w:rsidRPr="00987DBF" w:rsidP="00987DBF" w14:paraId="2E1A9E2C" w14:textId="2ACF84DA">
      <w:pPr>
        <w:pStyle w:val="FootnoteText"/>
        <w:spacing w:after="120"/>
        <w:rPr>
          <w:rFonts w:ascii="Times New Roman" w:hAnsi="Times New Roman" w:cs="Times New Roman"/>
        </w:rPr>
      </w:pPr>
      <w:r w:rsidRPr="00987DBF">
        <w:rPr>
          <w:rStyle w:val="FootnoteReference"/>
          <w:rFonts w:ascii="Times New Roman" w:hAnsi="Times New Roman" w:cs="Times New Roman"/>
        </w:rPr>
        <w:footnoteRef/>
      </w:r>
      <w:r w:rsidRPr="00987DBF">
        <w:rPr>
          <w:rFonts w:ascii="Times New Roman" w:hAnsi="Times New Roman" w:cs="Times New Roman"/>
        </w:rPr>
        <w:t xml:space="preserve"> </w:t>
      </w:r>
      <w:r w:rsidRPr="00987DBF" w:rsidR="00484BB1">
        <w:rPr>
          <w:rFonts w:ascii="Times New Roman" w:hAnsi="Times New Roman" w:cs="Times New Roman"/>
          <w:i/>
          <w:iCs/>
        </w:rPr>
        <w:t>Wireless E911 Location Accuracy Requirements</w:t>
      </w:r>
      <w:r w:rsidRPr="00987DBF" w:rsidR="00484BB1">
        <w:rPr>
          <w:rFonts w:ascii="Times New Roman" w:hAnsi="Times New Roman" w:cs="Times New Roman"/>
          <w:iCs/>
        </w:rPr>
        <w:t xml:space="preserve">, </w:t>
      </w:r>
      <w:r w:rsidRPr="00987DBF" w:rsidR="00F925CE">
        <w:rPr>
          <w:rFonts w:ascii="Times New Roman" w:hAnsi="Times New Roman" w:cs="Times New Roman"/>
          <w:iCs/>
        </w:rPr>
        <w:t xml:space="preserve">Third </w:t>
      </w:r>
      <w:r w:rsidRPr="00987DBF" w:rsidR="00484BB1">
        <w:rPr>
          <w:rFonts w:ascii="Times New Roman" w:hAnsi="Times New Roman" w:cs="Times New Roman"/>
          <w:iCs/>
        </w:rPr>
        <w:t>Further Notice of Proposed Rulemaking</w:t>
      </w:r>
      <w:r w:rsidRPr="00987DBF">
        <w:rPr>
          <w:rFonts w:ascii="Times New Roman" w:hAnsi="Times New Roman" w:cs="Times New Roman"/>
        </w:rPr>
        <w:t xml:space="preserve">, 29 FCC Rcd </w:t>
      </w:r>
      <w:r w:rsidR="00FE4DBC">
        <w:rPr>
          <w:rFonts w:ascii="Times New Roman" w:hAnsi="Times New Roman" w:cs="Times New Roman"/>
        </w:rPr>
        <w:t>2374,</w:t>
      </w:r>
      <w:r w:rsidRPr="00987DBF">
        <w:rPr>
          <w:rFonts w:ascii="Times New Roman" w:hAnsi="Times New Roman" w:cs="Times New Roman"/>
        </w:rPr>
        <w:t xml:space="preserve"> 2377, para. 6</w:t>
      </w:r>
      <w:r w:rsidRPr="00987DBF" w:rsidR="00F925CE">
        <w:rPr>
          <w:rFonts w:ascii="Times New Roman" w:hAnsi="Times New Roman" w:cs="Times New Roman"/>
        </w:rPr>
        <w:t xml:space="preserve"> (2014)</w:t>
      </w:r>
      <w:r w:rsidRPr="00987DBF">
        <w:rPr>
          <w:rFonts w:ascii="Times New Roman" w:hAnsi="Times New Roman" w:cs="Times New Roman"/>
        </w:rPr>
        <w:t>.</w:t>
      </w:r>
    </w:p>
  </w:footnote>
  <w:footnote w:id="3">
    <w:p w:rsidR="00FA52CA" w:rsidRPr="00F3202F" w:rsidP="00FA52CA" w14:paraId="1E72A912" w14:textId="77777777">
      <w:pPr>
        <w:pStyle w:val="FootnoteText"/>
        <w:spacing w:after="120"/>
        <w:rPr>
          <w:rFonts w:ascii="Times New Roman" w:hAnsi="Times New Roman" w:cs="Times New Roman"/>
        </w:rPr>
      </w:pPr>
      <w:r w:rsidRPr="00F3202F">
        <w:rPr>
          <w:rStyle w:val="FootnoteReference"/>
          <w:rFonts w:ascii="Times New Roman" w:hAnsi="Times New Roman" w:cs="Times New Roman"/>
        </w:rPr>
        <w:footnoteRef/>
      </w:r>
      <w:r w:rsidRPr="00F3202F">
        <w:rPr>
          <w:rFonts w:ascii="Times New Roman" w:hAnsi="Times New Roman" w:cs="Times New Roman"/>
        </w:rPr>
        <w:t xml:space="preserve"> 47 CFR § 9.10(i)(2)(ii)(C) (</w:t>
      </w:r>
      <w:r w:rsidRPr="00F3202F">
        <w:rPr>
          <w:rFonts w:ascii="Times New Roman" w:hAnsi="Times New Roman" w:cs="Times New Roman"/>
          <w:color w:val="000000"/>
          <w:shd w:val="clear" w:color="auto" w:fill="FFFFFF"/>
        </w:rPr>
        <w:t>By April 3, 2021: In each of the top 25 cellular market areas (CMAs), nationwide CMRS providers shall deploy either dispatchable location, or z-axis technology in compliance with the following z-axis accuracy metric: Within 3 meters above or below (plus or minus 3 meters) the handset for 80% of wireless E911 calls made from the z-axis capable device.”</w:t>
      </w:r>
      <w:r w:rsidRPr="00F3202F">
        <w:rPr>
          <w:rFonts w:ascii="Times New Roman" w:hAnsi="Times New Roman" w:cs="Times New Roman"/>
        </w:rPr>
        <w:t>); 47 CFR § 9.10(i)(2)(ii)(D) (“</w:t>
      </w:r>
      <w:r w:rsidRPr="00F3202F">
        <w:rPr>
          <w:rFonts w:ascii="Times New Roman" w:hAnsi="Times New Roman" w:cs="Times New Roman"/>
          <w:color w:val="000000"/>
          <w:shd w:val="clear" w:color="auto" w:fill="FFFFFF"/>
        </w:rPr>
        <w:t>By April 3, 2023: In each of the top 50 CMAs, nationwide CMRS providers shall deploy either dispatchable location, or z-axis technology in compliance with the following z-axis accuracy metric: Within 3 meters above or below (plus or minus 3 meters) the handset for 80% of wireless E911 calls made from the z-axis capable device.”</w:t>
      </w:r>
      <w:r w:rsidRPr="00F3202F">
        <w:rPr>
          <w:rFonts w:ascii="Times New Roman" w:hAnsi="Times New Roman" w:cs="Times New Roman"/>
        </w:rPr>
        <w:t xml:space="preserve">).  </w:t>
      </w:r>
    </w:p>
  </w:footnote>
  <w:footnote w:id="4">
    <w:p w:rsidR="002F6E99" w:rsidRPr="00987DBF" w:rsidP="00987DBF" w14:paraId="7B6A3D74" w14:textId="7378DD96">
      <w:pPr>
        <w:pStyle w:val="FootnoteText"/>
        <w:spacing w:after="120"/>
        <w:rPr>
          <w:rFonts w:ascii="Times New Roman" w:hAnsi="Times New Roman" w:cs="Times New Roman"/>
        </w:rPr>
      </w:pPr>
      <w:r w:rsidRPr="00987DBF">
        <w:rPr>
          <w:rStyle w:val="FootnoteReference"/>
          <w:rFonts w:ascii="Times New Roman" w:hAnsi="Times New Roman" w:cs="Times New Roman"/>
        </w:rPr>
        <w:footnoteRef/>
      </w:r>
      <w:r w:rsidRPr="00987DBF">
        <w:rPr>
          <w:rFonts w:ascii="Times New Roman" w:hAnsi="Times New Roman" w:cs="Times New Roman"/>
        </w:rPr>
        <w:t xml:space="preserve"> 47 CFR § 9.10(i)(2)(ii)(C) and (D).</w:t>
      </w:r>
    </w:p>
  </w:footnote>
  <w:footnote w:id="5">
    <w:p w:rsidR="00FE4DBC" w:rsidRPr="00987DBF" w:rsidP="00FE4DBC" w14:paraId="71527474" w14:textId="77777777">
      <w:pPr>
        <w:pStyle w:val="FootnoteText"/>
        <w:spacing w:after="120"/>
        <w:rPr>
          <w:rFonts w:ascii="Times New Roman" w:hAnsi="Times New Roman" w:cs="Times New Roman"/>
        </w:rPr>
      </w:pPr>
      <w:r w:rsidRPr="00987DBF">
        <w:rPr>
          <w:rStyle w:val="FootnoteReference"/>
          <w:rFonts w:ascii="Times New Roman" w:hAnsi="Times New Roman" w:cs="Times New Roman"/>
        </w:rPr>
        <w:footnoteRef/>
      </w:r>
      <w:r w:rsidRPr="00987DBF">
        <w:rPr>
          <w:rFonts w:ascii="Times New Roman" w:hAnsi="Times New Roman" w:cs="Times New Roman"/>
        </w:rPr>
        <w:t xml:space="preserve"> 47 CFR § 9.10(i)(2)(ii)(E) (</w:t>
      </w:r>
      <w:r w:rsidRPr="00987DBF">
        <w:rPr>
          <w:rFonts w:ascii="Times New Roman" w:hAnsi="Times New Roman" w:cs="Times New Roman"/>
          <w:color w:val="000000"/>
          <w:shd w:val="clear" w:color="auto" w:fill="FFFFFF"/>
        </w:rPr>
        <w:t>“Non-nationwide CMRS providers that serve any of the top 25 or 50 CMAs will have an additional year to meet each of the benchmarks in paragraphs (i)(2)(ii)(C) and (D) of this section.”</w:t>
      </w:r>
      <w:r w:rsidRPr="00987DBF">
        <w:rPr>
          <w:rFonts w:ascii="Times New Roman" w:hAnsi="Times New Roman" w:cs="Times New Roman"/>
        </w:rPr>
        <w:t>).</w:t>
      </w:r>
    </w:p>
  </w:footnote>
  <w:footnote w:id="6">
    <w:p w:rsidR="00243C8D" w:rsidRPr="00F3202F" w:rsidP="00987DBF" w14:paraId="5CDD26A6" w14:textId="32587A77">
      <w:pPr>
        <w:pStyle w:val="FootnoteText"/>
        <w:spacing w:after="120"/>
        <w:rPr>
          <w:rFonts w:ascii="Times New Roman" w:hAnsi="Times New Roman" w:cs="Times New Roman"/>
        </w:rPr>
      </w:pPr>
      <w:r w:rsidRPr="00F3202F">
        <w:rPr>
          <w:rStyle w:val="FootnoteReference"/>
          <w:rFonts w:ascii="Times New Roman" w:hAnsi="Times New Roman" w:cs="Times New Roman"/>
        </w:rPr>
        <w:footnoteRef/>
      </w:r>
      <w:r w:rsidRPr="00F3202F">
        <w:rPr>
          <w:rFonts w:ascii="Times New Roman" w:hAnsi="Times New Roman" w:cs="Times New Roman"/>
        </w:rPr>
        <w:t xml:space="preserve"> </w:t>
      </w:r>
      <w:r w:rsidRPr="00F3202F" w:rsidR="00F3202F">
        <w:rPr>
          <w:rFonts w:ascii="Times New Roman" w:hAnsi="Times New Roman" w:cs="Times New Roman"/>
        </w:rPr>
        <w:t>47 C</w:t>
      </w:r>
      <w:r w:rsidR="00216D0E">
        <w:rPr>
          <w:rFonts w:ascii="Times New Roman" w:hAnsi="Times New Roman" w:cs="Times New Roman"/>
        </w:rPr>
        <w:t>F</w:t>
      </w:r>
      <w:r w:rsidRPr="00F3202F" w:rsidR="00F3202F">
        <w:rPr>
          <w:rFonts w:ascii="Times New Roman" w:hAnsi="Times New Roman" w:cs="Times New Roman"/>
        </w:rPr>
        <w:t xml:space="preserve">R </w:t>
      </w:r>
      <w:r w:rsidRPr="00987DBF" w:rsidR="00216D0E">
        <w:rPr>
          <w:rFonts w:ascii="Times New Roman" w:hAnsi="Times New Roman" w:cs="Times New Roman"/>
        </w:rPr>
        <w:t>§ 9.10(i)(2)(ii)(C) and (D)</w:t>
      </w:r>
      <w:r w:rsidRPr="00F3202F" w:rsidR="00216D0E">
        <w:rPr>
          <w:rFonts w:ascii="Times New Roman" w:hAnsi="Times New Roman" w:cs="Times New Roman"/>
        </w:rPr>
        <w:t xml:space="preserve"> </w:t>
      </w:r>
      <w:r w:rsidRPr="00F3202F" w:rsidR="00F3202F">
        <w:rPr>
          <w:rFonts w:ascii="Times New Roman" w:hAnsi="Times New Roman" w:cs="Times New Roman"/>
        </w:rPr>
        <w:t>(“</w:t>
      </w:r>
      <w:r w:rsidRPr="00F3202F" w:rsidR="00F3202F">
        <w:rPr>
          <w:rFonts w:ascii="Times New Roman" w:hAnsi="Times New Roman" w:cs="Times New Roman"/>
          <w:color w:val="000000"/>
          <w:shd w:val="clear" w:color="auto" w:fill="FFFFFF"/>
        </w:rPr>
        <w:t>CMRS providers that deploy z-axis technology must also comply with the compliance certification and call data reporting requirements of paragraphs (i)(2)(iii) and (i)(3) of this section.”</w:t>
      </w:r>
      <w:r w:rsidRPr="00F3202F" w:rsidR="00F3202F">
        <w:rPr>
          <w:rFonts w:ascii="Times New Roman" w:hAnsi="Times New Roman" w:cs="Times New Roman"/>
        </w:rPr>
        <w:t xml:space="preserve">). </w:t>
      </w:r>
      <w:r w:rsidR="00216D0E">
        <w:rPr>
          <w:rFonts w:ascii="Times New Roman" w:hAnsi="Times New Roman" w:cs="Times New Roman"/>
        </w:rPr>
        <w:t xml:space="preserve"> </w:t>
      </w:r>
      <w:r w:rsidRPr="00216D0E" w:rsidR="00F3202F">
        <w:rPr>
          <w:rFonts w:ascii="Times New Roman" w:hAnsi="Times New Roman" w:cs="Times New Roman"/>
          <w:i/>
          <w:iCs/>
        </w:rPr>
        <w:t>See also</w:t>
      </w:r>
      <w:r w:rsidRPr="00F3202F" w:rsidR="00F3202F">
        <w:rPr>
          <w:rFonts w:ascii="Times New Roman" w:hAnsi="Times New Roman" w:cs="Times New Roman"/>
        </w:rPr>
        <w:t xml:space="preserve"> </w:t>
      </w:r>
      <w:r w:rsidRPr="00F3202F">
        <w:rPr>
          <w:rFonts w:ascii="Times New Roman" w:hAnsi="Times New Roman" w:cs="Times New Roman"/>
        </w:rPr>
        <w:t>47 CFR §§ 9.10(i)(2)(iii) and (i)(3).</w:t>
      </w:r>
    </w:p>
  </w:footnote>
  <w:footnote w:id="7">
    <w:p w:rsidR="00243C8D" w:rsidRPr="00987DBF" w:rsidP="00987DBF" w14:paraId="2B20A5D1" w14:textId="77777777">
      <w:pPr>
        <w:pStyle w:val="FootnoteText"/>
        <w:spacing w:after="120"/>
        <w:rPr>
          <w:rFonts w:ascii="Times New Roman" w:hAnsi="Times New Roman" w:cs="Times New Roman"/>
        </w:rPr>
      </w:pPr>
      <w:r w:rsidRPr="00987DBF">
        <w:rPr>
          <w:rStyle w:val="FootnoteReference"/>
          <w:rFonts w:ascii="Times New Roman" w:hAnsi="Times New Roman" w:cs="Times New Roman"/>
        </w:rPr>
        <w:footnoteRef/>
      </w:r>
      <w:r w:rsidRPr="00987DBF">
        <w:rPr>
          <w:rFonts w:ascii="Times New Roman" w:hAnsi="Times New Roman" w:cs="Times New Roman"/>
        </w:rPr>
        <w:t xml:space="preserve"> </w:t>
      </w:r>
      <w:bookmarkStart w:id="2" w:name="_Hlk34562769"/>
      <w:r w:rsidRPr="00987DBF">
        <w:rPr>
          <w:rFonts w:ascii="Times New Roman" w:hAnsi="Times New Roman" w:cs="Times New Roman"/>
        </w:rPr>
        <w:t>47 CFR § 9.10(i)(2)(iii).</w:t>
      </w:r>
      <w:bookmarkEnd w:id="2"/>
    </w:p>
  </w:footnote>
  <w:footnote w:id="8">
    <w:p w:rsidR="00243C8D" w:rsidRPr="00987DBF" w:rsidP="00987DBF" w14:paraId="1E8611E7" w14:textId="77777777">
      <w:pPr>
        <w:pStyle w:val="FootnoteText"/>
        <w:spacing w:after="120"/>
        <w:rPr>
          <w:rFonts w:ascii="Times New Roman" w:hAnsi="Times New Roman" w:cs="Times New Roman"/>
        </w:rPr>
      </w:pPr>
      <w:r w:rsidRPr="00987DBF">
        <w:rPr>
          <w:rStyle w:val="FootnoteReference"/>
          <w:rFonts w:ascii="Times New Roman" w:hAnsi="Times New Roman" w:cs="Times New Roman"/>
        </w:rPr>
        <w:footnoteRef/>
      </w:r>
      <w:r w:rsidRPr="00987DBF">
        <w:rPr>
          <w:rFonts w:ascii="Times New Roman" w:hAnsi="Times New Roman" w:cs="Times New Roman"/>
        </w:rPr>
        <w:t xml:space="preserve"> 47 CFR § 9.10(i)(2)(iii).</w:t>
      </w:r>
    </w:p>
  </w:footnote>
  <w:footnote w:id="9">
    <w:p w:rsidR="00243C8D" w:rsidRPr="00987DBF" w:rsidP="00987DBF" w14:paraId="18698FA1" w14:textId="77777777">
      <w:pPr>
        <w:pStyle w:val="NormalWeb"/>
        <w:shd w:val="clear" w:color="auto" w:fill="FFFFFF"/>
        <w:spacing w:before="0" w:beforeAutospacing="0" w:after="120" w:afterAutospacing="0"/>
        <w:rPr>
          <w:color w:val="000000"/>
          <w:sz w:val="20"/>
          <w:szCs w:val="20"/>
        </w:rPr>
      </w:pPr>
      <w:r w:rsidRPr="00987DBF">
        <w:rPr>
          <w:rStyle w:val="FootnoteReference"/>
          <w:sz w:val="20"/>
          <w:szCs w:val="20"/>
        </w:rPr>
        <w:footnoteRef/>
      </w:r>
      <w:r w:rsidRPr="00987DBF">
        <w:rPr>
          <w:sz w:val="20"/>
          <w:szCs w:val="20"/>
        </w:rPr>
        <w:t xml:space="preserve"> 47 CFR § 9.10(i)(2)(iii)(A) (</w:t>
      </w:r>
      <w:r w:rsidRPr="00987DBF">
        <w:rPr>
          <w:color w:val="000000"/>
          <w:sz w:val="20"/>
          <w:szCs w:val="20"/>
        </w:rPr>
        <w:t>“All CMRS providers must certify that the indoor location technology (or technologies) used in their networks are deployed consistently with the manner in which they have been tested in the test bed. A CMRS provider must update certification whenever it introduces a new technology into its network or otherwise modifies its network, such that previous performance in the test bed would no longer be consistent with the technology's modified deployment.”</w:t>
      </w:r>
      <w:r w:rsidRPr="00987DBF">
        <w:rPr>
          <w:sz w:val="20"/>
          <w:szCs w:val="20"/>
        </w:rPr>
        <w:t>).</w:t>
      </w:r>
    </w:p>
  </w:footnote>
  <w:footnote w:id="10">
    <w:p w:rsidR="00243C8D" w:rsidRPr="00987DBF" w:rsidP="00987DBF" w14:paraId="24B7DC9F" w14:textId="77777777">
      <w:pPr>
        <w:pStyle w:val="FootnoteText"/>
        <w:spacing w:after="120"/>
        <w:rPr>
          <w:rFonts w:ascii="Times New Roman" w:hAnsi="Times New Roman" w:cs="Times New Roman"/>
        </w:rPr>
      </w:pPr>
      <w:r w:rsidRPr="00987DBF">
        <w:rPr>
          <w:rStyle w:val="FootnoteReference"/>
          <w:rFonts w:ascii="Times New Roman" w:hAnsi="Times New Roman" w:cs="Times New Roman"/>
        </w:rPr>
        <w:footnoteRef/>
      </w:r>
      <w:r w:rsidRPr="00987DBF">
        <w:rPr>
          <w:rFonts w:ascii="Times New Roman" w:hAnsi="Times New Roman" w:cs="Times New Roman"/>
        </w:rPr>
        <w:t xml:space="preserve"> 47 CFR § 9.10(i)(2)(iii)(B) (“</w:t>
      </w:r>
      <w:r w:rsidRPr="00987DBF">
        <w:rPr>
          <w:rFonts w:ascii="Times New Roman" w:hAnsi="Times New Roman" w:cs="Times New Roman"/>
          <w:color w:val="000000"/>
        </w:rPr>
        <w:t>CMRS providers that provide quarterly reports of live call data in one or more of the six test cities specified in paragraph (i)(1)(vi) of this section must certify that their deployment of location technologies throughout their coverage area is consistent with their deployment of the same technologies in the areas that are used for live call data reporting.”</w:t>
      </w:r>
      <w:r w:rsidRPr="00987DBF">
        <w:rPr>
          <w:rFonts w:ascii="Times New Roman" w:hAnsi="Times New Roman" w:cs="Times New Roman"/>
        </w:rPr>
        <w:t>).</w:t>
      </w:r>
    </w:p>
  </w:footnote>
  <w:footnote w:id="11">
    <w:p w:rsidR="00243C8D" w:rsidRPr="00754DEE" w:rsidP="00754DEE" w14:paraId="3C977E07" w14:textId="6FE95B36">
      <w:pPr>
        <w:pStyle w:val="FootnoteText"/>
        <w:spacing w:after="120"/>
        <w:rPr>
          <w:rFonts w:ascii="Times New Roman" w:hAnsi="Times New Roman" w:cs="Times New Roman"/>
        </w:rPr>
      </w:pPr>
      <w:r w:rsidRPr="00987DBF">
        <w:rPr>
          <w:rStyle w:val="FootnoteReference"/>
          <w:rFonts w:ascii="Times New Roman" w:hAnsi="Times New Roman" w:cs="Times New Roman"/>
        </w:rPr>
        <w:footnoteRef/>
      </w:r>
      <w:r w:rsidR="00FE4DBC">
        <w:rPr>
          <w:rFonts w:ascii="Times New Roman" w:hAnsi="Times New Roman" w:cs="Times New Roman"/>
        </w:rPr>
        <w:t xml:space="preserve"> 47 CFR</w:t>
      </w:r>
      <w:r w:rsidRPr="00987DBF">
        <w:rPr>
          <w:rFonts w:ascii="Times New Roman" w:hAnsi="Times New Roman" w:cs="Times New Roman"/>
        </w:rPr>
        <w:t xml:space="preserve"> § 9.10(i)(2)(iii)(C) (“</w:t>
      </w:r>
      <w:r w:rsidRPr="00987DBF">
        <w:rPr>
          <w:rFonts w:ascii="Times New Roman" w:hAnsi="Times New Roman" w:cs="Times New Roman"/>
          <w:color w:val="000000"/>
        </w:rPr>
        <w:t xml:space="preserve">Non-nationwide CMRS providers that do not provide service or report quarterly live call data in any of the six test cities specified in paragraph (i)(1)(vi) of this section must certify that they have verified based on their own live call data that they are in compliance with the requirements of paragraphs (i)(2)(i)(B) </w:t>
      </w:r>
      <w:r w:rsidRPr="00754DEE">
        <w:rPr>
          <w:rFonts w:ascii="Times New Roman" w:hAnsi="Times New Roman" w:cs="Times New Roman"/>
          <w:color w:val="000000"/>
        </w:rPr>
        <w:t>and (i)(2)(ii) of this section.”</w:t>
      </w:r>
      <w:r w:rsidRPr="00754DEE">
        <w:rPr>
          <w:rFonts w:ascii="Times New Roman" w:hAnsi="Times New Roman" w:cs="Times New Roman"/>
        </w:rPr>
        <w:t>).</w:t>
      </w:r>
    </w:p>
  </w:footnote>
  <w:footnote w:id="12">
    <w:p w:rsidR="00D84A4F" w:rsidRPr="00151E43" w:rsidP="00151E43" w14:paraId="31D331E7" w14:textId="5A413FEB">
      <w:pPr>
        <w:pStyle w:val="FootnoteText"/>
        <w:spacing w:after="120"/>
        <w:rPr>
          <w:rFonts w:ascii="Times New Roman" w:hAnsi="Times New Roman" w:cs="Times New Roman"/>
        </w:rPr>
      </w:pPr>
      <w:r w:rsidRPr="00151E43">
        <w:rPr>
          <w:rStyle w:val="FootnoteReference"/>
          <w:rFonts w:ascii="Times New Roman" w:hAnsi="Times New Roman" w:cs="Times New Roman"/>
        </w:rPr>
        <w:footnoteRef/>
      </w:r>
      <w:r w:rsidRPr="00151E43">
        <w:rPr>
          <w:rFonts w:ascii="Times New Roman" w:hAnsi="Times New Roman" w:cs="Times New Roman"/>
        </w:rPr>
        <w:t xml:space="preserve"> </w:t>
      </w:r>
      <w:r w:rsidRPr="00754DEE" w:rsidR="00754DEE">
        <w:rPr>
          <w:rFonts w:ascii="Times New Roman" w:hAnsi="Times New Roman" w:cs="Times New Roman"/>
        </w:rPr>
        <w:t>47 CFR § 9.10(i)(3)</w:t>
      </w:r>
      <w:r w:rsidR="00754DEE">
        <w:rPr>
          <w:rFonts w:ascii="Times New Roman" w:hAnsi="Times New Roman" w:cs="Times New Roman"/>
        </w:rPr>
        <w:t>(ii)</w:t>
      </w:r>
      <w:r w:rsidRPr="00754DEE" w:rsidR="00754DEE">
        <w:rPr>
          <w:rFonts w:ascii="Times New Roman" w:hAnsi="Times New Roman" w:cs="Times New Roman"/>
        </w:rPr>
        <w:t>.</w:t>
      </w:r>
    </w:p>
  </w:footnote>
  <w:footnote w:id="13">
    <w:p w:rsidR="00584604" w:rsidRPr="00D84A4F" w:rsidP="00754DEE" w14:paraId="6394CED5" w14:textId="059CDC39">
      <w:pPr>
        <w:pStyle w:val="FootnoteText"/>
        <w:spacing w:after="120"/>
        <w:rPr>
          <w:rFonts w:ascii="Times New Roman" w:hAnsi="Times New Roman" w:cs="Times New Roman"/>
        </w:rPr>
      </w:pPr>
      <w:r w:rsidRPr="00754DEE">
        <w:rPr>
          <w:rStyle w:val="FootnoteReference"/>
          <w:rFonts w:ascii="Times New Roman" w:hAnsi="Times New Roman" w:cs="Times New Roman"/>
        </w:rPr>
        <w:footnoteRef/>
      </w:r>
      <w:r w:rsidRPr="00754DEE">
        <w:rPr>
          <w:rFonts w:ascii="Times New Roman" w:hAnsi="Times New Roman" w:cs="Times New Roman"/>
        </w:rPr>
        <w:t xml:space="preserve"> 47 CFR § 9.10(i)(3)(iii) (“</w:t>
      </w:r>
      <w:r w:rsidRPr="00151E43">
        <w:rPr>
          <w:rFonts w:ascii="Times New Roman" w:hAnsi="Times New Roman" w:cs="Times New Roman"/>
          <w:color w:val="000000"/>
          <w:shd w:val="clear" w:color="auto" w:fill="FFFFFF"/>
        </w:rPr>
        <w:t>CMRS providers shall retain testing and live call data gathered pursuant to this section for a period of 2 years.</w:t>
      </w:r>
      <w:r w:rsidRPr="00754DEE">
        <w:rPr>
          <w:rFonts w:ascii="Times New Roman" w:hAnsi="Times New Roman" w:cs="Times New Roman"/>
        </w:rPr>
        <w:t>”).</w:t>
      </w:r>
      <w:r w:rsidRPr="00D84A4F">
        <w:rPr>
          <w:rFonts w:ascii="Times New Roman" w:hAnsi="Times New Roman" w:cs="Times New Roman"/>
        </w:rPr>
        <w:t xml:space="preserve"> </w:t>
      </w:r>
    </w:p>
  </w:footnote>
  <w:footnote w:id="14">
    <w:p w:rsidR="00D84A4F" w:rsidRPr="00151E43" w:rsidP="00151E43" w14:paraId="394EF81B" w14:textId="324434F5">
      <w:pPr>
        <w:pStyle w:val="FootnoteText"/>
        <w:spacing w:after="120"/>
        <w:rPr>
          <w:rFonts w:ascii="Times New Roman" w:hAnsi="Times New Roman" w:cs="Times New Roman"/>
        </w:rPr>
      </w:pPr>
      <w:r w:rsidRPr="00151E43">
        <w:rPr>
          <w:rStyle w:val="FootnoteReference"/>
          <w:rFonts w:ascii="Times New Roman" w:hAnsi="Times New Roman" w:cs="Times New Roman"/>
        </w:rPr>
        <w:footnoteRef/>
      </w:r>
      <w:r w:rsidRPr="00151E43">
        <w:rPr>
          <w:rFonts w:ascii="Times New Roman" w:hAnsi="Times New Roman" w:cs="Times New Roman"/>
        </w:rPr>
        <w:t xml:space="preserve"> </w:t>
      </w:r>
      <w:r w:rsidRPr="00754DEE" w:rsidR="00754DEE">
        <w:rPr>
          <w:rFonts w:ascii="Times New Roman" w:hAnsi="Times New Roman" w:cs="Times New Roman"/>
        </w:rPr>
        <w:t xml:space="preserve">CMRS providers </w:t>
      </w:r>
      <w:r w:rsidRPr="00151E43" w:rsidR="00754DEE">
        <w:rPr>
          <w:rFonts w:ascii="Times New Roman" w:hAnsi="Times New Roman" w:cs="Times New Roman"/>
          <w:color w:val="000000"/>
          <w:shd w:val="clear" w:color="auto" w:fill="FFFFFF"/>
        </w:rPr>
        <w:t>shall (1) identify and collect information regarding the location technology or technologies used for each 911 call in the reporting area during the calling period (</w:t>
      </w:r>
      <w:r w:rsidRPr="00151E43" w:rsidR="007B0D65">
        <w:rPr>
          <w:rFonts w:ascii="Times New Roman" w:hAnsi="Times New Roman" w:cs="Times New Roman"/>
          <w:i/>
          <w:iCs/>
          <w:color w:val="000000"/>
          <w:shd w:val="clear" w:color="auto" w:fill="FFFFFF"/>
        </w:rPr>
        <w:t>see</w:t>
      </w:r>
      <w:r w:rsidR="007B0D65">
        <w:rPr>
          <w:rFonts w:ascii="Times New Roman" w:hAnsi="Times New Roman" w:cs="Times New Roman"/>
          <w:color w:val="000000"/>
          <w:shd w:val="clear" w:color="auto" w:fill="FFFFFF"/>
        </w:rPr>
        <w:t xml:space="preserve"> </w:t>
      </w:r>
      <w:r w:rsidRPr="00754DEE" w:rsidR="00754DEE">
        <w:rPr>
          <w:rFonts w:ascii="Times New Roman" w:hAnsi="Times New Roman" w:cs="Times New Roman"/>
        </w:rPr>
        <w:t>47 CFR § 9.10(i)(3)(ii)(A)); (2)</w:t>
      </w:r>
      <w:r w:rsidRPr="00782F2A" w:rsidR="00754DEE">
        <w:rPr>
          <w:rFonts w:ascii="Times New Roman" w:hAnsi="Times New Roman" w:cs="Times New Roman"/>
        </w:rPr>
        <w:t xml:space="preserve"> </w:t>
      </w:r>
      <w:r w:rsidRPr="00151E43" w:rsidR="00754DEE">
        <w:rPr>
          <w:rFonts w:ascii="Times New Roman" w:hAnsi="Times New Roman" w:cs="Times New Roman"/>
          <w:color w:val="000000"/>
          <w:shd w:val="clear" w:color="auto" w:fill="FFFFFF"/>
        </w:rPr>
        <w:t>report Test City call location data on a quarterly basis to the Commission, the National Emergency Number Association, the Association of Public Safety Communications Officials, and the National Association of State 911 Administrators, (</w:t>
      </w:r>
      <w:r w:rsidRPr="00151E43" w:rsidR="007B0D65">
        <w:rPr>
          <w:rFonts w:ascii="Times New Roman" w:hAnsi="Times New Roman" w:cs="Times New Roman"/>
          <w:i/>
          <w:iCs/>
          <w:color w:val="000000"/>
          <w:shd w:val="clear" w:color="auto" w:fill="FFFFFF"/>
        </w:rPr>
        <w:t>see</w:t>
      </w:r>
      <w:r w:rsidR="007B0D65">
        <w:rPr>
          <w:rFonts w:ascii="Times New Roman" w:hAnsi="Times New Roman" w:cs="Times New Roman"/>
          <w:color w:val="000000"/>
          <w:shd w:val="clear" w:color="auto" w:fill="FFFFFF"/>
        </w:rPr>
        <w:t xml:space="preserve"> </w:t>
      </w:r>
      <w:r w:rsidRPr="00782F2A" w:rsidR="00754DEE">
        <w:rPr>
          <w:rFonts w:ascii="Times New Roman" w:hAnsi="Times New Roman" w:cs="Times New Roman"/>
        </w:rPr>
        <w:t>47 CFR § 9.10(i)(3)(ii)(B)</w:t>
      </w:r>
      <w:r w:rsidRPr="005617CB" w:rsidR="00754DEE">
        <w:rPr>
          <w:rFonts w:ascii="Times New Roman" w:hAnsi="Times New Roman" w:cs="Times New Roman"/>
        </w:rPr>
        <w:t xml:space="preserve">); (3) </w:t>
      </w:r>
      <w:r w:rsidRPr="00151E43" w:rsidR="00754DEE">
        <w:rPr>
          <w:rFonts w:ascii="Times New Roman" w:hAnsi="Times New Roman" w:cs="Times New Roman"/>
          <w:color w:val="000000"/>
          <w:shd w:val="clear" w:color="auto" w:fill="FFFFFF"/>
        </w:rPr>
        <w:t xml:space="preserve">provide quarterly live call data on a more granular basis that allows evaluation of the performance of individual location technologies within different morphologies (e.g., dense urban, urban, suburban, rural) </w:t>
      </w:r>
      <w:r w:rsidRPr="00782F2A" w:rsidR="00754DEE">
        <w:rPr>
          <w:rFonts w:ascii="Times New Roman" w:hAnsi="Times New Roman" w:cs="Times New Roman"/>
          <w:color w:val="000000"/>
          <w:shd w:val="clear" w:color="auto" w:fill="FFFFFF"/>
        </w:rPr>
        <w:t>(</w:t>
      </w:r>
      <w:r w:rsidRPr="00151E43" w:rsidR="007B0D65">
        <w:rPr>
          <w:rFonts w:ascii="Times New Roman" w:hAnsi="Times New Roman" w:cs="Times New Roman"/>
          <w:i/>
          <w:iCs/>
          <w:color w:val="000000"/>
          <w:shd w:val="clear" w:color="auto" w:fill="FFFFFF"/>
        </w:rPr>
        <w:t>see</w:t>
      </w:r>
      <w:r w:rsidR="007B0D65">
        <w:rPr>
          <w:rFonts w:ascii="Times New Roman" w:hAnsi="Times New Roman" w:cs="Times New Roman"/>
          <w:color w:val="000000"/>
          <w:shd w:val="clear" w:color="auto" w:fill="FFFFFF"/>
        </w:rPr>
        <w:t xml:space="preserve"> </w:t>
      </w:r>
      <w:r w:rsidRPr="00782F2A" w:rsidR="00754DEE">
        <w:rPr>
          <w:rFonts w:ascii="Times New Roman" w:hAnsi="Times New Roman" w:cs="Times New Roman"/>
        </w:rPr>
        <w:t>47 CFR § 9.10(i)(3)(ii)(C</w:t>
      </w:r>
      <w:r w:rsidRPr="005617CB" w:rsidR="00754DEE">
        <w:rPr>
          <w:rFonts w:ascii="Times New Roman" w:hAnsi="Times New Roman" w:cs="Times New Roman"/>
        </w:rPr>
        <w:t>)).</w:t>
      </w:r>
    </w:p>
  </w:footnote>
  <w:footnote w:id="15">
    <w:p w:rsidR="005617CB" w:rsidRPr="00151E43" w:rsidP="00151E43" w14:paraId="748081FF" w14:textId="551F954A">
      <w:pPr>
        <w:pStyle w:val="FootnoteText"/>
        <w:spacing w:after="120"/>
        <w:rPr>
          <w:rFonts w:ascii="Times New Roman" w:hAnsi="Times New Roman" w:cs="Times New Roman"/>
        </w:rPr>
      </w:pPr>
      <w:r w:rsidRPr="00151E43">
        <w:rPr>
          <w:rStyle w:val="FootnoteReference"/>
          <w:rFonts w:ascii="Times New Roman" w:hAnsi="Times New Roman" w:cs="Times New Roman"/>
        </w:rPr>
        <w:footnoteRef/>
      </w:r>
      <w:r w:rsidRPr="00151E43">
        <w:rPr>
          <w:rFonts w:ascii="Times New Roman" w:hAnsi="Times New Roman" w:cs="Times New Roman"/>
        </w:rPr>
        <w:t xml:space="preserve"> </w:t>
      </w:r>
      <w:r w:rsidRPr="005617CB">
        <w:rPr>
          <w:rFonts w:ascii="Times New Roman" w:hAnsi="Times New Roman" w:cs="Times New Roman"/>
        </w:rPr>
        <w:t>47 CFR § 9.10(i)(3)(ii)(D).</w:t>
      </w:r>
    </w:p>
  </w:footnote>
  <w:footnote w:id="16">
    <w:p w:rsidR="005617CB" w:rsidRPr="00811EA5" w:rsidP="00151E43" w14:paraId="72C6CBC0" w14:textId="1BA1EB1A">
      <w:pPr>
        <w:pStyle w:val="FootnoteText"/>
        <w:spacing w:after="120"/>
        <w:rPr>
          <w:rFonts w:ascii="Times New Roman" w:hAnsi="Times New Roman" w:cs="Times New Roman"/>
        </w:rPr>
      </w:pPr>
      <w:r w:rsidRPr="00151E43">
        <w:rPr>
          <w:rStyle w:val="FootnoteReference"/>
          <w:rFonts w:ascii="Times New Roman" w:hAnsi="Times New Roman" w:cs="Times New Roman"/>
        </w:rPr>
        <w:footnoteRef/>
      </w:r>
      <w:r w:rsidRPr="00151E43">
        <w:rPr>
          <w:rFonts w:ascii="Times New Roman" w:hAnsi="Times New Roman" w:cs="Times New Roman"/>
        </w:rPr>
        <w:t xml:space="preserve"> </w:t>
      </w:r>
      <w:r w:rsidRPr="005617CB">
        <w:rPr>
          <w:rFonts w:ascii="Times New Roman" w:hAnsi="Times New Roman" w:cs="Times New Roman"/>
        </w:rPr>
        <w:t>47 CFR § 9.10(i)(3)(ii)(E).</w:t>
      </w:r>
      <w:r w:rsidR="00811EA5">
        <w:rPr>
          <w:rFonts w:ascii="Times New Roman" w:hAnsi="Times New Roman" w:cs="Times New Roman"/>
        </w:rPr>
        <w:t xml:space="preserve">  </w:t>
      </w:r>
      <w:r w:rsidR="00C534AC">
        <w:rPr>
          <w:rFonts w:ascii="Times New Roman" w:hAnsi="Times New Roman" w:cs="Times New Roman"/>
          <w:spacing w:val="-4"/>
        </w:rPr>
        <w:t>The</w:t>
      </w:r>
      <w:r w:rsidRPr="00EF6291" w:rsidR="00811EA5">
        <w:rPr>
          <w:rFonts w:ascii="Times New Roman" w:hAnsi="Times New Roman" w:cs="Times New Roman"/>
          <w:spacing w:val="-4"/>
        </w:rPr>
        <w:t xml:space="preserve"> four morphologies found in the ATIS ESIF test regions</w:t>
      </w:r>
      <w:r w:rsidR="00C534AC">
        <w:rPr>
          <w:rFonts w:ascii="Times New Roman" w:hAnsi="Times New Roman" w:cs="Times New Roman"/>
          <w:spacing w:val="-4"/>
        </w:rPr>
        <w:t xml:space="preserve"> include</w:t>
      </w:r>
      <w:r w:rsidRPr="00EF6291" w:rsidR="00811EA5">
        <w:rPr>
          <w:rFonts w:ascii="Times New Roman" w:hAnsi="Times New Roman" w:cs="Times New Roman"/>
          <w:spacing w:val="-4"/>
        </w:rPr>
        <w:t xml:space="preserve"> </w:t>
      </w:r>
      <w:r w:rsidR="00C534AC">
        <w:rPr>
          <w:rFonts w:ascii="Times New Roman" w:hAnsi="Times New Roman" w:cs="Times New Roman"/>
          <w:spacing w:val="-4"/>
        </w:rPr>
        <w:t xml:space="preserve">(1) </w:t>
      </w:r>
      <w:r w:rsidRPr="00EF6291" w:rsidR="00811EA5">
        <w:rPr>
          <w:rFonts w:ascii="Times New Roman" w:hAnsi="Times New Roman" w:cs="Times New Roman"/>
          <w:spacing w:val="-4"/>
        </w:rPr>
        <w:t xml:space="preserve">dense urban, </w:t>
      </w:r>
      <w:r w:rsidR="00C534AC">
        <w:rPr>
          <w:rFonts w:ascii="Times New Roman" w:hAnsi="Times New Roman" w:cs="Times New Roman"/>
          <w:spacing w:val="-4"/>
        </w:rPr>
        <w:t xml:space="preserve">(2) </w:t>
      </w:r>
      <w:r w:rsidRPr="00EF6291" w:rsidR="00811EA5">
        <w:rPr>
          <w:rFonts w:ascii="Times New Roman" w:hAnsi="Times New Roman" w:cs="Times New Roman"/>
          <w:spacing w:val="-4"/>
        </w:rPr>
        <w:t xml:space="preserve">urban, </w:t>
      </w:r>
      <w:r w:rsidR="00C534AC">
        <w:rPr>
          <w:rFonts w:ascii="Times New Roman" w:hAnsi="Times New Roman" w:cs="Times New Roman"/>
          <w:spacing w:val="-4"/>
        </w:rPr>
        <w:t xml:space="preserve">(3) </w:t>
      </w:r>
      <w:r w:rsidRPr="00EF6291" w:rsidR="00811EA5">
        <w:rPr>
          <w:rFonts w:ascii="Times New Roman" w:hAnsi="Times New Roman" w:cs="Times New Roman"/>
          <w:spacing w:val="-4"/>
        </w:rPr>
        <w:t xml:space="preserve">suburban, and </w:t>
      </w:r>
      <w:r w:rsidR="00C534AC">
        <w:rPr>
          <w:rFonts w:ascii="Times New Roman" w:hAnsi="Times New Roman" w:cs="Times New Roman"/>
          <w:spacing w:val="-4"/>
        </w:rPr>
        <w:t xml:space="preserve">(4) </w:t>
      </w:r>
      <w:r w:rsidRPr="00EF6291" w:rsidR="00811EA5">
        <w:rPr>
          <w:rFonts w:ascii="Times New Roman" w:hAnsi="Times New Roman" w:cs="Times New Roman"/>
          <w:spacing w:val="-4"/>
        </w:rPr>
        <w:t>rural</w:t>
      </w:r>
      <w:r w:rsidR="00C534AC">
        <w:rPr>
          <w:rFonts w:ascii="Times New Roman" w:hAnsi="Times New Roman" w:cs="Times New Roman"/>
          <w:spacing w:val="-4"/>
        </w:rPr>
        <w:t>.</w:t>
      </w:r>
      <w:r w:rsidRPr="00EF6291" w:rsidR="00811EA5">
        <w:rPr>
          <w:rFonts w:ascii="Times New Roman" w:hAnsi="Times New Roman" w:cs="Times New Roman"/>
          <w:spacing w:val="-4"/>
        </w:rPr>
        <w:t xml:space="preserve"> </w:t>
      </w:r>
    </w:p>
  </w:footnote>
  <w:footnote w:id="17">
    <w:p w:rsidR="00243C8D" w:rsidRPr="005617CB" w:rsidP="00516869" w14:paraId="095E40FE" w14:textId="77777777">
      <w:pPr>
        <w:pStyle w:val="FootnoteText"/>
        <w:spacing w:after="120"/>
        <w:rPr>
          <w:rFonts w:ascii="Times New Roman" w:hAnsi="Times New Roman" w:cs="Times New Roman"/>
        </w:rPr>
      </w:pPr>
      <w:r w:rsidRPr="005617CB">
        <w:rPr>
          <w:rStyle w:val="FootnoteReference"/>
          <w:rFonts w:ascii="Times New Roman" w:hAnsi="Times New Roman" w:cs="Times New Roman"/>
        </w:rPr>
        <w:footnoteRef/>
      </w:r>
      <w:r w:rsidRPr="005617CB">
        <w:rPr>
          <w:rFonts w:ascii="Times New Roman" w:hAnsi="Times New Roman" w:cs="Times New Roman"/>
        </w:rPr>
        <w:t xml:space="preserve"> 47 CFR § 9.10(i)(4).</w:t>
      </w:r>
    </w:p>
  </w:footnote>
  <w:footnote w:id="18">
    <w:p w:rsidR="00243C8D" w:rsidRPr="00987DBF" w:rsidP="00987DBF" w14:paraId="7FF013A1" w14:textId="77777777">
      <w:pPr>
        <w:pStyle w:val="FootnoteText"/>
        <w:spacing w:after="120"/>
        <w:rPr>
          <w:rFonts w:ascii="Times New Roman" w:hAnsi="Times New Roman" w:cs="Times New Roman"/>
        </w:rPr>
      </w:pPr>
      <w:r w:rsidRPr="00987DBF">
        <w:rPr>
          <w:rStyle w:val="FootnoteReference"/>
          <w:rFonts w:ascii="Times New Roman" w:hAnsi="Times New Roman" w:cs="Times New Roman"/>
        </w:rPr>
        <w:footnoteRef/>
      </w:r>
      <w:r w:rsidRPr="00987DBF">
        <w:rPr>
          <w:rFonts w:ascii="Times New Roman" w:hAnsi="Times New Roman" w:cs="Times New Roman"/>
        </w:rPr>
        <w:t xml:space="preserve"> 47 CFR § 9.10(i)(4)(v).</w:t>
      </w:r>
    </w:p>
  </w:footnote>
  <w:footnote w:id="19">
    <w:p w:rsidR="003429CE" w:rsidRPr="00987DBF" w:rsidP="00987DBF" w14:paraId="50DB7F37" w14:textId="77777777">
      <w:pPr>
        <w:pStyle w:val="FootnoteText"/>
        <w:spacing w:after="120"/>
        <w:rPr>
          <w:rFonts w:ascii="Times New Roman" w:hAnsi="Times New Roman" w:cs="Times New Roman"/>
        </w:rPr>
      </w:pPr>
      <w:r w:rsidRPr="00987DBF">
        <w:rPr>
          <w:rStyle w:val="FootnoteReference"/>
          <w:rFonts w:ascii="Times New Roman" w:hAnsi="Times New Roman" w:cs="Times New Roman"/>
        </w:rPr>
        <w:footnoteRef/>
      </w:r>
      <w:r w:rsidRPr="00987DBF">
        <w:rPr>
          <w:rFonts w:ascii="Times New Roman" w:hAnsi="Times New Roman" w:cs="Times New Roman"/>
        </w:rPr>
        <w:t xml:space="preserve"> 47 CFR § 9.10(j)(1) (stating “</w:t>
      </w:r>
      <w:r w:rsidRPr="00987DBF">
        <w:rPr>
          <w:rFonts w:ascii="Times New Roman" w:hAnsi="Times New Roman" w:cs="Times New Roman"/>
          <w:color w:val="000000"/>
          <w:shd w:val="clear" w:color="auto" w:fill="FFFFFF"/>
        </w:rPr>
        <w:t>Except as provided in paragraphs (j)(2) through (4) of this section, CMRS providers subject to this section shall provide for all wireless 911 calls, whether from outdoor or indoor locations, x- and y-axis (latitude, longitude) and z-axis (vertical) confidence and uncertainty information (C/U data) on a per-call basis upon the request of a PSAP.”</w:t>
      </w:r>
      <w:r w:rsidRPr="00987DBF">
        <w:rPr>
          <w:rFonts w:ascii="Times New Roman" w:hAnsi="Times New Roman" w:cs="Times New Roman"/>
        </w:rPr>
        <w:t>).</w:t>
      </w:r>
    </w:p>
  </w:footnote>
  <w:footnote w:id="20">
    <w:p w:rsidR="00243C8D" w:rsidRPr="00987DBF" w:rsidP="00987DBF" w14:paraId="4A9B1FD5" w14:textId="77777777">
      <w:pPr>
        <w:pStyle w:val="FootnoteText"/>
        <w:spacing w:after="120"/>
        <w:rPr>
          <w:rFonts w:ascii="Times New Roman" w:hAnsi="Times New Roman" w:cs="Times New Roman"/>
        </w:rPr>
      </w:pPr>
      <w:r w:rsidRPr="00987DBF">
        <w:rPr>
          <w:rStyle w:val="FootnoteReference"/>
          <w:rFonts w:ascii="Times New Roman" w:hAnsi="Times New Roman" w:cs="Times New Roman"/>
        </w:rPr>
        <w:footnoteRef/>
      </w:r>
      <w:r w:rsidRPr="00987DBF">
        <w:rPr>
          <w:rFonts w:ascii="Times New Roman" w:hAnsi="Times New Roman" w:cs="Times New Roman"/>
        </w:rPr>
        <w:t xml:space="preserve"> 47 CFR § 9.10(j)(4).</w:t>
      </w:r>
    </w:p>
  </w:footnote>
  <w:footnote w:id="21">
    <w:p w:rsidR="00243C8D" w:rsidRPr="00987DBF" w:rsidP="00987DBF" w14:paraId="3C210047" w14:textId="77777777">
      <w:pPr>
        <w:pStyle w:val="FootnoteText"/>
        <w:spacing w:after="120"/>
        <w:rPr>
          <w:rFonts w:ascii="Times New Roman" w:hAnsi="Times New Roman" w:cs="Times New Roman"/>
        </w:rPr>
      </w:pPr>
      <w:r w:rsidRPr="00987DBF">
        <w:rPr>
          <w:rStyle w:val="FootnoteReference"/>
          <w:rFonts w:ascii="Times New Roman" w:hAnsi="Times New Roman" w:cs="Times New Roman"/>
        </w:rPr>
        <w:footnoteRef/>
      </w:r>
      <w:r w:rsidRPr="00987DBF">
        <w:rPr>
          <w:rFonts w:ascii="Times New Roman" w:hAnsi="Times New Roman" w:cs="Times New Roman"/>
        </w:rPr>
        <w:t xml:space="preserve"> 47 CFR § 9.10(j)(4).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P="00151E43" w14:paraId="0B5C5E41" w14:textId="7DB30278">
    <w:pPr>
      <w:pStyle w:val="Header"/>
      <w:tabs>
        <w:tab w:val="left" w:pos="2430"/>
      </w:tabs>
      <w:spacing w:before="360" w:line="228" w:lineRule="auto"/>
      <w:ind w:firstLine="2160"/>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position:absolute;visibility:visible;z-index:-251658240" o:oleicon="f" o:allowincell="f" wrapcoords="-251 0 -251 21349 21600 21349 21600 0 -251 0" filled="t" fillcolor="#3cc">
          <v:imagedata r:id="rId1" o:title="" gain="69719f"/>
          <w10:wrap type="through"/>
        </v:shape>
        <o:OLEObject Type="Embed" ProgID="Word.Picture.8" ShapeID="_x0000_s2049" DrawAspect="Content" ObjectID="_1649571769" r:id="rId2"/>
      </w:pict>
    </w:r>
    <w:r>
      <w:rPr>
        <w:rFonts w:ascii="CG Times (W1)" w:hAnsi="CG Times (W1)"/>
        <w:sz w:val="28"/>
      </w:rPr>
      <w:t>Federal Communications Commission</w:t>
    </w:r>
  </w:p>
  <w:p w:rsidR="00121A4A" w:rsidP="00151E43" w14:paraId="71989AC2" w14:textId="27A0D0CD">
    <w:pPr>
      <w:tabs>
        <w:tab w:val="left" w:pos="2880"/>
        <w:tab w:val="left" w:pos="3600"/>
      </w:tabs>
      <w:rPr>
        <w:rFonts w:ascii="CG Times (W1)" w:hAnsi="CG Times (W1)"/>
        <w:sz w:val="28"/>
      </w:rPr>
    </w:pPr>
    <w:r>
      <w:rPr>
        <w:rFonts w:ascii="CG Times (W1)" w:hAnsi="CG Times (W1)"/>
        <w:sz w:val="28"/>
      </w:rPr>
      <w:tab/>
    </w:r>
    <w:r>
      <w:rPr>
        <w:rFonts w:ascii="CG Times (W1)" w:hAnsi="CG Times (W1)"/>
        <w:sz w:val="28"/>
      </w:rPr>
      <w:tab/>
    </w:r>
    <w:r>
      <w:rPr>
        <w:rFonts w:ascii="CG Times (W1)" w:hAnsi="CG Times (W1)"/>
        <w:sz w:val="28"/>
      </w:rPr>
      <w:t>Washington, D.C. 20554</w:t>
    </w:r>
  </w:p>
  <w:p w:rsidR="00121A4A" w:rsidRPr="003172B5" w:rsidP="00511023" w14:paraId="0675F8B2" w14:textId="532E2816">
    <w:pPr>
      <w:jc w:val="center"/>
      <w:rPr>
        <w:sz w:val="24"/>
        <w:szCs w:val="24"/>
      </w:rPr>
    </w:pPr>
    <w:r>
      <w:rPr>
        <w:rFonts w:ascii="CG Times (W1)" w:hAnsi="CG Times (W1)"/>
        <w:sz w:val="24"/>
        <w:szCs w:val="24"/>
      </w:rPr>
      <w:t>April</w:t>
    </w:r>
    <w:r w:rsidR="00EF6291">
      <w:rPr>
        <w:rFonts w:ascii="CG Times (W1)" w:hAnsi="CG Times (W1)"/>
        <w:sz w:val="24"/>
        <w:szCs w:val="24"/>
      </w:rPr>
      <w:t xml:space="preserve"> </w:t>
    </w:r>
    <w:r w:rsidR="00AE5037">
      <w:rPr>
        <w:rFonts w:ascii="CG Times (W1)" w:hAnsi="CG Times (W1)"/>
        <w:sz w:val="24"/>
        <w:szCs w:val="24"/>
      </w:rPr>
      <w:t>28</w:t>
    </w:r>
    <w:r w:rsidRPr="003172B5">
      <w:rPr>
        <w:rFonts w:ascii="CG Times (W1)" w:hAnsi="CG Times (W1)"/>
        <w:sz w:val="24"/>
        <w:szCs w:val="24"/>
      </w:rPr>
      <w:t>, 20</w:t>
    </w:r>
    <w:r w:rsidR="00FE3655">
      <w:rPr>
        <w:rFonts w:ascii="CG Times (W1)" w:hAnsi="CG Times (W1)"/>
        <w:sz w:val="24"/>
        <w:szCs w:val="24"/>
      </w:rPr>
      <w:t>20</w:t>
    </w:r>
    <w:r w:rsidRPr="003172B5">
      <w:rPr>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32F" w:rsidP="00511023" w14:paraId="03960335" w14:textId="77777777">
    <w:pPr>
      <w:pStyle w:val="Header"/>
      <w:spacing w:before="360" w:line="228"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rsidP="00511023" w14:paraId="65D1CA50" w14:textId="77777777">
    <w:pPr>
      <w:pStyle w:val="Header"/>
      <w:spacing w:before="360" w:line="228"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782D37"/>
    <w:multiLevelType w:val="hybridMultilevel"/>
    <w:tmpl w:val="9616352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5010DD0"/>
    <w:multiLevelType w:val="hybridMultilevel"/>
    <w:tmpl w:val="42260B54"/>
    <w:lvl w:ilvl="0">
      <w:start w:val="1"/>
      <w:numFmt w:val="upperLetter"/>
      <w:lvlText w:val="%1."/>
      <w:lvlJc w:val="left"/>
      <w:pPr>
        <w:ind w:left="720" w:hanging="360"/>
      </w:pPr>
      <w:rPr>
        <w:rFonts w:hint="default"/>
        <w:i/>
        <w:color w:val="00000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122556A"/>
    <w:multiLevelType w:val="hybridMultilevel"/>
    <w:tmpl w:val="122469CE"/>
    <w:lvl w:ilvl="0">
      <w:start w:val="1"/>
      <w:numFmt w:val="bullet"/>
      <w:lvlText w:val="o"/>
      <w:lvlJc w:val="left"/>
      <w:pPr>
        <w:ind w:left="2520" w:hanging="360"/>
      </w:pPr>
      <w:rPr>
        <w:rFonts w:ascii="Courier New" w:hAnsi="Courier New" w:cs="Courier New"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C700723"/>
    <w:multiLevelType w:val="hybridMultilevel"/>
    <w:tmpl w:val="DEDE89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2852884"/>
    <w:multiLevelType w:val="hybridMultilevel"/>
    <w:tmpl w:val="22128A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6AB4385"/>
    <w:multiLevelType w:val="hybridMultilevel"/>
    <w:tmpl w:val="5B9A8D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96A3DD8"/>
    <w:multiLevelType w:val="hybridMultilevel"/>
    <w:tmpl w:val="18FA8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58A461E"/>
    <w:multiLevelType w:val="hybridMultilevel"/>
    <w:tmpl w:val="69E4D6E4"/>
    <w:lvl w:ilvl="0">
      <w:start w:val="1"/>
      <w:numFmt w:val="decimal"/>
      <w:lvlText w:val="%1."/>
      <w:lvlJc w:val="left"/>
      <w:pPr>
        <w:ind w:left="1080" w:hanging="360"/>
      </w:pPr>
      <w:rPr>
        <w:rFonts w:hint="default"/>
        <w:i/>
      </w:rPr>
    </w:lvl>
    <w:lvl w:ilvl="1">
      <w:start w:val="1"/>
      <w:numFmt w:val="bullet"/>
      <w:lvlText w:val=""/>
      <w:lvlJc w:val="left"/>
      <w:pPr>
        <w:ind w:left="1800" w:hanging="360"/>
      </w:pPr>
      <w:rPr>
        <w:rFonts w:ascii="Symbol" w:hAnsi="Symbol" w:hint="default"/>
      </w:rPr>
    </w:lvl>
    <w:lvl w:ilvl="2">
      <w:start w:val="1"/>
      <w:numFmt w:val="bullet"/>
      <w:lvlText w:val="o"/>
      <w:lvlJc w:val="left"/>
      <w:pPr>
        <w:ind w:left="2520" w:hanging="180"/>
      </w:pPr>
      <w:rPr>
        <w:rFonts w:ascii="Courier New" w:hAnsi="Courier New" w:cs="Courier New" w:hint="default"/>
      </w:rPr>
    </w:lvl>
    <w:lvl w:ilvl="3">
      <w:start w:val="1"/>
      <w:numFmt w:val="bullet"/>
      <w:lvlText w:val=""/>
      <w:lvlJc w:val="left"/>
      <w:pPr>
        <w:ind w:left="3240" w:hanging="360"/>
      </w:pPr>
      <w:rPr>
        <w:rFonts w:ascii="Wingdings" w:hAnsi="Wingdings"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0195BB7"/>
    <w:multiLevelType w:val="hybridMultilevel"/>
    <w:tmpl w:val="A6186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29B2324"/>
    <w:multiLevelType w:val="hybridMultilevel"/>
    <w:tmpl w:val="37DC8354"/>
    <w:lvl w:ilvl="0">
      <w:start w:val="1"/>
      <w:numFmt w:val="bullet"/>
      <w:lvlText w:val=""/>
      <w:lvlJc w:val="left"/>
      <w:pPr>
        <w:ind w:left="1800" w:hanging="360"/>
      </w:pPr>
      <w:rPr>
        <w:rFonts w:ascii="Wingdings" w:hAnsi="Wingding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63C13482"/>
    <w:multiLevelType w:val="hybridMultilevel"/>
    <w:tmpl w:val="A6464C1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8">
    <w:nsid w:val="66CE2876"/>
    <w:multiLevelType w:val="hybridMultilevel"/>
    <w:tmpl w:val="06844EEA"/>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9">
    <w:nsid w:val="6DC62133"/>
    <w:multiLevelType w:val="hybridMultilevel"/>
    <w:tmpl w:val="F6F48C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66008CD"/>
    <w:multiLevelType w:val="hybridMultilevel"/>
    <w:tmpl w:val="82A0ACD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A9164CF"/>
    <w:multiLevelType w:val="hybridMultilevel"/>
    <w:tmpl w:val="3D58E74A"/>
    <w:lvl w:ilvl="0">
      <w:start w:val="1"/>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EDD2802"/>
    <w:multiLevelType w:val="hybridMultilevel"/>
    <w:tmpl w:val="F28442C8"/>
    <w:lvl w:ilvl="0">
      <w:start w:val="1"/>
      <w:numFmt w:val="bullet"/>
      <w:lvlText w:val=""/>
      <w:lvlJc w:val="left"/>
      <w:pPr>
        <w:ind w:left="1080" w:hanging="360"/>
      </w:pPr>
      <w:rPr>
        <w:rFonts w:ascii="Wingdings" w:hAnsi="Wingding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4"/>
  </w:num>
  <w:num w:numId="2">
    <w:abstractNumId w:val="6"/>
  </w:num>
  <w:num w:numId="3">
    <w:abstractNumId w:val="13"/>
  </w:num>
  <w:num w:numId="4">
    <w:abstractNumId w:val="5"/>
  </w:num>
  <w:num w:numId="5">
    <w:abstractNumId w:val="21"/>
  </w:num>
  <w:num w:numId="6">
    <w:abstractNumId w:val="7"/>
  </w:num>
  <w:num w:numId="7">
    <w:abstractNumId w:val="3"/>
  </w:num>
  <w:num w:numId="8">
    <w:abstractNumId w:val="15"/>
  </w:num>
  <w:num w:numId="9">
    <w:abstractNumId w:val="11"/>
  </w:num>
  <w:num w:numId="10">
    <w:abstractNumId w:val="4"/>
  </w:num>
  <w:num w:numId="11">
    <w:abstractNumId w:val="10"/>
  </w:num>
  <w:num w:numId="12">
    <w:abstractNumId w:val="14"/>
  </w:num>
  <w:num w:numId="13">
    <w:abstractNumId w:val="3"/>
    <w:lvlOverride w:ilvl="0">
      <w:startOverride w:val="1"/>
    </w:lvlOverride>
    <w:lvlOverride w:ilvl="1">
      <w:startOverride w:val="1"/>
    </w:lvlOverride>
    <w:lvlOverride w:ilvl="2">
      <w:startOverride w:val="1"/>
    </w:lvlOverride>
    <w:lvlOverride w:ilvl="3">
      <w:startOverride w:val="3"/>
    </w:lvlOverride>
  </w:num>
  <w:num w:numId="14">
    <w:abstractNumId w:val="22"/>
  </w:num>
  <w:num w:numId="15">
    <w:abstractNumId w:val="23"/>
  </w:num>
  <w:num w:numId="16">
    <w:abstractNumId w:val="16"/>
  </w:num>
  <w:num w:numId="17">
    <w:abstractNumId w:val="1"/>
  </w:num>
  <w:num w:numId="18">
    <w:abstractNumId w:val="12"/>
  </w:num>
  <w:num w:numId="19">
    <w:abstractNumId w:val="18"/>
  </w:num>
  <w:num w:numId="20">
    <w:abstractNumId w:val="19"/>
  </w:num>
  <w:num w:numId="21">
    <w:abstractNumId w:val="17"/>
  </w:num>
  <w:num w:numId="22">
    <w:abstractNumId w:val="20"/>
  </w:num>
  <w:num w:numId="23">
    <w:abstractNumId w:val="2"/>
  </w:num>
  <w:num w:numId="24">
    <w:abstractNumId w:val="9"/>
  </w:num>
  <w:num w:numId="25">
    <w:abstractNumId w:val="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3E"/>
    <w:rsid w:val="0000705E"/>
    <w:rsid w:val="00013982"/>
    <w:rsid w:val="0001453A"/>
    <w:rsid w:val="00025AB0"/>
    <w:rsid w:val="000320CC"/>
    <w:rsid w:val="00034878"/>
    <w:rsid w:val="000476C8"/>
    <w:rsid w:val="000601FD"/>
    <w:rsid w:val="00066CB4"/>
    <w:rsid w:val="00074CA4"/>
    <w:rsid w:val="00087BBD"/>
    <w:rsid w:val="0009430B"/>
    <w:rsid w:val="000B414E"/>
    <w:rsid w:val="000B7E9D"/>
    <w:rsid w:val="000C1DDE"/>
    <w:rsid w:val="000C1FA6"/>
    <w:rsid w:val="000D2F0F"/>
    <w:rsid w:val="000D7191"/>
    <w:rsid w:val="000D790A"/>
    <w:rsid w:val="000E4E16"/>
    <w:rsid w:val="000F616D"/>
    <w:rsid w:val="000F7BE7"/>
    <w:rsid w:val="0010342C"/>
    <w:rsid w:val="00115515"/>
    <w:rsid w:val="00121A4A"/>
    <w:rsid w:val="00130E2E"/>
    <w:rsid w:val="00131CCC"/>
    <w:rsid w:val="001338B0"/>
    <w:rsid w:val="00133D08"/>
    <w:rsid w:val="00151E43"/>
    <w:rsid w:val="00152909"/>
    <w:rsid w:val="0015361D"/>
    <w:rsid w:val="001544BD"/>
    <w:rsid w:val="00173AB8"/>
    <w:rsid w:val="001743EF"/>
    <w:rsid w:val="00190C11"/>
    <w:rsid w:val="001961AA"/>
    <w:rsid w:val="001A1EAC"/>
    <w:rsid w:val="001C5AAD"/>
    <w:rsid w:val="001C6603"/>
    <w:rsid w:val="001D6690"/>
    <w:rsid w:val="001E2A60"/>
    <w:rsid w:val="001F31C5"/>
    <w:rsid w:val="002054BD"/>
    <w:rsid w:val="00205913"/>
    <w:rsid w:val="00216D0E"/>
    <w:rsid w:val="00230205"/>
    <w:rsid w:val="00233B90"/>
    <w:rsid w:val="00243C8D"/>
    <w:rsid w:val="00243CE9"/>
    <w:rsid w:val="00247E1B"/>
    <w:rsid w:val="00282849"/>
    <w:rsid w:val="00286EA8"/>
    <w:rsid w:val="00292357"/>
    <w:rsid w:val="002973BD"/>
    <w:rsid w:val="002A57BD"/>
    <w:rsid w:val="002A73FE"/>
    <w:rsid w:val="002B11B3"/>
    <w:rsid w:val="002B6FD0"/>
    <w:rsid w:val="002C1EA9"/>
    <w:rsid w:val="002D0DED"/>
    <w:rsid w:val="002D696F"/>
    <w:rsid w:val="002E136E"/>
    <w:rsid w:val="002E3BC5"/>
    <w:rsid w:val="002F683E"/>
    <w:rsid w:val="002F6E99"/>
    <w:rsid w:val="002F7376"/>
    <w:rsid w:val="003017A1"/>
    <w:rsid w:val="003149AB"/>
    <w:rsid w:val="003172B5"/>
    <w:rsid w:val="00320D58"/>
    <w:rsid w:val="00330480"/>
    <w:rsid w:val="003322AF"/>
    <w:rsid w:val="00334EB4"/>
    <w:rsid w:val="003423E5"/>
    <w:rsid w:val="003429CE"/>
    <w:rsid w:val="0034659A"/>
    <w:rsid w:val="00350EFF"/>
    <w:rsid w:val="00364D35"/>
    <w:rsid w:val="00367858"/>
    <w:rsid w:val="003733F4"/>
    <w:rsid w:val="00376AD4"/>
    <w:rsid w:val="003837F4"/>
    <w:rsid w:val="003A44BD"/>
    <w:rsid w:val="003B66E7"/>
    <w:rsid w:val="003D1B5B"/>
    <w:rsid w:val="003D226E"/>
    <w:rsid w:val="003E344A"/>
    <w:rsid w:val="003F1DFC"/>
    <w:rsid w:val="003F5CB7"/>
    <w:rsid w:val="004008B8"/>
    <w:rsid w:val="0040311E"/>
    <w:rsid w:val="00407A81"/>
    <w:rsid w:val="004126D5"/>
    <w:rsid w:val="0041380C"/>
    <w:rsid w:val="0044243C"/>
    <w:rsid w:val="00444DD4"/>
    <w:rsid w:val="00454A16"/>
    <w:rsid w:val="00463A2A"/>
    <w:rsid w:val="00467C31"/>
    <w:rsid w:val="004740BF"/>
    <w:rsid w:val="004749A4"/>
    <w:rsid w:val="00484BB1"/>
    <w:rsid w:val="00485B77"/>
    <w:rsid w:val="00491D54"/>
    <w:rsid w:val="00491F77"/>
    <w:rsid w:val="004A5922"/>
    <w:rsid w:val="004B6491"/>
    <w:rsid w:val="004B7242"/>
    <w:rsid w:val="004F3108"/>
    <w:rsid w:val="004F68F6"/>
    <w:rsid w:val="005008FB"/>
    <w:rsid w:val="0050544C"/>
    <w:rsid w:val="00511023"/>
    <w:rsid w:val="005119B0"/>
    <w:rsid w:val="00514667"/>
    <w:rsid w:val="00516869"/>
    <w:rsid w:val="005275C1"/>
    <w:rsid w:val="00527F85"/>
    <w:rsid w:val="00530F75"/>
    <w:rsid w:val="00533430"/>
    <w:rsid w:val="00537522"/>
    <w:rsid w:val="00540634"/>
    <w:rsid w:val="00542DC8"/>
    <w:rsid w:val="005449FD"/>
    <w:rsid w:val="005617CB"/>
    <w:rsid w:val="005717FB"/>
    <w:rsid w:val="005759A7"/>
    <w:rsid w:val="00584604"/>
    <w:rsid w:val="005869BB"/>
    <w:rsid w:val="005B3852"/>
    <w:rsid w:val="005C1817"/>
    <w:rsid w:val="005C315E"/>
    <w:rsid w:val="005E154E"/>
    <w:rsid w:val="005E70B7"/>
    <w:rsid w:val="00610B56"/>
    <w:rsid w:val="006175DB"/>
    <w:rsid w:val="00637613"/>
    <w:rsid w:val="00642851"/>
    <w:rsid w:val="00657EA8"/>
    <w:rsid w:val="00677244"/>
    <w:rsid w:val="00683C2E"/>
    <w:rsid w:val="006A0193"/>
    <w:rsid w:val="006A3BF0"/>
    <w:rsid w:val="006B4F31"/>
    <w:rsid w:val="006D0A00"/>
    <w:rsid w:val="006D6B77"/>
    <w:rsid w:val="006E50A3"/>
    <w:rsid w:val="006E542F"/>
    <w:rsid w:val="006F117F"/>
    <w:rsid w:val="006F2901"/>
    <w:rsid w:val="006F411B"/>
    <w:rsid w:val="00701319"/>
    <w:rsid w:val="00714D1D"/>
    <w:rsid w:val="00716724"/>
    <w:rsid w:val="00723C31"/>
    <w:rsid w:val="00734B5A"/>
    <w:rsid w:val="00735330"/>
    <w:rsid w:val="00740ED6"/>
    <w:rsid w:val="00754DEE"/>
    <w:rsid w:val="00765ABD"/>
    <w:rsid w:val="00782F2A"/>
    <w:rsid w:val="007851BF"/>
    <w:rsid w:val="00791348"/>
    <w:rsid w:val="007A399C"/>
    <w:rsid w:val="007B0D65"/>
    <w:rsid w:val="007C5C7F"/>
    <w:rsid w:val="007E64DB"/>
    <w:rsid w:val="007F0A80"/>
    <w:rsid w:val="008104E2"/>
    <w:rsid w:val="00811EA5"/>
    <w:rsid w:val="008178D8"/>
    <w:rsid w:val="00821520"/>
    <w:rsid w:val="00831688"/>
    <w:rsid w:val="00854B94"/>
    <w:rsid w:val="00861FC9"/>
    <w:rsid w:val="00864203"/>
    <w:rsid w:val="008C1FA2"/>
    <w:rsid w:val="008C3505"/>
    <w:rsid w:val="008C3B06"/>
    <w:rsid w:val="008D4AA5"/>
    <w:rsid w:val="008E2841"/>
    <w:rsid w:val="008F02BA"/>
    <w:rsid w:val="009464B8"/>
    <w:rsid w:val="0095028B"/>
    <w:rsid w:val="0095132F"/>
    <w:rsid w:val="00951C24"/>
    <w:rsid w:val="009711D7"/>
    <w:rsid w:val="00972776"/>
    <w:rsid w:val="00972B46"/>
    <w:rsid w:val="009827ED"/>
    <w:rsid w:val="009870DA"/>
    <w:rsid w:val="00987DBF"/>
    <w:rsid w:val="00996590"/>
    <w:rsid w:val="009A564C"/>
    <w:rsid w:val="009A61EC"/>
    <w:rsid w:val="009B3815"/>
    <w:rsid w:val="009B41FC"/>
    <w:rsid w:val="009C57EC"/>
    <w:rsid w:val="009C5AF7"/>
    <w:rsid w:val="009C7F6E"/>
    <w:rsid w:val="009D3FB3"/>
    <w:rsid w:val="00A10846"/>
    <w:rsid w:val="00A34C33"/>
    <w:rsid w:val="00A422B6"/>
    <w:rsid w:val="00A57D86"/>
    <w:rsid w:val="00AA34B7"/>
    <w:rsid w:val="00AA7D23"/>
    <w:rsid w:val="00AB1D1E"/>
    <w:rsid w:val="00AB1E95"/>
    <w:rsid w:val="00AC1A95"/>
    <w:rsid w:val="00AC5039"/>
    <w:rsid w:val="00AC6478"/>
    <w:rsid w:val="00AD0BD0"/>
    <w:rsid w:val="00AD7A25"/>
    <w:rsid w:val="00AE29DC"/>
    <w:rsid w:val="00AE5037"/>
    <w:rsid w:val="00B0585E"/>
    <w:rsid w:val="00B06D94"/>
    <w:rsid w:val="00B12C82"/>
    <w:rsid w:val="00B15ED8"/>
    <w:rsid w:val="00B37997"/>
    <w:rsid w:val="00B47D0B"/>
    <w:rsid w:val="00B629FE"/>
    <w:rsid w:val="00B7401E"/>
    <w:rsid w:val="00B8024D"/>
    <w:rsid w:val="00B81F96"/>
    <w:rsid w:val="00B849ED"/>
    <w:rsid w:val="00BA1697"/>
    <w:rsid w:val="00BB1633"/>
    <w:rsid w:val="00BF51F0"/>
    <w:rsid w:val="00C235FA"/>
    <w:rsid w:val="00C37AC8"/>
    <w:rsid w:val="00C46F9A"/>
    <w:rsid w:val="00C47CEF"/>
    <w:rsid w:val="00C5062A"/>
    <w:rsid w:val="00C534AC"/>
    <w:rsid w:val="00C67CA7"/>
    <w:rsid w:val="00CA3A6E"/>
    <w:rsid w:val="00CC1EC9"/>
    <w:rsid w:val="00CC7874"/>
    <w:rsid w:val="00CD59E5"/>
    <w:rsid w:val="00CD624E"/>
    <w:rsid w:val="00D3573A"/>
    <w:rsid w:val="00D4618C"/>
    <w:rsid w:val="00D47DB5"/>
    <w:rsid w:val="00D50AD1"/>
    <w:rsid w:val="00D51011"/>
    <w:rsid w:val="00D84A4F"/>
    <w:rsid w:val="00D92F70"/>
    <w:rsid w:val="00DA51FF"/>
    <w:rsid w:val="00DA673B"/>
    <w:rsid w:val="00DA6B99"/>
    <w:rsid w:val="00DB4D1A"/>
    <w:rsid w:val="00DB784D"/>
    <w:rsid w:val="00DC13DD"/>
    <w:rsid w:val="00DC5B9C"/>
    <w:rsid w:val="00DD2774"/>
    <w:rsid w:val="00DE1566"/>
    <w:rsid w:val="00DE567B"/>
    <w:rsid w:val="00DE653F"/>
    <w:rsid w:val="00E154FC"/>
    <w:rsid w:val="00E2092F"/>
    <w:rsid w:val="00E3287B"/>
    <w:rsid w:val="00E410D0"/>
    <w:rsid w:val="00E446F0"/>
    <w:rsid w:val="00E44B61"/>
    <w:rsid w:val="00E47D90"/>
    <w:rsid w:val="00E56A46"/>
    <w:rsid w:val="00E831B8"/>
    <w:rsid w:val="00E97A21"/>
    <w:rsid w:val="00EA0746"/>
    <w:rsid w:val="00EA2FCD"/>
    <w:rsid w:val="00EA4633"/>
    <w:rsid w:val="00EA4DD4"/>
    <w:rsid w:val="00EB5ED0"/>
    <w:rsid w:val="00EB64E6"/>
    <w:rsid w:val="00EB6BA9"/>
    <w:rsid w:val="00EC30F1"/>
    <w:rsid w:val="00EC723E"/>
    <w:rsid w:val="00ED5EC2"/>
    <w:rsid w:val="00ED7745"/>
    <w:rsid w:val="00EF4B82"/>
    <w:rsid w:val="00EF6291"/>
    <w:rsid w:val="00F0469C"/>
    <w:rsid w:val="00F1379B"/>
    <w:rsid w:val="00F25963"/>
    <w:rsid w:val="00F3202F"/>
    <w:rsid w:val="00F41273"/>
    <w:rsid w:val="00F426F6"/>
    <w:rsid w:val="00F4281B"/>
    <w:rsid w:val="00F445A1"/>
    <w:rsid w:val="00F4551F"/>
    <w:rsid w:val="00F508CA"/>
    <w:rsid w:val="00F60AA7"/>
    <w:rsid w:val="00F60DFB"/>
    <w:rsid w:val="00F720DE"/>
    <w:rsid w:val="00F75BD2"/>
    <w:rsid w:val="00F925CE"/>
    <w:rsid w:val="00FA52CA"/>
    <w:rsid w:val="00FA6E98"/>
    <w:rsid w:val="00FE30EB"/>
    <w:rsid w:val="00FE346F"/>
    <w:rsid w:val="00FE3655"/>
    <w:rsid w:val="00FE4DBC"/>
    <w:rsid w:val="00FF08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DE64FBA-A8E6-49B6-A837-9CDF69D4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Num"/>
    <w:link w:val="Heading1Char"/>
    <w:qFormat/>
    <w:rsid w:val="003D226E"/>
    <w:pPr>
      <w:keepNext/>
      <w:widowControl w:val="0"/>
      <w:numPr>
        <w:numId w:val="7"/>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rsid w:val="003D226E"/>
    <w:pPr>
      <w:keepNext/>
      <w:widowControl w:val="0"/>
      <w:numPr>
        <w:ilvl w:val="1"/>
        <w:numId w:val="7"/>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 Char"/>
    <w:basedOn w:val="Normal"/>
    <w:next w:val="ParaNum"/>
    <w:link w:val="Heading3Char"/>
    <w:qFormat/>
    <w:rsid w:val="003D226E"/>
    <w:pPr>
      <w:keepNext/>
      <w:widowControl w:val="0"/>
      <w:numPr>
        <w:ilvl w:val="2"/>
        <w:numId w:val="7"/>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rsid w:val="003D226E"/>
    <w:pPr>
      <w:keepNext/>
      <w:widowControl w:val="0"/>
      <w:numPr>
        <w:ilvl w:val="3"/>
        <w:numId w:val="7"/>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3D226E"/>
    <w:pPr>
      <w:keepNext/>
      <w:widowControl w:val="0"/>
      <w:numPr>
        <w:ilvl w:val="4"/>
        <w:numId w:val="7"/>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3D226E"/>
    <w:pPr>
      <w:widowControl w:val="0"/>
      <w:numPr>
        <w:ilvl w:val="5"/>
        <w:numId w:val="7"/>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3D226E"/>
    <w:pPr>
      <w:widowControl w:val="0"/>
      <w:numPr>
        <w:ilvl w:val="6"/>
        <w:numId w:val="7"/>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3D226E"/>
    <w:pPr>
      <w:widowControl w:val="0"/>
      <w:numPr>
        <w:ilvl w:val="7"/>
        <w:numId w:val="7"/>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3D226E"/>
    <w:pPr>
      <w:widowControl w:val="0"/>
      <w:numPr>
        <w:ilvl w:val="8"/>
        <w:numId w:val="7"/>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nhideWhenUsed/>
    <w:rsid w:val="00034878"/>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rsid w:val="00034878"/>
    <w:rPr>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basedOn w:val="DefaultParagraphFont"/>
    <w:unhideWhenUsed/>
    <w:rsid w:val="00034878"/>
    <w:rPr>
      <w:vertAlign w:val="superscript"/>
    </w:rPr>
  </w:style>
  <w:style w:type="paragraph" w:styleId="BalloonText">
    <w:name w:val="Balloon Text"/>
    <w:basedOn w:val="Normal"/>
    <w:link w:val="BalloonTextChar"/>
    <w:uiPriority w:val="99"/>
    <w:semiHidden/>
    <w:unhideWhenUsed/>
    <w:rsid w:val="00E4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basedOn w:val="DefaultParagraphFont"/>
    <w:uiPriority w:val="99"/>
    <w:unhideWhenUsed/>
    <w:rsid w:val="008F02BA"/>
    <w:rPr>
      <w:color w:val="0563C1" w:themeColor="hyperlink"/>
      <w:u w:val="single"/>
    </w:rPr>
  </w:style>
  <w:style w:type="paragraph" w:styleId="Header">
    <w:name w:val="header"/>
    <w:basedOn w:val="Normal"/>
    <w:link w:val="HeaderChar"/>
    <w:uiPriority w:val="99"/>
    <w:unhideWhenUsed/>
    <w:rsid w:val="001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A"/>
  </w:style>
  <w:style w:type="paragraph" w:styleId="Footer">
    <w:name w:val="footer"/>
    <w:basedOn w:val="Normal"/>
    <w:link w:val="FooterChar"/>
    <w:uiPriority w:val="99"/>
    <w:unhideWhenUsed/>
    <w:rsid w:val="001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A"/>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D226E"/>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3D226E"/>
    <w:pPr>
      <w:widowControl w:val="0"/>
      <w:numPr>
        <w:numId w:val="8"/>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semiHidden/>
    <w:unhideWhenUsed/>
    <w:rsid w:val="003D226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semiHidden/>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widowControl w:val="0"/>
      <w:tabs>
        <w:tab w:val="num" w:pos="1080"/>
        <w:tab w:val="left" w:pos="1440"/>
      </w:tabs>
      <w:spacing w:after="220" w:line="240" w:lineRule="auto"/>
      <w:ind w:firstLine="720"/>
      <w:jc w:val="both"/>
    </w:pPr>
    <w:rPr>
      <w:rFonts w:ascii="Times New Roman" w:eastAsia="Times New Roman" w:hAnsi="Times New Roman" w:cs="Times New Roman"/>
      <w:snapToGrid w:val="0"/>
      <w:kern w:val="28"/>
      <w:szCs w:val="20"/>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rsid w:val="008D4AA5"/>
    <w:pPr>
      <w:spacing w:after="100"/>
      <w:ind w:left="220"/>
    </w:pPr>
  </w:style>
  <w:style w:type="paragraph" w:styleId="TOC1">
    <w:name w:val="toc 1"/>
    <w:basedOn w:val="Normal"/>
    <w:next w:val="Normal"/>
    <w:autoRedefine/>
    <w:uiPriority w:val="39"/>
    <w:unhideWhenUsed/>
    <w:rsid w:val="008D4AA5"/>
    <w:pPr>
      <w:spacing w:after="100"/>
    </w:pPr>
    <w:rPr>
      <w:rFonts w:eastAsiaTheme="minorEastAsia" w:cs="Times New Roman"/>
    </w:rPr>
  </w:style>
  <w:style w:type="paragraph" w:styleId="TOC3">
    <w:name w:val="toc 3"/>
    <w:basedOn w:val="Normal"/>
    <w:next w:val="Normal"/>
    <w:autoRedefine/>
    <w:uiPriority w:val="39"/>
    <w:unhideWhenUsed/>
    <w:rsid w:val="008D4AA5"/>
    <w:pPr>
      <w:spacing w:after="100"/>
      <w:ind w:left="440"/>
    </w:pPr>
    <w:rPr>
      <w:rFonts w:eastAsiaTheme="minorEastAsia" w:cs="Times New Roman"/>
    </w:rPr>
  </w:style>
  <w:style w:type="character" w:customStyle="1" w:styleId="UnresolvedMention">
    <w:name w:val="Unresolved Mention"/>
    <w:basedOn w:val="DefaultParagraphFont"/>
    <w:uiPriority w:val="99"/>
    <w:semiHidden/>
    <w:unhideWhenUsed/>
    <w:rsid w:val="00FE3655"/>
    <w:rPr>
      <w:color w:val="605E5C"/>
      <w:shd w:val="clear" w:color="auto" w:fill="E1DFDD"/>
    </w:rPr>
  </w:style>
  <w:style w:type="character" w:customStyle="1" w:styleId="FootnoteTextChar5Char">
    <w:name w:val="Footnote Text Char5 Char"/>
    <w:aliases w:val="Footnote Text Char2 Char1 Char1 Char Char40 Char,Footnote Text Char2 Char4 Char,Footnote Text Char3 Char1 Char2 Char Char,Footnote Text Char3 Char1 Char2 Char Char Char Char,Footnote Text Char5 Char Char Char"/>
    <w:rsid w:val="00530F75"/>
  </w:style>
  <w:style w:type="character" w:styleId="FollowedHyperlink">
    <w:name w:val="FollowedHyperlink"/>
    <w:basedOn w:val="DefaultParagraphFont"/>
    <w:uiPriority w:val="99"/>
    <w:semiHidden/>
    <w:unhideWhenUsed/>
    <w:rsid w:val="00484BB1"/>
    <w:rPr>
      <w:color w:val="954F72" w:themeColor="followedHyperlink"/>
      <w:u w:val="single"/>
    </w:rPr>
  </w:style>
  <w:style w:type="paragraph" w:styleId="NormalWeb">
    <w:name w:val="Normal (Web)"/>
    <w:basedOn w:val="Normal"/>
    <w:uiPriority w:val="99"/>
    <w:unhideWhenUsed/>
    <w:rsid w:val="00407A8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168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ederalregister.gov/documents/2020/01/16/2019-28483/wireless-e911-location-accuracy-requirements" TargetMode="External" /><Relationship Id="rId11" Type="http://schemas.openxmlformats.org/officeDocument/2006/relationships/hyperlink" Target="https://www.fcc.gov/document/wireless-e911-location-accuracy-requirements" TargetMode="External" /><Relationship Id="rId12" Type="http://schemas.openxmlformats.org/officeDocument/2006/relationships/header" Target="header3.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yperlink" Target="https://docs.fcc.gov/public/attachments/FCC-19-124A1.pdf" TargetMode="External" /><Relationship Id="rId9" Type="http://schemas.openxmlformats.org/officeDocument/2006/relationships/hyperlink" Target="https://www.fcc.gov/document/erratum-wireless-e911-location-accuracy-requirements-1"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