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rsidP="000C5F32" w14:paraId="2525DF6C" w14:textId="77777777">
      <w:pPr>
        <w:pStyle w:val="Title"/>
        <w:rPr>
          <w:szCs w:val="22"/>
        </w:rPr>
      </w:pPr>
      <w:r w:rsidRPr="006D5400">
        <w:rPr>
          <w:szCs w:val="22"/>
        </w:rPr>
        <w:t>Before the</w:t>
      </w:r>
    </w:p>
    <w:p w:rsidR="00313EF3" w:rsidRPr="006D5400" w14:paraId="38F8EB08" w14:textId="77777777">
      <w:pPr>
        <w:pStyle w:val="Subtitle"/>
        <w:ind w:firstLine="0"/>
        <w:rPr>
          <w:szCs w:val="22"/>
        </w:rPr>
      </w:pPr>
      <w:r w:rsidRPr="006D5400">
        <w:rPr>
          <w:szCs w:val="22"/>
        </w:rPr>
        <w:t>Federal Communications Commission</w:t>
      </w:r>
    </w:p>
    <w:p w:rsidR="00313EF3" w:rsidRPr="006D5400" w14:paraId="405D5F9B" w14:textId="77777777">
      <w:pPr>
        <w:jc w:val="center"/>
        <w:rPr>
          <w:b/>
          <w:szCs w:val="22"/>
        </w:rPr>
      </w:pPr>
      <w:r w:rsidRPr="006D5400">
        <w:rPr>
          <w:b/>
          <w:szCs w:val="22"/>
        </w:rPr>
        <w:t>Washington, D.C. 20554</w:t>
      </w:r>
    </w:p>
    <w:p w:rsidR="00313EF3" w:rsidRPr="006D5400" w14:paraId="5929A502" w14:textId="77777777">
      <w:pPr>
        <w:tabs>
          <w:tab w:val="left" w:pos="-720"/>
        </w:tabs>
        <w:suppressAutoHyphens/>
        <w:spacing w:line="227" w:lineRule="auto"/>
        <w:rPr>
          <w:spacing w:val="-2"/>
          <w:szCs w:val="22"/>
        </w:rPr>
      </w:pPr>
    </w:p>
    <w:p w:rsidR="00313EF3" w:rsidRPr="006D5400" w14:paraId="2DAC268D"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030B9D5D" w14:textId="77777777" w:rsidTr="00DE1F08">
        <w:tblPrEx>
          <w:tblW w:w="0" w:type="auto"/>
          <w:tblLayout w:type="fixed"/>
          <w:tblLook w:val="0000"/>
        </w:tblPrEx>
        <w:tc>
          <w:tcPr>
            <w:tcW w:w="4698"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27680BA9">
            <w:pPr>
              <w:tabs>
                <w:tab w:val="center" w:pos="4680"/>
              </w:tabs>
              <w:suppressAutoHyphens/>
              <w:rPr>
                <w:szCs w:val="22"/>
              </w:rPr>
            </w:pPr>
            <w:r>
              <w:rPr>
                <w:szCs w:val="22"/>
              </w:rPr>
              <w:t>Central Telecom Long Distance, Inc.</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DE1F08" w:rsidRPr="006D5400" w14:paraId="698F69AD" w14:textId="77777777">
            <w:pPr>
              <w:tabs>
                <w:tab w:val="center" w:pos="4680"/>
              </w:tabs>
              <w:suppressAutoHyphens/>
              <w:rPr>
                <w:b/>
                <w:spacing w:val="-2"/>
                <w:szCs w:val="22"/>
              </w:rPr>
            </w:pPr>
          </w:p>
          <w:p w:rsidR="00E84E6A" w:rsidRPr="006D5400" w14:paraId="3DD607C9" w14:textId="77777777">
            <w:pPr>
              <w:tabs>
                <w:tab w:val="center" w:pos="4680"/>
              </w:tabs>
              <w:suppressAutoHyphens/>
              <w:rPr>
                <w:b/>
                <w:spacing w:val="-2"/>
                <w:szCs w:val="22"/>
              </w:rPr>
            </w:pPr>
          </w:p>
        </w:tc>
        <w:tc>
          <w:tcPr>
            <w:tcW w:w="4248"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4F1770D6">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9C3ADD">
              <w:rPr>
                <w:szCs w:val="22"/>
              </w:rPr>
              <w:t>3</w:t>
            </w:r>
            <w:r w:rsidR="003A5B5A">
              <w:rPr>
                <w:szCs w:val="22"/>
              </w:rPr>
              <w:t>906209</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CD6BB8"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737856BD">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CC3FF2">
        <w:rPr>
          <w:b/>
          <w:spacing w:val="-2"/>
          <w:szCs w:val="22"/>
        </w:rPr>
        <w:t>May 1</w:t>
      </w:r>
      <w:r w:rsidR="001E68F1">
        <w:rPr>
          <w:b/>
          <w:spacing w:val="-2"/>
          <w:szCs w:val="22"/>
        </w:rPr>
        <w:t>,</w:t>
      </w:r>
      <w:r w:rsidRPr="006D5400" w:rsidR="00236AA1">
        <w:rPr>
          <w:b/>
          <w:spacing w:val="-2"/>
          <w:szCs w:val="22"/>
        </w:rPr>
        <w:t xml:space="preserve"> </w:t>
      </w:r>
      <w:r w:rsidRPr="006D5400" w:rsidR="00454DF3">
        <w:rPr>
          <w:b/>
          <w:spacing w:val="-2"/>
          <w:szCs w:val="22"/>
        </w:rPr>
        <w:t>20</w:t>
      </w:r>
      <w:r w:rsidR="003A5B5A">
        <w:rPr>
          <w:b/>
          <w:spacing w:val="-2"/>
          <w:szCs w:val="22"/>
        </w:rPr>
        <w:t>20</w:t>
      </w:r>
      <w:r w:rsidRPr="006D5400">
        <w:rPr>
          <w:b/>
          <w:spacing w:val="-2"/>
          <w:szCs w:val="22"/>
        </w:rPr>
        <w:tab/>
        <w:t>Released:</w:t>
      </w:r>
      <w:r w:rsidRPr="006D5400" w:rsidR="00676CB9">
        <w:rPr>
          <w:b/>
          <w:spacing w:val="-2"/>
          <w:szCs w:val="22"/>
        </w:rPr>
        <w:t xml:space="preserve"> </w:t>
      </w:r>
      <w:r w:rsidR="001E68F1">
        <w:rPr>
          <w:b/>
          <w:spacing w:val="-2"/>
          <w:szCs w:val="22"/>
        </w:rPr>
        <w:t xml:space="preserve"> </w:t>
      </w:r>
      <w:r w:rsidR="00CC3FF2">
        <w:rPr>
          <w:b/>
          <w:spacing w:val="-2"/>
          <w:szCs w:val="22"/>
        </w:rPr>
        <w:t>May 4</w:t>
      </w:r>
      <w:bookmarkStart w:id="0" w:name="_GoBack"/>
      <w:bookmarkEnd w:id="0"/>
      <w:r w:rsidRPr="006D5400" w:rsidR="00236AA1">
        <w:rPr>
          <w:b/>
          <w:spacing w:val="-2"/>
          <w:szCs w:val="22"/>
        </w:rPr>
        <w:t xml:space="preserve">, </w:t>
      </w:r>
      <w:r w:rsidRPr="006D5400">
        <w:rPr>
          <w:b/>
          <w:spacing w:val="-2"/>
          <w:szCs w:val="22"/>
        </w:rPr>
        <w:t>20</w:t>
      </w:r>
      <w:r w:rsidR="003A5B5A">
        <w:rPr>
          <w:b/>
          <w:spacing w:val="-2"/>
          <w:szCs w:val="22"/>
        </w:rPr>
        <w:t>20</w:t>
      </w:r>
    </w:p>
    <w:p w:rsidR="00313EF3" w:rsidRPr="006D5400" w14:paraId="6B2525FA" w14:textId="77777777">
      <w:pPr>
        <w:rPr>
          <w:szCs w:val="22"/>
        </w:rPr>
      </w:pPr>
    </w:p>
    <w:p w:rsidR="00313EF3" w:rsidRPr="006D5400" w:rsidP="0062716E" w14:paraId="0B2EEA6D" w14:textId="258E9C9A">
      <w:pPr>
        <w:spacing w:after="120"/>
        <w:rPr>
          <w:szCs w:val="22"/>
        </w:rPr>
      </w:pPr>
      <w:r w:rsidRPr="006D5400">
        <w:rPr>
          <w:szCs w:val="22"/>
        </w:rPr>
        <w:t xml:space="preserve">By the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6D225C14">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3A5B5A">
        <w:rPr>
          <w:szCs w:val="22"/>
        </w:rPr>
        <w:t>Central Telecom Long Distance, Inc.</w:t>
      </w:r>
      <w:r w:rsidR="009C3ADD">
        <w:rPr>
          <w:szCs w:val="22"/>
        </w:rPr>
        <w:t xml:space="preserve"> </w:t>
      </w:r>
      <w:r w:rsidRPr="006D5400" w:rsidR="001204B1">
        <w:rPr>
          <w:szCs w:val="22"/>
        </w:rPr>
        <w:t>(</w:t>
      </w:r>
      <w:r w:rsidR="00A10E59">
        <w:rPr>
          <w:szCs w:val="22"/>
        </w:rPr>
        <w:t>Central</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conclude that</w:t>
      </w:r>
      <w:r w:rsidRPr="006D5400" w:rsidR="004914A3">
        <w:rPr>
          <w:szCs w:val="22"/>
        </w:rPr>
        <w:t xml:space="preserve"> </w:t>
      </w:r>
      <w:r w:rsidR="00A10E59">
        <w:rPr>
          <w:szCs w:val="22"/>
        </w:rPr>
        <w:t>Central</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21EB7265">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C332E" w:rsidRPr="006D5400" w:rsidP="0062716E" w14:paraId="101EE41A" w14:textId="57AD0E23">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3A5B5A">
        <w:t>C</w:t>
      </w:r>
      <w:r w:rsidR="00B6689F">
        <w:t>entral</w:t>
      </w:r>
      <w:r w:rsidR="00C335BA">
        <w:t xml:space="preserve"> of the complaint</w:t>
      </w:r>
      <w:r w:rsidRPr="00142D97" w:rsidR="00C335BA">
        <w:t>.</w:t>
      </w:r>
      <w:r>
        <w:rPr>
          <w:rStyle w:val="FootnoteReference"/>
        </w:rPr>
        <w:footnoteReference w:id="9"/>
      </w:r>
      <w:r w:rsidRPr="00142D97" w:rsidR="00C335BA">
        <w:t xml:space="preserve">  </w:t>
      </w:r>
      <w:r w:rsidR="003A5B5A">
        <w:t>C</w:t>
      </w:r>
      <w:r w:rsidR="0031706B">
        <w:t>entral</w:t>
      </w:r>
      <w:r w:rsidR="00C12167">
        <w:t xml:space="preserve"> </w:t>
      </w:r>
      <w:r w:rsidR="003A5B5A">
        <w:t>responded to the complaint, stating that authorization was received and confirmed through third-party verification (TPV), but that the TPV w</w:t>
      </w:r>
      <w:r w:rsidR="00C96705">
        <w:t>as</w:t>
      </w:r>
      <w:r w:rsidR="000C5F32">
        <w:t xml:space="preserve"> </w:t>
      </w:r>
      <w:r w:rsidR="003A5B5A">
        <w:t>no longer available</w:t>
      </w:r>
      <w:r w:rsidR="00C96705">
        <w:t xml:space="preserve"> due to the date of the </w:t>
      </w:r>
      <w:r w:rsidR="000C5F32">
        <w:t xml:space="preserve">carrier </w:t>
      </w:r>
      <w:r w:rsidR="00C96705">
        <w:t>switch</w:t>
      </w:r>
      <w:r w:rsidR="003A5B5A">
        <w:t>.</w:t>
      </w:r>
      <w:r>
        <w:rPr>
          <w:rStyle w:val="FootnoteReference"/>
        </w:rPr>
        <w:footnoteReference w:id="10"/>
      </w:r>
      <w:r w:rsidR="0031706B">
        <w:t xml:space="preserve"> </w:t>
      </w:r>
      <w:r w:rsidR="003A5B5A">
        <w:t xml:space="preserve"> The Commission’s rules require that carriers preserve records of verification for a period of two years.</w:t>
      </w:r>
      <w:r>
        <w:rPr>
          <w:rStyle w:val="FootnoteReference"/>
        </w:rPr>
        <w:footnoteReference w:id="11"/>
      </w:r>
      <w:r w:rsidR="003A5B5A">
        <w:t xml:space="preserve">  </w:t>
      </w:r>
      <w:r w:rsidR="00C12167">
        <w:t xml:space="preserve">Thus, based on the evidence in the record, we conclude that </w:t>
      </w:r>
      <w:r w:rsidR="003A5B5A">
        <w:t>C</w:t>
      </w:r>
      <w:r w:rsidR="007C3627">
        <w:t>entral</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14:paraId="0C21619C" w14:textId="12822A80">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11768C">
        <w:rPr>
          <w:szCs w:val="22"/>
        </w:rPr>
        <w:t xml:space="preserve">Central Telecom Long Distance, Inc.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p>
    <w:p w:rsidR="00510F6C" w:rsidP="001F52FE" w14:paraId="324DA01E" w14:textId="69DB3C70">
      <w:pPr>
        <w:ind w:left="3600" w:right="270" w:firstLine="720"/>
        <w:rPr>
          <w:szCs w:val="22"/>
        </w:rPr>
      </w:pPr>
      <w:r>
        <w:rPr>
          <w:szCs w:val="22"/>
        </w:rPr>
        <w:t>Kurt A. Schroeder</w:t>
      </w:r>
    </w:p>
    <w:p w:rsidR="00313EF3" w:rsidRPr="006D5400" w:rsidP="001F52FE" w14:paraId="67045F2F" w14:textId="33988E03">
      <w:pPr>
        <w:ind w:left="3600" w:right="270" w:firstLine="720"/>
        <w:rPr>
          <w:szCs w:val="22"/>
        </w:rPr>
      </w:pPr>
      <w:r>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61700B2B" w14:textId="77777777">
      <w:r>
        <w:separator/>
      </w:r>
    </w:p>
  </w:footnote>
  <w:footnote w:type="continuationSeparator" w:id="1">
    <w:p w:rsidR="00E430A7" w14:paraId="40E96E08" w14:textId="77777777">
      <w:pPr>
        <w:rPr>
          <w:sz w:val="20"/>
        </w:rPr>
      </w:pPr>
      <w:r>
        <w:rPr>
          <w:sz w:val="20"/>
        </w:rPr>
        <w:t xml:space="preserve">(Continued from previous page)  </w:t>
      </w:r>
      <w:r>
        <w:rPr>
          <w:sz w:val="20"/>
        </w:rPr>
        <w:separator/>
      </w:r>
    </w:p>
  </w:footnote>
  <w:footnote w:type="continuationNotice" w:id="2">
    <w:p w:rsidR="00E430A7" w:rsidP="006D5400" w14:paraId="66B1123A" w14:textId="77777777">
      <w:pPr>
        <w:jc w:val="right"/>
        <w:rPr>
          <w:sz w:val="20"/>
        </w:rPr>
      </w:pPr>
      <w:r>
        <w:rPr>
          <w:sz w:val="20"/>
        </w:rPr>
        <w:t>(continued…)</w:t>
      </w:r>
    </w:p>
  </w:footnote>
  <w:footnote w:id="3">
    <w:p w:rsidR="00EC4494" w:rsidP="005D03A5" w14:paraId="26547958" w14:textId="775C03BE">
      <w:pPr>
        <w:pStyle w:val="FootnoteText"/>
        <w:spacing w:after="120"/>
      </w:pPr>
      <w:r>
        <w:rPr>
          <w:rStyle w:val="FootnoteReference"/>
        </w:rPr>
        <w:footnoteRef/>
      </w:r>
      <w:r>
        <w:t xml:space="preserve"> </w:t>
      </w:r>
      <w:r w:rsidRPr="00140317" w:rsidR="00A10E59">
        <w:rPr>
          <w:i/>
        </w:rPr>
        <w:t xml:space="preserve">See </w:t>
      </w:r>
      <w:r w:rsidR="00A10E59">
        <w:t xml:space="preserve">Informal Complaint No. 3906209 (filed Mar. 30, 2020);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DD475C" w14:paraId="226078B1" w14:textId="71A9EE3C">
      <w:pPr>
        <w:pStyle w:val="FootnoteText"/>
        <w:spacing w:after="120"/>
      </w:pPr>
      <w:r>
        <w:rPr>
          <w:rStyle w:val="FootnoteReference"/>
        </w:rPr>
        <w:footnoteRef/>
      </w:r>
      <w:r>
        <w:t xml:space="preserve"> </w:t>
      </w:r>
      <w:r w:rsidRPr="00392549">
        <w:rPr>
          <w:i/>
          <w:iCs/>
        </w:rPr>
        <w:t>See</w:t>
      </w:r>
      <w:r>
        <w:t xml:space="preserve"> Informal Complaint No. 3906209.</w:t>
      </w:r>
    </w:p>
  </w:footnote>
  <w:footnote w:id="9">
    <w:p w:rsidR="00C335BA" w:rsidP="00DD475C"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31706B" w:rsidP="0031706B" w14:paraId="2EB1BFDF" w14:textId="576E0207">
      <w:pPr>
        <w:pStyle w:val="FootnoteText"/>
        <w:spacing w:after="120"/>
      </w:pPr>
      <w:r>
        <w:rPr>
          <w:rStyle w:val="FootnoteReference"/>
        </w:rPr>
        <w:footnoteRef/>
      </w:r>
      <w:r>
        <w:t xml:space="preserve"> </w:t>
      </w:r>
      <w:r w:rsidRPr="005D03A5">
        <w:rPr>
          <w:i/>
        </w:rPr>
        <w:t>See</w:t>
      </w:r>
      <w:r>
        <w:t xml:space="preserve"> Central Response to Informal Complaint No. 3906209 </w:t>
      </w:r>
      <w:r>
        <w:rPr>
          <w:szCs w:val="22"/>
        </w:rPr>
        <w:t>(filed Apr. 28, 2020</w:t>
      </w:r>
      <w:r>
        <w:t>).</w:t>
      </w:r>
      <w:r w:rsidR="007C3627">
        <w:t xml:space="preserve">  Central also stated that it closed Complainant’s account with a zero balance, and that Complainant w</w:t>
      </w:r>
      <w:r w:rsidR="002960A7">
        <w:t>ill</w:t>
      </w:r>
      <w:r w:rsidR="007C3627">
        <w:t xml:space="preserve"> receive no further bills from Central.</w:t>
      </w:r>
    </w:p>
  </w:footnote>
  <w:footnote w:id="11">
    <w:p w:rsidR="003A5B5A" w:rsidP="00DD475C" w14:paraId="717A01DD" w14:textId="77777777">
      <w:pPr>
        <w:pStyle w:val="FootnoteText"/>
        <w:spacing w:after="120"/>
      </w:pPr>
      <w:r>
        <w:rPr>
          <w:rStyle w:val="FootnoteReference"/>
        </w:rPr>
        <w:footnoteRef/>
      </w:r>
      <w:r>
        <w:t xml:space="preserve"> </w:t>
      </w:r>
      <w:r w:rsidRPr="00622CD2">
        <w:rPr>
          <w:i/>
        </w:rPr>
        <w:t>See</w:t>
      </w:r>
      <w:r>
        <w:rPr>
          <w:i/>
        </w:rPr>
        <w:t xml:space="preserve"> </w:t>
      </w:r>
      <w:r>
        <w:t xml:space="preserve">47 CFR </w:t>
      </w:r>
      <w:r w:rsidRPr="00F86B2C">
        <w:t>§</w:t>
      </w:r>
      <w:r>
        <w:t xml:space="preserve"> 64.1120(c)(3)(iv).</w:t>
      </w:r>
    </w:p>
  </w:footnote>
  <w:footnote w:id="12">
    <w:p w:rsidR="00EC4494" w:rsidP="00DD475C" w14:paraId="30975A84" w14:textId="23A716F7">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2F8D796F">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20</w:t>
    </w:r>
    <w:r>
      <w:rPr>
        <w:b/>
        <w:spacing w:val="-2"/>
      </w:rPr>
      <w:t>-</w:t>
    </w:r>
    <w:r w:rsidR="00CC3FF2">
      <w:rPr>
        <w:b/>
        <w:spacing w:val="-2"/>
      </w:rPr>
      <w:t>478</w:t>
    </w:r>
  </w:p>
  <w:p w:rsidR="00EC4494" w14:paraId="357893A2"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32DBE1B1">
    <w:pPr>
      <w:pStyle w:val="Header"/>
      <w:pBdr>
        <w:bottom w:val="single" w:sz="12" w:space="1" w:color="auto"/>
      </w:pBdr>
      <w:rPr>
        <w:b w:val="0"/>
      </w:rPr>
    </w:pPr>
    <w:r>
      <w:tab/>
      <w:t>Federal</w:t>
    </w:r>
    <w:r w:rsidR="00385691">
      <w:t xml:space="preserve"> Communications Commission</w:t>
    </w:r>
    <w:r w:rsidR="00385691">
      <w:tab/>
      <w:t xml:space="preserve">DA </w:t>
    </w:r>
    <w:r w:rsidR="0011768C">
      <w:t>20</w:t>
    </w:r>
    <w:r>
      <w:t>-</w:t>
    </w:r>
    <w:r w:rsidR="00CC3FF2">
      <w:t>478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B7A45"/>
    <w:rsid w:val="000C5F32"/>
    <w:rsid w:val="000D6FF3"/>
    <w:rsid w:val="000E6D51"/>
    <w:rsid w:val="00113639"/>
    <w:rsid w:val="0011768C"/>
    <w:rsid w:val="001204B1"/>
    <w:rsid w:val="00120529"/>
    <w:rsid w:val="001402F5"/>
    <w:rsid w:val="00140317"/>
    <w:rsid w:val="001414E3"/>
    <w:rsid w:val="00142D97"/>
    <w:rsid w:val="00162727"/>
    <w:rsid w:val="001717CE"/>
    <w:rsid w:val="00190163"/>
    <w:rsid w:val="00195161"/>
    <w:rsid w:val="001A0861"/>
    <w:rsid w:val="001A7A2C"/>
    <w:rsid w:val="001C36B6"/>
    <w:rsid w:val="001C67AE"/>
    <w:rsid w:val="001E4CAB"/>
    <w:rsid w:val="001E68F1"/>
    <w:rsid w:val="001F2E5C"/>
    <w:rsid w:val="001F4128"/>
    <w:rsid w:val="001F52FE"/>
    <w:rsid w:val="002137D1"/>
    <w:rsid w:val="0021434E"/>
    <w:rsid w:val="002354D5"/>
    <w:rsid w:val="002357D3"/>
    <w:rsid w:val="00236AA1"/>
    <w:rsid w:val="00236EDD"/>
    <w:rsid w:val="00237BAA"/>
    <w:rsid w:val="002431FD"/>
    <w:rsid w:val="002439C1"/>
    <w:rsid w:val="002479AB"/>
    <w:rsid w:val="00265A91"/>
    <w:rsid w:val="00283DF4"/>
    <w:rsid w:val="002960A7"/>
    <w:rsid w:val="002A3B0B"/>
    <w:rsid w:val="002C332E"/>
    <w:rsid w:val="002F4B88"/>
    <w:rsid w:val="00307BB1"/>
    <w:rsid w:val="00310BAA"/>
    <w:rsid w:val="00313EF3"/>
    <w:rsid w:val="0031706B"/>
    <w:rsid w:val="003427C1"/>
    <w:rsid w:val="00353700"/>
    <w:rsid w:val="00360D54"/>
    <w:rsid w:val="00385691"/>
    <w:rsid w:val="00392549"/>
    <w:rsid w:val="003A1EBA"/>
    <w:rsid w:val="003A5B5A"/>
    <w:rsid w:val="003C5092"/>
    <w:rsid w:val="003D32F8"/>
    <w:rsid w:val="003E5B69"/>
    <w:rsid w:val="003F7602"/>
    <w:rsid w:val="003F7D44"/>
    <w:rsid w:val="00422B9B"/>
    <w:rsid w:val="00454DF3"/>
    <w:rsid w:val="0047594E"/>
    <w:rsid w:val="004914A3"/>
    <w:rsid w:val="004A1686"/>
    <w:rsid w:val="004A400A"/>
    <w:rsid w:val="004C3D84"/>
    <w:rsid w:val="004C7040"/>
    <w:rsid w:val="00510F6C"/>
    <w:rsid w:val="005265B9"/>
    <w:rsid w:val="005561FD"/>
    <w:rsid w:val="00563A90"/>
    <w:rsid w:val="00566D7F"/>
    <w:rsid w:val="005772B2"/>
    <w:rsid w:val="00586E06"/>
    <w:rsid w:val="005A6A46"/>
    <w:rsid w:val="005B2F11"/>
    <w:rsid w:val="005B796C"/>
    <w:rsid w:val="005C203E"/>
    <w:rsid w:val="005C4098"/>
    <w:rsid w:val="005D03A5"/>
    <w:rsid w:val="005D78D7"/>
    <w:rsid w:val="005E78CA"/>
    <w:rsid w:val="00622CD2"/>
    <w:rsid w:val="00623693"/>
    <w:rsid w:val="00623E7A"/>
    <w:rsid w:val="0062716E"/>
    <w:rsid w:val="0063192B"/>
    <w:rsid w:val="00676CB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C3627"/>
    <w:rsid w:val="007D2B0E"/>
    <w:rsid w:val="007D7FBB"/>
    <w:rsid w:val="007E0B90"/>
    <w:rsid w:val="007E5AF2"/>
    <w:rsid w:val="008101C7"/>
    <w:rsid w:val="00816066"/>
    <w:rsid w:val="0083033B"/>
    <w:rsid w:val="00831E67"/>
    <w:rsid w:val="00836C88"/>
    <w:rsid w:val="00857FBE"/>
    <w:rsid w:val="00870845"/>
    <w:rsid w:val="00876880"/>
    <w:rsid w:val="008E6C8C"/>
    <w:rsid w:val="008F1B97"/>
    <w:rsid w:val="008F47DB"/>
    <w:rsid w:val="008F4E04"/>
    <w:rsid w:val="00901A56"/>
    <w:rsid w:val="00916312"/>
    <w:rsid w:val="00927544"/>
    <w:rsid w:val="00941EA5"/>
    <w:rsid w:val="0097045E"/>
    <w:rsid w:val="0097482E"/>
    <w:rsid w:val="00983C4E"/>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E60"/>
    <w:rsid w:val="00A52236"/>
    <w:rsid w:val="00A574EA"/>
    <w:rsid w:val="00A6088E"/>
    <w:rsid w:val="00A728EC"/>
    <w:rsid w:val="00A75410"/>
    <w:rsid w:val="00A75458"/>
    <w:rsid w:val="00A841B1"/>
    <w:rsid w:val="00AA548C"/>
    <w:rsid w:val="00AD1EE9"/>
    <w:rsid w:val="00AD583F"/>
    <w:rsid w:val="00AE2D7C"/>
    <w:rsid w:val="00B0254C"/>
    <w:rsid w:val="00B030B5"/>
    <w:rsid w:val="00B25D8D"/>
    <w:rsid w:val="00B329ED"/>
    <w:rsid w:val="00B46EF1"/>
    <w:rsid w:val="00B46FCC"/>
    <w:rsid w:val="00B47339"/>
    <w:rsid w:val="00B6689F"/>
    <w:rsid w:val="00B80F4E"/>
    <w:rsid w:val="00BA0244"/>
    <w:rsid w:val="00BC643E"/>
    <w:rsid w:val="00BD2451"/>
    <w:rsid w:val="00C04D95"/>
    <w:rsid w:val="00C12167"/>
    <w:rsid w:val="00C335BA"/>
    <w:rsid w:val="00C3654F"/>
    <w:rsid w:val="00C403BC"/>
    <w:rsid w:val="00C447BD"/>
    <w:rsid w:val="00C5129C"/>
    <w:rsid w:val="00C53380"/>
    <w:rsid w:val="00C81A17"/>
    <w:rsid w:val="00C96705"/>
    <w:rsid w:val="00CA575D"/>
    <w:rsid w:val="00CB11F0"/>
    <w:rsid w:val="00CB1F6D"/>
    <w:rsid w:val="00CC3FF2"/>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475C"/>
    <w:rsid w:val="00DD5275"/>
    <w:rsid w:val="00DE04F2"/>
    <w:rsid w:val="00DE1F08"/>
    <w:rsid w:val="00DE60CD"/>
    <w:rsid w:val="00E0746D"/>
    <w:rsid w:val="00E12641"/>
    <w:rsid w:val="00E12DF2"/>
    <w:rsid w:val="00E35C29"/>
    <w:rsid w:val="00E430A7"/>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