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BB26E4" w:rsidRPr="00947B4D" w:rsidP="00BB26E4">
      <w:pPr>
        <w:jc w:val="center"/>
        <w:rPr>
          <w:b/>
          <w:szCs w:val="22"/>
        </w:rPr>
      </w:pPr>
      <w:r w:rsidRPr="00947B4D">
        <w:rPr>
          <w:b/>
          <w:szCs w:val="22"/>
        </w:rPr>
        <w:t>Before the</w:t>
      </w:r>
    </w:p>
    <w:p w:rsidR="00BB26E4" w:rsidRPr="00947B4D" w:rsidP="00BB26E4">
      <w:pPr>
        <w:jc w:val="center"/>
        <w:rPr>
          <w:b/>
          <w:szCs w:val="22"/>
        </w:rPr>
      </w:pPr>
      <w:r w:rsidRPr="00947B4D">
        <w:rPr>
          <w:b/>
          <w:szCs w:val="22"/>
        </w:rPr>
        <w:t>Federal Communications Commission</w:t>
      </w:r>
    </w:p>
    <w:p w:rsidR="00BB26E4" w:rsidRPr="00947B4D" w:rsidP="00BB26E4">
      <w:pPr>
        <w:jc w:val="center"/>
        <w:rPr>
          <w:b/>
          <w:szCs w:val="22"/>
        </w:rPr>
      </w:pPr>
      <w:smartTag w:uri="urn:schemas-microsoft-com:office:smarttags" w:element="place">
        <w:smartTag w:uri="urn:schemas-microsoft-com:office:smarttags" w:element="City">
          <w:r w:rsidRPr="00947B4D">
            <w:rPr>
              <w:b/>
              <w:szCs w:val="22"/>
            </w:rPr>
            <w:t>Washington</w:t>
          </w:r>
        </w:smartTag>
        <w:r w:rsidRPr="00947B4D">
          <w:rPr>
            <w:b/>
            <w:szCs w:val="22"/>
          </w:rPr>
          <w:t xml:space="preserve">, </w:t>
        </w:r>
        <w:smartTag w:uri="urn:schemas-microsoft-com:office:smarttags" w:element="State">
          <w:r w:rsidRPr="00947B4D">
            <w:rPr>
              <w:b/>
              <w:szCs w:val="22"/>
            </w:rPr>
            <w:t>D.C.</w:t>
          </w:r>
        </w:smartTag>
        <w:r w:rsidRPr="00947B4D">
          <w:rPr>
            <w:b/>
            <w:szCs w:val="22"/>
          </w:rPr>
          <w:t xml:space="preserve"> </w:t>
        </w:r>
        <w:smartTag w:uri="urn:schemas-microsoft-com:office:smarttags" w:element="PostalCode">
          <w:r w:rsidRPr="00947B4D">
            <w:rPr>
              <w:b/>
              <w:szCs w:val="22"/>
            </w:rPr>
            <w:t>20554</w:t>
          </w:r>
        </w:smartTag>
      </w:smartTag>
    </w:p>
    <w:p w:rsidR="00BB26E4" w:rsidRPr="00947B4D" w:rsidP="00BB26E4">
      <w:pPr>
        <w:rPr>
          <w:szCs w:val="22"/>
        </w:rPr>
      </w:pPr>
    </w:p>
    <w:tbl>
      <w:tblPr>
        <w:tblW w:w="9648" w:type="dxa"/>
        <w:tblLayout w:type="fixed"/>
        <w:tblLook w:val="0000"/>
      </w:tblPr>
      <w:tblGrid>
        <w:gridCol w:w="4698"/>
        <w:gridCol w:w="720"/>
        <w:gridCol w:w="4230"/>
      </w:tblGrid>
      <w:tr w:rsidTr="004E299E">
        <w:tblPrEx>
          <w:tblW w:w="9648" w:type="dxa"/>
          <w:tblLayout w:type="fixed"/>
          <w:tblLook w:val="0000"/>
        </w:tblPrEx>
        <w:tc>
          <w:tcPr>
            <w:tcW w:w="4698" w:type="dxa"/>
          </w:tcPr>
          <w:p w:rsidR="00BB26E4" w:rsidRPr="00947B4D" w:rsidP="004E299E">
            <w:pPr>
              <w:ind w:right="-18"/>
              <w:rPr>
                <w:szCs w:val="22"/>
              </w:rPr>
            </w:pPr>
            <w:r w:rsidRPr="00947B4D">
              <w:rPr>
                <w:szCs w:val="22"/>
              </w:rPr>
              <w:t xml:space="preserve">In </w:t>
            </w:r>
            <w:r>
              <w:rPr>
                <w:szCs w:val="22"/>
              </w:rPr>
              <w:t>re Application of</w:t>
            </w:r>
            <w:r w:rsidRPr="00947B4D">
              <w:rPr>
                <w:szCs w:val="22"/>
              </w:rPr>
              <w:t xml:space="preserve">  </w:t>
            </w:r>
          </w:p>
          <w:p w:rsidR="00BB26E4" w:rsidP="004E299E">
            <w:pPr>
              <w:ind w:right="-18"/>
              <w:rPr>
                <w:szCs w:val="22"/>
              </w:rPr>
            </w:pPr>
          </w:p>
          <w:p w:rsidR="00BB26E4" w:rsidRPr="0010399E" w:rsidP="004E299E">
            <w:pPr>
              <w:ind w:right="-18"/>
              <w:rPr>
                <w:b/>
                <w:szCs w:val="22"/>
              </w:rPr>
            </w:pPr>
            <w:r>
              <w:rPr>
                <w:b/>
                <w:szCs w:val="22"/>
              </w:rPr>
              <w:t>Pirate Media Group, LLC</w:t>
            </w:r>
          </w:p>
          <w:p w:rsidR="00BB26E4" w:rsidP="004E299E">
            <w:pPr>
              <w:ind w:right="-18"/>
              <w:rPr>
                <w:szCs w:val="22"/>
              </w:rPr>
            </w:pPr>
          </w:p>
          <w:p w:rsidR="00BB26E4" w:rsidP="004E299E">
            <w:pPr>
              <w:ind w:right="-18"/>
              <w:rPr>
                <w:szCs w:val="22"/>
              </w:rPr>
            </w:pPr>
            <w:r>
              <w:rPr>
                <w:szCs w:val="22"/>
              </w:rPr>
              <w:t>For Renewal of License for</w:t>
            </w:r>
          </w:p>
          <w:p w:rsidR="00BB26E4" w:rsidP="004E299E">
            <w:pPr>
              <w:ind w:right="-18"/>
              <w:rPr>
                <w:szCs w:val="22"/>
              </w:rPr>
            </w:pPr>
            <w:r>
              <w:rPr>
                <w:szCs w:val="22"/>
              </w:rPr>
              <w:t>FM Translator Station W281CH</w:t>
            </w:r>
          </w:p>
          <w:p w:rsidR="00BB26E4" w:rsidP="004E299E">
            <w:pPr>
              <w:ind w:right="-18"/>
              <w:rPr>
                <w:szCs w:val="22"/>
              </w:rPr>
            </w:pPr>
            <w:r>
              <w:rPr>
                <w:szCs w:val="22"/>
              </w:rPr>
              <w:t>Washington, North Carolina</w:t>
            </w:r>
          </w:p>
          <w:p w:rsidR="00BB26E4" w:rsidP="004E299E">
            <w:pPr>
              <w:ind w:right="-18"/>
              <w:rPr>
                <w:szCs w:val="22"/>
              </w:rPr>
            </w:pPr>
          </w:p>
          <w:p w:rsidR="00BB26E4" w:rsidRPr="00947B4D" w:rsidP="004E299E">
            <w:pPr>
              <w:ind w:right="-18"/>
              <w:rPr>
                <w:b/>
                <w:szCs w:val="22"/>
              </w:rPr>
            </w:pPr>
          </w:p>
        </w:tc>
        <w:tc>
          <w:tcPr>
            <w:tcW w:w="720" w:type="dxa"/>
          </w:tcPr>
          <w:p w:rsidR="00BB26E4" w:rsidRPr="00947B4D" w:rsidP="004E299E">
            <w:pPr>
              <w:rPr>
                <w:b/>
                <w:szCs w:val="22"/>
              </w:rPr>
            </w:pPr>
            <w:r w:rsidRPr="00947B4D">
              <w:rPr>
                <w:b/>
                <w:szCs w:val="22"/>
              </w:rPr>
              <w:t>)</w:t>
            </w:r>
          </w:p>
          <w:p w:rsidR="00BB26E4" w:rsidRPr="00947B4D" w:rsidP="004E299E">
            <w:pPr>
              <w:rPr>
                <w:b/>
                <w:szCs w:val="22"/>
              </w:rPr>
            </w:pPr>
            <w:r w:rsidRPr="00947B4D">
              <w:rPr>
                <w:b/>
                <w:szCs w:val="22"/>
              </w:rPr>
              <w:t>)</w:t>
            </w:r>
          </w:p>
          <w:p w:rsidR="00BB26E4" w:rsidRPr="00947B4D" w:rsidP="004E299E">
            <w:pPr>
              <w:rPr>
                <w:b/>
                <w:szCs w:val="22"/>
              </w:rPr>
            </w:pPr>
            <w:r w:rsidRPr="00947B4D">
              <w:rPr>
                <w:b/>
                <w:szCs w:val="22"/>
              </w:rPr>
              <w:t>)</w:t>
            </w:r>
          </w:p>
          <w:p w:rsidR="00BB26E4" w:rsidRPr="00947B4D" w:rsidP="004E299E">
            <w:pPr>
              <w:rPr>
                <w:b/>
                <w:szCs w:val="22"/>
              </w:rPr>
            </w:pPr>
            <w:r w:rsidRPr="00947B4D">
              <w:rPr>
                <w:b/>
                <w:szCs w:val="22"/>
              </w:rPr>
              <w:t>)</w:t>
            </w:r>
          </w:p>
          <w:p w:rsidR="00BB26E4" w:rsidP="004E299E">
            <w:pPr>
              <w:rPr>
                <w:b/>
                <w:szCs w:val="22"/>
              </w:rPr>
            </w:pPr>
            <w:r w:rsidRPr="00947B4D">
              <w:rPr>
                <w:b/>
                <w:szCs w:val="22"/>
              </w:rPr>
              <w:t>)</w:t>
            </w:r>
          </w:p>
          <w:p w:rsidR="00BB26E4" w:rsidRPr="00947B4D" w:rsidP="004E299E">
            <w:pPr>
              <w:rPr>
                <w:b/>
                <w:szCs w:val="22"/>
              </w:rPr>
            </w:pPr>
            <w:r>
              <w:rPr>
                <w:b/>
                <w:szCs w:val="22"/>
              </w:rPr>
              <w:t>)</w:t>
            </w:r>
          </w:p>
          <w:p w:rsidR="00BB26E4" w:rsidP="004E299E">
            <w:pPr>
              <w:rPr>
                <w:b/>
                <w:szCs w:val="22"/>
              </w:rPr>
            </w:pPr>
            <w:r>
              <w:rPr>
                <w:b/>
                <w:szCs w:val="22"/>
              </w:rPr>
              <w:t>)</w:t>
            </w:r>
          </w:p>
          <w:p w:rsidR="00BB26E4" w:rsidRPr="00947B4D" w:rsidP="004E299E">
            <w:pPr>
              <w:rPr>
                <w:b/>
                <w:szCs w:val="22"/>
              </w:rPr>
            </w:pPr>
            <w:r>
              <w:rPr>
                <w:b/>
                <w:szCs w:val="22"/>
              </w:rPr>
              <w:t>)</w:t>
            </w:r>
          </w:p>
        </w:tc>
        <w:tc>
          <w:tcPr>
            <w:tcW w:w="4230" w:type="dxa"/>
          </w:tcPr>
          <w:p w:rsidR="00BB26E4" w:rsidRPr="00947B4D" w:rsidP="004E299E">
            <w:pPr>
              <w:rPr>
                <w:szCs w:val="22"/>
              </w:rPr>
            </w:pPr>
          </w:p>
          <w:p w:rsidR="00BB26E4" w:rsidRPr="00947B4D" w:rsidP="004E299E">
            <w:pPr>
              <w:rPr>
                <w:szCs w:val="22"/>
              </w:rPr>
            </w:pPr>
          </w:p>
          <w:p w:rsidR="00BB26E4" w:rsidRPr="00947B4D" w:rsidP="004E299E">
            <w:pPr>
              <w:rPr>
                <w:b/>
                <w:szCs w:val="22"/>
              </w:rPr>
            </w:pPr>
            <w:r w:rsidRPr="00947B4D">
              <w:rPr>
                <w:szCs w:val="22"/>
              </w:rPr>
              <w:t>Facility ID N</w:t>
            </w:r>
            <w:r w:rsidRPr="00132193">
              <w:rPr>
                <w:szCs w:val="22"/>
              </w:rPr>
              <w:t>o.</w:t>
            </w:r>
            <w:r>
              <w:rPr>
                <w:b/>
                <w:szCs w:val="22"/>
              </w:rPr>
              <w:t xml:space="preserve"> </w:t>
            </w:r>
            <w:r>
              <w:rPr>
                <w:szCs w:val="22"/>
              </w:rPr>
              <w:t>202560</w:t>
            </w:r>
          </w:p>
          <w:p w:rsidR="00BB26E4" w:rsidRPr="00124FB3" w:rsidP="004E299E">
            <w:pPr>
              <w:rPr>
                <w:szCs w:val="22"/>
              </w:rPr>
            </w:pPr>
            <w:r w:rsidRPr="00124FB3">
              <w:rPr>
                <w:szCs w:val="22"/>
              </w:rPr>
              <w:t xml:space="preserve">NAL/Acct. No.  </w:t>
            </w:r>
            <w:r w:rsidRPr="00E55243">
              <w:t>MB-201941410013</w:t>
            </w:r>
          </w:p>
          <w:p w:rsidR="00BB26E4" w:rsidRPr="00124FB3" w:rsidP="004E299E">
            <w:pPr>
              <w:rPr>
                <w:szCs w:val="22"/>
              </w:rPr>
            </w:pPr>
            <w:r w:rsidRPr="00124FB3">
              <w:rPr>
                <w:szCs w:val="22"/>
              </w:rPr>
              <w:t xml:space="preserve">FRN:  </w:t>
            </w:r>
            <w:r w:rsidRPr="002D37E2">
              <w:rPr>
                <w:szCs w:val="22"/>
              </w:rPr>
              <w:t>0011046828</w:t>
            </w:r>
          </w:p>
          <w:p w:rsidR="00BB26E4" w:rsidRPr="00947B4D" w:rsidP="004E299E">
            <w:pPr>
              <w:rPr>
                <w:szCs w:val="22"/>
              </w:rPr>
            </w:pPr>
            <w:r>
              <w:rPr>
                <w:szCs w:val="22"/>
              </w:rPr>
              <w:t>File No. 0000087653</w:t>
            </w:r>
          </w:p>
        </w:tc>
      </w:tr>
    </w:tbl>
    <w:p w:rsidR="00BB26E4" w:rsidRPr="00947B4D" w:rsidP="00BB26E4">
      <w:pPr>
        <w:jc w:val="center"/>
        <w:rPr>
          <w:b/>
          <w:szCs w:val="22"/>
        </w:rPr>
      </w:pPr>
      <w:r>
        <w:rPr>
          <w:b/>
          <w:szCs w:val="22"/>
        </w:rPr>
        <w:t>ORDER</w:t>
      </w:r>
    </w:p>
    <w:p w:rsidR="00BB26E4" w:rsidP="00BB26E4">
      <w:pPr>
        <w:tabs>
          <w:tab w:val="left" w:pos="5760"/>
        </w:tabs>
        <w:rPr>
          <w:szCs w:val="22"/>
        </w:rPr>
      </w:pPr>
    </w:p>
    <w:p w:rsidR="00BB26E4" w:rsidRPr="00947B4D" w:rsidP="00BB26E4">
      <w:pPr>
        <w:tabs>
          <w:tab w:val="left" w:pos="5760"/>
        </w:tabs>
        <w:rPr>
          <w:b/>
          <w:szCs w:val="22"/>
        </w:rPr>
      </w:pPr>
      <w:r>
        <w:rPr>
          <w:b/>
          <w:szCs w:val="22"/>
        </w:rPr>
        <w:t>Adopted:  January 13, 2020</w:t>
      </w:r>
      <w:r>
        <w:rPr>
          <w:b/>
          <w:szCs w:val="22"/>
        </w:rPr>
        <w:tab/>
        <w:t>Released:  January 13, 2020</w:t>
      </w:r>
    </w:p>
    <w:p w:rsidR="00BB26E4" w:rsidRPr="00947B4D" w:rsidP="00BB26E4">
      <w:pPr>
        <w:tabs>
          <w:tab w:val="left" w:pos="5760"/>
        </w:tabs>
        <w:rPr>
          <w:b/>
          <w:szCs w:val="22"/>
        </w:rPr>
      </w:pPr>
    </w:p>
    <w:p w:rsidR="00BB26E4" w:rsidRPr="00947B4D" w:rsidP="00BB26E4">
      <w:pPr>
        <w:tabs>
          <w:tab w:val="left" w:pos="5760"/>
        </w:tabs>
        <w:rPr>
          <w:spacing w:val="-2"/>
          <w:szCs w:val="22"/>
        </w:rPr>
      </w:pPr>
      <w:r w:rsidRPr="00947B4D">
        <w:rPr>
          <w:szCs w:val="22"/>
        </w:rPr>
        <w:t xml:space="preserve">By the Chief, </w:t>
      </w:r>
      <w:r>
        <w:rPr>
          <w:szCs w:val="22"/>
        </w:rPr>
        <w:t>Audio Division, Media Bureau</w:t>
      </w:r>
      <w:r w:rsidRPr="00947B4D">
        <w:rPr>
          <w:spacing w:val="-2"/>
          <w:szCs w:val="22"/>
        </w:rPr>
        <w:t>:</w:t>
      </w:r>
    </w:p>
    <w:p w:rsidR="00BB26E4" w:rsidRPr="00947B4D" w:rsidP="00BB26E4">
      <w:pPr>
        <w:tabs>
          <w:tab w:val="left" w:pos="5760"/>
        </w:tabs>
        <w:rPr>
          <w:szCs w:val="22"/>
        </w:rPr>
      </w:pPr>
    </w:p>
    <w:p w:rsidR="00BB26E4" w:rsidP="00BB26E4">
      <w:pPr>
        <w:pStyle w:val="ParaNum"/>
        <w:rPr>
          <w:szCs w:val="22"/>
        </w:rPr>
      </w:pPr>
      <w:r w:rsidRPr="00D775A8">
        <w:rPr>
          <w:szCs w:val="22"/>
        </w:rPr>
        <w:t xml:space="preserve">In this </w:t>
      </w:r>
      <w:r w:rsidRPr="004D25A5">
        <w:rPr>
          <w:i/>
          <w:szCs w:val="22"/>
        </w:rPr>
        <w:t>Order</w:t>
      </w:r>
      <w:r w:rsidRPr="00D775A8">
        <w:rPr>
          <w:szCs w:val="22"/>
        </w:rPr>
        <w:t>, we cancel a Notice of Apparent Liability for a</w:t>
      </w:r>
      <w:r>
        <w:rPr>
          <w:szCs w:val="22"/>
        </w:rPr>
        <w:t xml:space="preserve"> </w:t>
      </w:r>
      <w:r w:rsidRPr="00D775A8">
        <w:rPr>
          <w:szCs w:val="22"/>
        </w:rPr>
        <w:t>Forfeiture (NAL)</w:t>
      </w:r>
      <w:r>
        <w:rPr>
          <w:rStyle w:val="FootnoteReference"/>
          <w:szCs w:val="22"/>
        </w:rPr>
        <w:footnoteReference w:id="3"/>
      </w:r>
      <w:r w:rsidRPr="00D775A8">
        <w:rPr>
          <w:szCs w:val="22"/>
        </w:rPr>
        <w:t xml:space="preserve"> issued to</w:t>
      </w:r>
      <w:r>
        <w:rPr>
          <w:szCs w:val="22"/>
        </w:rPr>
        <w:t xml:space="preserve"> Pirate Media Group, LLC (Pirate)</w:t>
      </w:r>
      <w:r w:rsidRPr="00D775A8">
        <w:rPr>
          <w:szCs w:val="22"/>
        </w:rPr>
        <w:t xml:space="preserve">, </w:t>
      </w:r>
      <w:r>
        <w:rPr>
          <w:szCs w:val="22"/>
        </w:rPr>
        <w:t>licensee</w:t>
      </w:r>
      <w:r w:rsidRPr="00D775A8">
        <w:rPr>
          <w:szCs w:val="22"/>
        </w:rPr>
        <w:t xml:space="preserve"> of </w:t>
      </w:r>
      <w:r>
        <w:rPr>
          <w:szCs w:val="22"/>
        </w:rPr>
        <w:t xml:space="preserve">FM translator </w:t>
      </w:r>
      <w:r w:rsidRPr="00D775A8">
        <w:rPr>
          <w:szCs w:val="22"/>
        </w:rPr>
        <w:t xml:space="preserve">station </w:t>
      </w:r>
      <w:r>
        <w:rPr>
          <w:szCs w:val="22"/>
        </w:rPr>
        <w:t>W281CH</w:t>
      </w:r>
      <w:r w:rsidRPr="00D775A8">
        <w:rPr>
          <w:szCs w:val="22"/>
        </w:rPr>
        <w:t>,</w:t>
      </w:r>
      <w:r>
        <w:rPr>
          <w:szCs w:val="22"/>
        </w:rPr>
        <w:t xml:space="preserve"> Washington, North Carolina (Station),</w:t>
      </w:r>
      <w:r w:rsidRPr="00D775A8">
        <w:rPr>
          <w:szCs w:val="22"/>
        </w:rPr>
        <w:t xml:space="preserve"> for apparently</w:t>
      </w:r>
      <w:r>
        <w:rPr>
          <w:szCs w:val="22"/>
        </w:rPr>
        <w:t xml:space="preserve"> </w:t>
      </w:r>
      <w:r w:rsidRPr="00D775A8">
        <w:rPr>
          <w:szCs w:val="22"/>
        </w:rPr>
        <w:t xml:space="preserve">willfully </w:t>
      </w:r>
      <w:r>
        <w:rPr>
          <w:szCs w:val="22"/>
        </w:rPr>
        <w:t>violating</w:t>
      </w:r>
      <w:r w:rsidRPr="00D775A8">
        <w:rPr>
          <w:szCs w:val="22"/>
        </w:rPr>
        <w:t xml:space="preserve"> </w:t>
      </w:r>
      <w:r>
        <w:rPr>
          <w:szCs w:val="22"/>
        </w:rPr>
        <w:t>s</w:t>
      </w:r>
      <w:r w:rsidRPr="00D775A8">
        <w:rPr>
          <w:szCs w:val="22"/>
        </w:rPr>
        <w:t>ection 73.</w:t>
      </w:r>
      <w:r>
        <w:rPr>
          <w:szCs w:val="22"/>
        </w:rPr>
        <w:t>3539</w:t>
      </w:r>
      <w:r w:rsidRPr="00D775A8">
        <w:rPr>
          <w:szCs w:val="22"/>
        </w:rPr>
        <w:t xml:space="preserve"> of the Commission’s rules (Rules) </w:t>
      </w:r>
      <w:r>
        <w:rPr>
          <w:szCs w:val="22"/>
        </w:rPr>
        <w:t>by failing to timely file a license renewal application for the Station</w:t>
      </w:r>
      <w:r w:rsidRPr="00D775A8">
        <w:rPr>
          <w:szCs w:val="22"/>
        </w:rPr>
        <w:t>.</w:t>
      </w:r>
    </w:p>
    <w:p w:rsidR="00BB26E4" w:rsidRPr="00F241B6" w:rsidP="00BB26E4">
      <w:pPr>
        <w:pStyle w:val="ParaNum"/>
        <w:rPr>
          <w:szCs w:val="22"/>
        </w:rPr>
      </w:pPr>
      <w:r>
        <w:rPr>
          <w:szCs w:val="22"/>
        </w:rPr>
        <w:t xml:space="preserve">The NAL correctly noted that the deadline for filing </w:t>
      </w:r>
      <w:r>
        <w:t>applications for renewal of radio stations licensed to communities in North Carolina and South Carolina was August 1, 2019, the first day of the fourth full calendar month prior to the Station’s December 1, 2019, license expiration date.</w:t>
      </w:r>
      <w:r>
        <w:rPr>
          <w:rStyle w:val="FootnoteReference"/>
          <w:szCs w:val="22"/>
        </w:rPr>
        <w:footnoteReference w:id="4"/>
      </w:r>
      <w:r>
        <w:t xml:space="preserve">  However, it overlooked the fact that the Commission first issued a license for the Station on September 11, 2019.</w:t>
      </w:r>
      <w:r>
        <w:rPr>
          <w:rStyle w:val="FootnoteReference"/>
        </w:rPr>
        <w:footnoteReference w:id="5"/>
      </w:r>
      <w:r>
        <w:t xml:space="preserve">  It was, therefore, impossible for Pirate to file an application to renew the Station’s license by the August 1, 2019, deadline.  Given this and the fact that Pirate filed a renewal application prior to expiration of the Station’s license, we find that cancellation of the NAL is appropriate.  </w:t>
      </w:r>
    </w:p>
    <w:p w:rsidR="00BB26E4" w:rsidP="00BB26E4">
      <w:pPr>
        <w:pStyle w:val="ParaNum"/>
        <w:rPr>
          <w:szCs w:val="22"/>
        </w:rPr>
      </w:pPr>
      <w:r>
        <w:rPr>
          <w:szCs w:val="22"/>
        </w:rPr>
        <w:t xml:space="preserve">Accordingly, </w:t>
      </w:r>
      <w:r w:rsidRPr="004D25A5">
        <w:rPr>
          <w:b/>
          <w:szCs w:val="22"/>
        </w:rPr>
        <w:t>IT IS HEREBY ORDERED</w:t>
      </w:r>
      <w:r w:rsidRPr="00A53CB1">
        <w:rPr>
          <w:szCs w:val="22"/>
        </w:rPr>
        <w:t xml:space="preserve"> that, pursuant to Section 504(b) of the Communications Act of 1934, as amended,</w:t>
      </w:r>
      <w:r>
        <w:rPr>
          <w:rStyle w:val="FootnoteReference"/>
          <w:szCs w:val="22"/>
        </w:rPr>
        <w:footnoteReference w:id="6"/>
      </w:r>
      <w:r w:rsidRPr="00A53CB1">
        <w:rPr>
          <w:szCs w:val="22"/>
        </w:rPr>
        <w:t xml:space="preserve"> and</w:t>
      </w:r>
      <w:r>
        <w:rPr>
          <w:szCs w:val="22"/>
        </w:rPr>
        <w:t xml:space="preserve"> </w:t>
      </w:r>
      <w:r w:rsidRPr="00A53CB1">
        <w:rPr>
          <w:szCs w:val="22"/>
        </w:rPr>
        <w:t xml:space="preserve">Sections 0.61, 0.283, and 1.80(f)(4) of the </w:t>
      </w:r>
      <w:r>
        <w:rPr>
          <w:szCs w:val="22"/>
        </w:rPr>
        <w:t>Commission’s r</w:t>
      </w:r>
      <w:r w:rsidRPr="00A53CB1">
        <w:rPr>
          <w:szCs w:val="22"/>
        </w:rPr>
        <w:t>ules,</w:t>
      </w:r>
      <w:r>
        <w:rPr>
          <w:rStyle w:val="FootnoteReference"/>
          <w:szCs w:val="22"/>
        </w:rPr>
        <w:footnoteReference w:id="7"/>
      </w:r>
      <w:r w:rsidRPr="00A53CB1">
        <w:rPr>
          <w:szCs w:val="22"/>
        </w:rPr>
        <w:t xml:space="preserve"> the Notice of Apparent Liability for a Forfeiture</w:t>
      </w:r>
      <w:r>
        <w:rPr>
          <w:szCs w:val="22"/>
        </w:rPr>
        <w:t xml:space="preserve"> (</w:t>
      </w:r>
      <w:r w:rsidRPr="00A53CB1">
        <w:rPr>
          <w:szCs w:val="22"/>
        </w:rPr>
        <w:t>NAL/Acct. No. MB-</w:t>
      </w:r>
      <w:r w:rsidRPr="00E55243">
        <w:t>201941410013</w:t>
      </w:r>
      <w:r>
        <w:rPr>
          <w:szCs w:val="22"/>
        </w:rPr>
        <w:t>)</w:t>
      </w:r>
      <w:r w:rsidRPr="00A53CB1">
        <w:rPr>
          <w:szCs w:val="22"/>
        </w:rPr>
        <w:t xml:space="preserve"> issued to </w:t>
      </w:r>
      <w:r>
        <w:rPr>
          <w:szCs w:val="22"/>
        </w:rPr>
        <w:t>Pirate Media Group, LLC</w:t>
      </w:r>
      <w:r w:rsidRPr="00A53CB1">
        <w:rPr>
          <w:szCs w:val="22"/>
        </w:rPr>
        <w:t xml:space="preserve">, </w:t>
      </w:r>
      <w:r w:rsidRPr="004D25A5">
        <w:rPr>
          <w:b/>
          <w:szCs w:val="22"/>
        </w:rPr>
        <w:t>IS CANCELLED</w:t>
      </w:r>
      <w:r w:rsidRPr="00A53CB1">
        <w:rPr>
          <w:szCs w:val="22"/>
        </w:rPr>
        <w:t>.</w:t>
      </w:r>
    </w:p>
    <w:p w:rsidR="00BB26E4" w:rsidP="00BB26E4">
      <w:pPr>
        <w:pStyle w:val="ParaNum"/>
      </w:pPr>
      <w:r w:rsidRPr="004D25A5">
        <w:rPr>
          <w:b/>
        </w:rPr>
        <w:t>IT IS FURTHER ORDERED</w:t>
      </w:r>
      <w:r>
        <w:t>,</w:t>
      </w:r>
      <w:r w:rsidRPr="00947B4D">
        <w:t xml:space="preserve"> that </w:t>
      </w:r>
      <w:r>
        <w:t>copies</w:t>
      </w:r>
      <w:r w:rsidRPr="00947B4D">
        <w:t xml:space="preserve"> of this </w:t>
      </w:r>
      <w:r>
        <w:rPr>
          <w:i/>
        </w:rPr>
        <w:t>Order</w:t>
      </w:r>
      <w:r>
        <w:t xml:space="preserve"> shall be sent</w:t>
      </w:r>
      <w:r w:rsidRPr="00947B4D">
        <w:t xml:space="preserve"> by First Class and Certified Mail, Return Receipt Requested, </w:t>
      </w:r>
      <w:r>
        <w:t xml:space="preserve">to Pirate Radio Group, LLC, PO Box 3333, Greenville, NC </w:t>
      </w:r>
    </w:p>
    <w:p w:rsidR="00BB26E4" w:rsidP="00BB26E4">
      <w:pPr>
        <w:widowControl/>
      </w:pPr>
      <w:r>
        <w:br w:type="page"/>
      </w:r>
    </w:p>
    <w:p w:rsidR="00BB26E4" w:rsidRPr="008D4F70" w:rsidP="00BB26E4">
      <w:pPr>
        <w:pStyle w:val="ParaNum"/>
        <w:numPr>
          <w:ilvl w:val="0"/>
          <w:numId w:val="0"/>
        </w:numPr>
      </w:pPr>
      <w:r>
        <w:t xml:space="preserve">27836, and to its counsel, Coe W. Ramsey, Esq., </w:t>
      </w:r>
      <w:r w:rsidRPr="002D37E2">
        <w:t>Brooks, Pierce, McLendon, Humphrey &amp; Leonard, LLP</w:t>
      </w:r>
      <w:r>
        <w:t>, 150 Fayetteville Street, Suite 1700, Raleigh, NC 27601.</w:t>
      </w:r>
      <w:r>
        <w:rPr>
          <w:sz w:val="24"/>
          <w:szCs w:val="24"/>
        </w:rPr>
        <w:t xml:space="preserve"> </w:t>
      </w:r>
    </w:p>
    <w:p w:rsidR="00BB26E4" w:rsidP="00BB26E4">
      <w:r>
        <w:tab/>
      </w:r>
      <w:r>
        <w:tab/>
      </w:r>
      <w:r>
        <w:tab/>
      </w:r>
      <w:r>
        <w:tab/>
      </w:r>
      <w:r>
        <w:tab/>
      </w:r>
      <w:r>
        <w:tab/>
        <w:t>FEDERAL COMMUNICATIONS COMMISSION</w:t>
      </w:r>
    </w:p>
    <w:p w:rsidR="00BB26E4" w:rsidP="00BB26E4"/>
    <w:p w:rsidR="00BB26E4" w:rsidP="00BB26E4"/>
    <w:p w:rsidR="00BB26E4" w:rsidP="00BB26E4"/>
    <w:p w:rsidR="00BB26E4" w:rsidP="00BB26E4"/>
    <w:p w:rsidR="00BB26E4" w:rsidP="00BB26E4">
      <w:r>
        <w:tab/>
      </w:r>
      <w:r>
        <w:tab/>
      </w:r>
      <w:r>
        <w:tab/>
      </w:r>
      <w:r>
        <w:tab/>
      </w:r>
      <w:r>
        <w:tab/>
      </w:r>
      <w:r>
        <w:tab/>
        <w:t>Albert Sh</w:t>
      </w:r>
      <w:bookmarkStart w:id="0" w:name="_GoBack"/>
      <w:bookmarkEnd w:id="0"/>
      <w:r>
        <w:t>uldiner</w:t>
      </w:r>
    </w:p>
    <w:p w:rsidR="00BB26E4" w:rsidP="00BB26E4">
      <w:r>
        <w:tab/>
      </w:r>
      <w:r>
        <w:tab/>
      </w:r>
      <w:r>
        <w:tab/>
      </w:r>
      <w:r>
        <w:tab/>
      </w:r>
      <w:r>
        <w:tab/>
      </w:r>
      <w:r>
        <w:tab/>
        <w:t>Chief, Audio Division</w:t>
      </w:r>
    </w:p>
    <w:p w:rsidR="00BB26E4" w:rsidP="00BB26E4">
      <w:r>
        <w:tab/>
      </w:r>
      <w:r>
        <w:tab/>
      </w:r>
      <w:r>
        <w:tab/>
      </w:r>
      <w:r>
        <w:tab/>
      </w:r>
      <w:r>
        <w:tab/>
      </w:r>
      <w:r>
        <w:tab/>
        <w:t>Media Bureau</w:t>
      </w:r>
    </w:p>
    <w:p w:rsidR="00412FC5" w:rsidRPr="00BB26E4" w:rsidP="00BB26E4"/>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TimesNewRomanPSMT">
    <w:altName w:val="Times New 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BB26E4">
      <w:r>
        <w:separator/>
      </w:r>
    </w:p>
  </w:footnote>
  <w:footnote w:type="continuationSeparator" w:id="1">
    <w:p w:rsidR="00BB26E4" w:rsidP="00C721AC">
      <w:pPr>
        <w:spacing w:before="120"/>
        <w:rPr>
          <w:sz w:val="20"/>
        </w:rPr>
      </w:pPr>
      <w:r>
        <w:rPr>
          <w:sz w:val="20"/>
        </w:rPr>
        <w:t xml:space="preserve">(Continued from previous page)  </w:t>
      </w:r>
      <w:r>
        <w:rPr>
          <w:sz w:val="20"/>
        </w:rPr>
        <w:separator/>
      </w:r>
    </w:p>
  </w:footnote>
  <w:footnote w:type="continuationNotice" w:id="2">
    <w:p w:rsidR="00BB26E4" w:rsidP="00C721AC">
      <w:pPr>
        <w:jc w:val="right"/>
        <w:rPr>
          <w:sz w:val="20"/>
        </w:rPr>
      </w:pPr>
      <w:r>
        <w:rPr>
          <w:sz w:val="20"/>
        </w:rPr>
        <w:t>(continued….)</w:t>
      </w:r>
    </w:p>
  </w:footnote>
  <w:footnote w:id="3">
    <w:p w:rsidR="00BB26E4" w:rsidP="00BB26E4">
      <w:pPr>
        <w:pStyle w:val="FootnoteText"/>
      </w:pPr>
      <w:r>
        <w:rPr>
          <w:rStyle w:val="FootnoteReference"/>
        </w:rPr>
        <w:footnoteRef/>
      </w:r>
      <w:r>
        <w:t xml:space="preserve"> </w:t>
      </w:r>
      <w:r>
        <w:rPr>
          <w:i/>
        </w:rPr>
        <w:t>Pirate Media Group, LLC</w:t>
      </w:r>
      <w:r>
        <w:t xml:space="preserve">, </w:t>
      </w:r>
      <w:r>
        <w:rPr>
          <w:szCs w:val="22"/>
        </w:rPr>
        <w:t xml:space="preserve">File No. 0000087653, </w:t>
      </w:r>
      <w:r>
        <w:t>Memorandum Opinion and Order and Notice of Apparent Liability for Forfeiture,</w:t>
      </w:r>
      <w:r>
        <w:rPr>
          <w:i/>
        </w:rPr>
        <w:t xml:space="preserve"> </w:t>
      </w:r>
      <w:r>
        <w:t>DA 19-1284 (MB Dec. 19., 2019).</w:t>
      </w:r>
    </w:p>
  </w:footnote>
  <w:footnote w:id="4">
    <w:p w:rsidR="00BB26E4" w:rsidRPr="00555D44" w:rsidP="00BB26E4">
      <w:pPr>
        <w:pStyle w:val="FootnoteText"/>
        <w:rPr>
          <w:i/>
        </w:rPr>
      </w:pPr>
      <w:r w:rsidRPr="000725CB">
        <w:rPr>
          <w:rStyle w:val="FootnoteReference"/>
        </w:rPr>
        <w:footnoteRef/>
      </w:r>
      <w:r w:rsidRPr="000725CB">
        <w:t xml:space="preserve"> </w:t>
      </w:r>
      <w:r w:rsidRPr="008F22E0">
        <w:rPr>
          <w:i/>
        </w:rPr>
        <w:t>Id</w:t>
      </w:r>
      <w:r>
        <w:t xml:space="preserve">. at para. 2, </w:t>
      </w:r>
      <w:r w:rsidRPr="00BE75DD">
        <w:rPr>
          <w:i/>
        </w:rPr>
        <w:t>citing</w:t>
      </w:r>
      <w:r w:rsidRPr="000725CB">
        <w:rPr>
          <w:i/>
        </w:rPr>
        <w:t xml:space="preserve"> </w:t>
      </w:r>
      <w:r w:rsidRPr="000725CB">
        <w:t xml:space="preserve">47 </w:t>
      </w:r>
      <w:r w:rsidRPr="002546D1">
        <w:t>CFR</w:t>
      </w:r>
      <w:r w:rsidRPr="002546D1">
        <w:rPr>
          <w:i/>
        </w:rPr>
        <w:t xml:space="preserve"> </w:t>
      </w:r>
      <w:r w:rsidRPr="002546D1">
        <w:t>§§ 73.1020, 73</w:t>
      </w:r>
      <w:r w:rsidRPr="000725CB">
        <w:t>.3539(a).</w:t>
      </w:r>
      <w:r>
        <w:t xml:space="preserve"> </w:t>
      </w:r>
    </w:p>
  </w:footnote>
  <w:footnote w:id="5">
    <w:p w:rsidR="00BB26E4" w:rsidP="00BB26E4">
      <w:pPr>
        <w:pStyle w:val="FootnoteText"/>
      </w:pPr>
      <w:r>
        <w:rPr>
          <w:rStyle w:val="FootnoteReference"/>
        </w:rPr>
        <w:footnoteRef/>
      </w:r>
      <w:r>
        <w:t xml:space="preserve"> </w:t>
      </w:r>
      <w:r w:rsidRPr="00247347">
        <w:rPr>
          <w:i/>
        </w:rPr>
        <w:t>Broadcast Actions</w:t>
      </w:r>
      <w:r>
        <w:t xml:space="preserve">, Public Notice, Report No. </w:t>
      </w:r>
      <w:r w:rsidRPr="00E75385">
        <w:t>49572</w:t>
      </w:r>
      <w:r>
        <w:t>, at 12 (MB Sept. 16, 2019).</w:t>
      </w:r>
    </w:p>
  </w:footnote>
  <w:footnote w:id="6">
    <w:p w:rsidR="00BB26E4" w:rsidP="00BB26E4">
      <w:pPr>
        <w:pStyle w:val="FootnoteText"/>
      </w:pPr>
      <w:r>
        <w:rPr>
          <w:rStyle w:val="FootnoteReference"/>
        </w:rPr>
        <w:footnoteRef/>
      </w:r>
      <w:r>
        <w:t xml:space="preserve"> </w:t>
      </w:r>
      <w:r w:rsidRPr="005A3217">
        <w:t>47 U.S.C. § 504(b).</w:t>
      </w:r>
    </w:p>
  </w:footnote>
  <w:footnote w:id="7">
    <w:p w:rsidR="00BB26E4" w:rsidP="00BB26E4">
      <w:pPr>
        <w:pStyle w:val="FootnoteText"/>
      </w:pPr>
      <w:r>
        <w:rPr>
          <w:rStyle w:val="FootnoteReference"/>
        </w:rPr>
        <w:footnoteRef/>
      </w:r>
      <w:r>
        <w:t xml:space="preserve"> </w:t>
      </w:r>
      <w:r>
        <w:rPr>
          <w:rFonts w:ascii="TimesNewRomanPSMT" w:hAnsi="TimesNewRomanPSMT" w:cs="TimesNewRomanPSMT"/>
        </w:rPr>
        <w:t>47 CFR §§ 0.61, 0.283, 1.80(f)(4).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BB26E4">
      <w:t>DA 20-51</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BB26E4">
      <w:rPr>
        <w:spacing w:val="-2"/>
      </w:rPr>
      <w:t>DA 20-51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6E4"/>
    <w:rsid w:val="00036039"/>
    <w:rsid w:val="00037F90"/>
    <w:rsid w:val="000725CB"/>
    <w:rsid w:val="000875BF"/>
    <w:rsid w:val="00096D8C"/>
    <w:rsid w:val="000C0B65"/>
    <w:rsid w:val="000E05FE"/>
    <w:rsid w:val="000E3D42"/>
    <w:rsid w:val="0010399E"/>
    <w:rsid w:val="00122BD5"/>
    <w:rsid w:val="00124FB3"/>
    <w:rsid w:val="00132193"/>
    <w:rsid w:val="00133F79"/>
    <w:rsid w:val="00194A66"/>
    <w:rsid w:val="001D6BCF"/>
    <w:rsid w:val="001E01CA"/>
    <w:rsid w:val="00247347"/>
    <w:rsid w:val="002546D1"/>
    <w:rsid w:val="00275CF5"/>
    <w:rsid w:val="0028301F"/>
    <w:rsid w:val="00285017"/>
    <w:rsid w:val="002A2D2E"/>
    <w:rsid w:val="002C00E8"/>
    <w:rsid w:val="002D37E2"/>
    <w:rsid w:val="00343749"/>
    <w:rsid w:val="003660ED"/>
    <w:rsid w:val="003B0550"/>
    <w:rsid w:val="003B694F"/>
    <w:rsid w:val="003F171C"/>
    <w:rsid w:val="00412FC5"/>
    <w:rsid w:val="00422276"/>
    <w:rsid w:val="004242F1"/>
    <w:rsid w:val="00445A00"/>
    <w:rsid w:val="00451B0F"/>
    <w:rsid w:val="004C2EE3"/>
    <w:rsid w:val="004D25A5"/>
    <w:rsid w:val="004E299E"/>
    <w:rsid w:val="004E4A22"/>
    <w:rsid w:val="00511968"/>
    <w:rsid w:val="00555D44"/>
    <w:rsid w:val="0055614C"/>
    <w:rsid w:val="00566D06"/>
    <w:rsid w:val="005A3217"/>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8D4F70"/>
    <w:rsid w:val="008F22E0"/>
    <w:rsid w:val="00921803"/>
    <w:rsid w:val="00926503"/>
    <w:rsid w:val="00947B4D"/>
    <w:rsid w:val="009726D8"/>
    <w:rsid w:val="009D7308"/>
    <w:rsid w:val="009F76DB"/>
    <w:rsid w:val="00A32C3B"/>
    <w:rsid w:val="00A45F4F"/>
    <w:rsid w:val="00A53CB1"/>
    <w:rsid w:val="00A600A9"/>
    <w:rsid w:val="00AA55B7"/>
    <w:rsid w:val="00AA5B9E"/>
    <w:rsid w:val="00AB2407"/>
    <w:rsid w:val="00AB53DF"/>
    <w:rsid w:val="00B07E5C"/>
    <w:rsid w:val="00B811F7"/>
    <w:rsid w:val="00BA5DC6"/>
    <w:rsid w:val="00BA6196"/>
    <w:rsid w:val="00BB26E4"/>
    <w:rsid w:val="00BC6D8C"/>
    <w:rsid w:val="00BE75DD"/>
    <w:rsid w:val="00C34006"/>
    <w:rsid w:val="00C36B4C"/>
    <w:rsid w:val="00C426B1"/>
    <w:rsid w:val="00C66160"/>
    <w:rsid w:val="00C721AC"/>
    <w:rsid w:val="00C90D6A"/>
    <w:rsid w:val="00CA247E"/>
    <w:rsid w:val="00CA6D21"/>
    <w:rsid w:val="00CC72B6"/>
    <w:rsid w:val="00D0218D"/>
    <w:rsid w:val="00D25FB5"/>
    <w:rsid w:val="00D44223"/>
    <w:rsid w:val="00D775A8"/>
    <w:rsid w:val="00DA2529"/>
    <w:rsid w:val="00DB130A"/>
    <w:rsid w:val="00DB2EBB"/>
    <w:rsid w:val="00DC10A1"/>
    <w:rsid w:val="00DC655F"/>
    <w:rsid w:val="00DD0B59"/>
    <w:rsid w:val="00DD7EBD"/>
    <w:rsid w:val="00DF62B6"/>
    <w:rsid w:val="00E07225"/>
    <w:rsid w:val="00E5409F"/>
    <w:rsid w:val="00E55243"/>
    <w:rsid w:val="00E75385"/>
    <w:rsid w:val="00EE6488"/>
    <w:rsid w:val="00F021FA"/>
    <w:rsid w:val="00F241B6"/>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210FB44-CD7C-4B9D-9F64-26852F0F15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6E4"/>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4 Char,Footnote Text Char1,Footnote Text Char4 Char1 Char,Footnote Text Char4 Char1 Char Char Char Char,Footnote Text Char7 Char,Footnote Text Char7 Char Char Char Char,Styl,Style 5 Char Char"/>
    <w:link w:val="FootnoteTextChar2"/>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2">
    <w:name w:val="Footnote Text Char2"/>
    <w:aliases w:val="Footnote Text Char Char,Footnote Text Char Char Char4 Char Char,Footnote Text Char1 Char,Footnote Text Char4 Char1 Char Char,Footnote Text Char4 Char1 Char Char Char Char Char,Footnote Text Char7 Char Char,Styl Char"/>
    <w:link w:val="FootnoteText"/>
    <w:rsid w:val="00BB26E4"/>
  </w:style>
  <w:style w:type="character" w:customStyle="1" w:styleId="ParaNumChar">
    <w:name w:val="ParaNum Char"/>
    <w:link w:val="ParaNum"/>
    <w:rsid w:val="00BB26E4"/>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