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EB1C6A" w14:paraId="2D683589" w14:textId="77777777"/>
    <w:tbl>
      <w:tblPr>
        <w:tblpPr w:leftFromText="180" w:rightFromText="180" w:vertAnchor="text" w:tblpY="-5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8"/>
        <w:gridCol w:w="4680"/>
      </w:tblGrid>
      <w:tr w14:paraId="5860EA6E" w14:textId="77777777" w:rsidTr="00C9150A">
        <w:tblPrEx>
          <w:tblW w:w="9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432"/>
        </w:trPr>
        <w:tc>
          <w:tcPr>
            <w:tcW w:w="4788" w:type="dxa"/>
            <w:shd w:val="clear" w:color="auto" w:fill="D9D9D9" w:themeFill="background1" w:themeFillShade="D9"/>
          </w:tcPr>
          <w:p w:rsidR="001260B2" w:rsidP="0005632A" w14:paraId="5394D443" w14:textId="77777777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39 GHz Incumbent</w:t>
            </w:r>
          </w:p>
          <w:p w:rsidR="001260B2" w:rsidP="0005632A" w14:paraId="08527394" w14:textId="77777777">
            <w:pPr>
              <w:rPr>
                <w:b/>
                <w:color w:val="000000"/>
                <w:szCs w:val="22"/>
              </w:rPr>
            </w:pPr>
          </w:p>
          <w:p w:rsidR="00BC42A5" w:rsidP="008433BD" w14:paraId="51BBF91B" w14:textId="77777777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Commonly Controlled</w:t>
            </w:r>
          </w:p>
          <w:p w:rsidR="001260B2" w:rsidRPr="00561A5A" w:rsidP="008433BD" w14:paraId="5CAC34C0" w14:textId="266026C4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39 GHz Licensees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1260B2" w:rsidRPr="00561A5A" w:rsidP="00957180" w14:paraId="55708310" w14:textId="07589695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Incentive Payment Cash Amount</w:t>
            </w:r>
          </w:p>
        </w:tc>
      </w:tr>
      <w:tr w14:paraId="30EAA615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  <w:shd w:val="clear" w:color="auto" w:fill="auto"/>
          </w:tcPr>
          <w:p w:rsidR="001260B2" w:rsidRPr="00051F1A" w:rsidP="0005632A" w14:paraId="01D8D756" w14:textId="77777777">
            <w:pPr>
              <w:rPr>
                <w:color w:val="000000"/>
                <w:szCs w:val="22"/>
                <w:highlight w:val="green"/>
              </w:rPr>
            </w:pPr>
            <w:r w:rsidRPr="00441BCE">
              <w:rPr>
                <w:color w:val="000000"/>
                <w:szCs w:val="22"/>
              </w:rPr>
              <w:t>Beyerle</w:t>
            </w:r>
            <w:r w:rsidRPr="00441BCE">
              <w:rPr>
                <w:color w:val="000000"/>
                <w:szCs w:val="22"/>
              </w:rPr>
              <w:t>, David E</w:t>
            </w:r>
          </w:p>
        </w:tc>
        <w:tc>
          <w:tcPr>
            <w:tcW w:w="4680" w:type="dxa"/>
          </w:tcPr>
          <w:p w:rsidR="001260B2" w:rsidP="00BD1815" w14:paraId="76C9A5CD" w14:textId="0E6378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$ 175,700</w:t>
            </w:r>
          </w:p>
        </w:tc>
      </w:tr>
      <w:tr w14:paraId="234435DE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441BCE" w:rsidP="0005632A" w14:paraId="01268EB9" w14:textId="77777777">
            <w:pPr>
              <w:rPr>
                <w:color w:val="000000"/>
                <w:szCs w:val="22"/>
              </w:rPr>
            </w:pPr>
          </w:p>
        </w:tc>
        <w:tc>
          <w:tcPr>
            <w:tcW w:w="4680" w:type="dxa"/>
          </w:tcPr>
          <w:p w:rsidR="001260B2" w:rsidP="00BD1815" w14:paraId="4910C436" w14:textId="77777777">
            <w:pPr>
              <w:tabs>
                <w:tab w:val="left" w:pos="1020"/>
              </w:tabs>
              <w:jc w:val="right"/>
              <w:rPr>
                <w:color w:val="000000"/>
                <w:szCs w:val="22"/>
              </w:rPr>
            </w:pPr>
          </w:p>
        </w:tc>
      </w:tr>
      <w:tr w14:paraId="5E395F14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051F1A" w:rsidP="0005632A" w14:paraId="74A93C79" w14:textId="77777777">
            <w:pPr>
              <w:rPr>
                <w:szCs w:val="22"/>
                <w:highlight w:val="green"/>
              </w:rPr>
            </w:pPr>
            <w:r w:rsidRPr="00441BCE">
              <w:rPr>
                <w:color w:val="000000"/>
                <w:szCs w:val="22"/>
              </w:rPr>
              <w:t>Consolidated Communications Enterprise Services, Inc.</w:t>
            </w:r>
          </w:p>
        </w:tc>
        <w:tc>
          <w:tcPr>
            <w:tcW w:w="4680" w:type="dxa"/>
          </w:tcPr>
          <w:p w:rsidR="001260B2" w:rsidRPr="00441BCE" w:rsidP="00BD1815" w14:paraId="1B81D0F1" w14:textId="358A1C11">
            <w:pPr>
              <w:tabs>
                <w:tab w:val="left" w:pos="1020"/>
              </w:tabs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$ 3,672,030</w:t>
            </w:r>
          </w:p>
        </w:tc>
      </w:tr>
      <w:tr w14:paraId="2A3F4137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B17FCC" w:rsidP="0005632A" w14:paraId="28F5CAFC" w14:textId="77777777">
            <w:pPr>
              <w:rPr>
                <w:szCs w:val="22"/>
              </w:rPr>
            </w:pPr>
          </w:p>
        </w:tc>
        <w:tc>
          <w:tcPr>
            <w:tcW w:w="4680" w:type="dxa"/>
          </w:tcPr>
          <w:p w:rsidR="001260B2" w:rsidP="00BD1815" w14:paraId="508C1CF2" w14:textId="77777777">
            <w:pPr>
              <w:jc w:val="right"/>
              <w:rPr>
                <w:color w:val="000000"/>
                <w:szCs w:val="22"/>
              </w:rPr>
            </w:pPr>
          </w:p>
        </w:tc>
      </w:tr>
      <w:tr w14:paraId="7C8839DD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051F1A" w:rsidP="0005632A" w14:paraId="434076D2" w14:textId="65785B18">
            <w:pPr>
              <w:rPr>
                <w:color w:val="000000"/>
                <w:szCs w:val="22"/>
                <w:highlight w:val="green"/>
              </w:rPr>
            </w:pPr>
            <w:r w:rsidRPr="00B17FCC">
              <w:rPr>
                <w:szCs w:val="22"/>
              </w:rPr>
              <w:t>FiberTower</w:t>
            </w:r>
            <w:r w:rsidRPr="00B17FCC">
              <w:rPr>
                <w:szCs w:val="22"/>
              </w:rPr>
              <w:t xml:space="preserve"> Spectrum Holdings LLC</w:t>
            </w:r>
          </w:p>
        </w:tc>
        <w:tc>
          <w:tcPr>
            <w:tcW w:w="4680" w:type="dxa"/>
          </w:tcPr>
          <w:p w:rsidR="001260B2" w:rsidRPr="00441BCE" w:rsidP="00BD1815" w14:paraId="1B1B2C89" w14:textId="53516BD3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$ 0</w:t>
            </w:r>
          </w:p>
        </w:tc>
      </w:tr>
      <w:tr w14:paraId="5401D61F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051F1A" w:rsidP="008433BD" w14:paraId="4435BA2C" w14:textId="7CF900B9">
            <w:pPr>
              <w:jc w:val="right"/>
              <w:rPr>
                <w:color w:val="000000"/>
                <w:szCs w:val="22"/>
                <w:highlight w:val="green"/>
              </w:rPr>
            </w:pPr>
            <w:r w:rsidRPr="00B17FCC">
              <w:rPr>
                <w:color w:val="000000"/>
                <w:szCs w:val="22"/>
              </w:rPr>
              <w:t>Alascom</w:t>
            </w:r>
            <w:r w:rsidRPr="00B17FCC">
              <w:rPr>
                <w:color w:val="000000"/>
                <w:szCs w:val="22"/>
              </w:rPr>
              <w:t>, Inc.</w:t>
            </w:r>
          </w:p>
        </w:tc>
        <w:tc>
          <w:tcPr>
            <w:tcW w:w="4680" w:type="dxa"/>
          </w:tcPr>
          <w:p w:rsidR="001260B2" w:rsidRPr="00441BCE" w:rsidP="00BD1815" w14:paraId="5C340DCA" w14:textId="75A27217">
            <w:pPr>
              <w:jc w:val="right"/>
              <w:rPr>
                <w:color w:val="000000"/>
                <w:szCs w:val="22"/>
              </w:rPr>
            </w:pPr>
            <w:r>
              <w:rPr>
                <w:szCs w:val="22"/>
              </w:rPr>
              <w:t>$ 0</w:t>
            </w:r>
          </w:p>
        </w:tc>
      </w:tr>
      <w:tr w14:paraId="2B0A515C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441BCE" w:rsidP="00084F88" w14:paraId="35DD35E7" w14:textId="10D4B7DE">
            <w:pPr>
              <w:ind w:left="720"/>
              <w:jc w:val="right"/>
              <w:rPr>
                <w:color w:val="000000"/>
                <w:szCs w:val="22"/>
              </w:rPr>
            </w:pPr>
            <w:r w:rsidRPr="00B17FCC">
              <w:rPr>
                <w:color w:val="000000"/>
                <w:szCs w:val="22"/>
              </w:rPr>
              <w:t>Teleport Communications</w:t>
            </w:r>
            <w:r w:rsidR="00BE3C91">
              <w:rPr>
                <w:color w:val="000000"/>
                <w:szCs w:val="22"/>
              </w:rPr>
              <w:t xml:space="preserve"> </w:t>
            </w:r>
            <w:r w:rsidRPr="00B17FCC">
              <w:rPr>
                <w:color w:val="000000"/>
                <w:szCs w:val="22"/>
              </w:rPr>
              <w:t>America, LL</w:t>
            </w:r>
            <w:r w:rsidR="00BE3C91">
              <w:rPr>
                <w:color w:val="000000"/>
                <w:szCs w:val="22"/>
              </w:rPr>
              <w:t>C</w:t>
            </w:r>
          </w:p>
        </w:tc>
        <w:tc>
          <w:tcPr>
            <w:tcW w:w="4680" w:type="dxa"/>
          </w:tcPr>
          <w:p w:rsidR="001260B2" w:rsidRPr="00441BCE" w:rsidP="00BD1815" w14:paraId="0269AC79" w14:textId="73FFC088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$ 0</w:t>
            </w:r>
          </w:p>
        </w:tc>
      </w:tr>
      <w:tr w14:paraId="3901F545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441BCE" w:rsidP="00316010" w14:paraId="7A94428D" w14:textId="77777777">
            <w:pPr>
              <w:rPr>
                <w:color w:val="000000"/>
                <w:szCs w:val="22"/>
              </w:rPr>
            </w:pPr>
          </w:p>
        </w:tc>
        <w:tc>
          <w:tcPr>
            <w:tcW w:w="4680" w:type="dxa"/>
          </w:tcPr>
          <w:p w:rsidR="001260B2" w:rsidRPr="00432E8E" w:rsidP="00316010" w14:paraId="7A4B622B" w14:textId="77777777">
            <w:pPr>
              <w:jc w:val="right"/>
              <w:rPr>
                <w:color w:val="000000"/>
                <w:szCs w:val="22"/>
              </w:rPr>
            </w:pPr>
          </w:p>
        </w:tc>
      </w:tr>
      <w:tr w14:paraId="16FCABF1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441BCE" w:rsidP="00316010" w14:paraId="7E46C81B" w14:textId="77777777">
            <w:pPr>
              <w:rPr>
                <w:color w:val="000000"/>
                <w:szCs w:val="22"/>
              </w:rPr>
            </w:pPr>
            <w:r w:rsidRPr="00441BCE">
              <w:rPr>
                <w:color w:val="000000"/>
                <w:szCs w:val="22"/>
              </w:rPr>
              <w:t>GEC Partners LLP</w:t>
            </w:r>
          </w:p>
        </w:tc>
        <w:tc>
          <w:tcPr>
            <w:tcW w:w="4680" w:type="dxa"/>
          </w:tcPr>
          <w:p w:rsidR="001260B2" w:rsidRPr="00441BCE" w:rsidP="00316010" w14:paraId="7C77B236" w14:textId="4A26F352">
            <w:pPr>
              <w:jc w:val="right"/>
              <w:rPr>
                <w:color w:val="000000"/>
                <w:szCs w:val="22"/>
              </w:rPr>
            </w:pPr>
            <w:r w:rsidRPr="00432E8E">
              <w:rPr>
                <w:color w:val="000000"/>
                <w:szCs w:val="22"/>
              </w:rPr>
              <w:t>$</w:t>
            </w:r>
            <w:r>
              <w:rPr>
                <w:color w:val="000000"/>
                <w:szCs w:val="22"/>
              </w:rPr>
              <w:t xml:space="preserve"> </w:t>
            </w:r>
            <w:r w:rsidRPr="00432E8E">
              <w:rPr>
                <w:color w:val="000000"/>
                <w:szCs w:val="22"/>
              </w:rPr>
              <w:t>16,391,533</w:t>
            </w:r>
          </w:p>
        </w:tc>
      </w:tr>
      <w:tr w14:paraId="11FC712C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441BCE" w:rsidP="00316010" w14:paraId="651D414C" w14:textId="77777777">
            <w:pPr>
              <w:rPr>
                <w:color w:val="000000"/>
                <w:szCs w:val="22"/>
              </w:rPr>
            </w:pPr>
          </w:p>
        </w:tc>
        <w:tc>
          <w:tcPr>
            <w:tcW w:w="4680" w:type="dxa"/>
          </w:tcPr>
          <w:p w:rsidR="001260B2" w:rsidRPr="000973C7" w:rsidP="00316010" w14:paraId="08A7372D" w14:textId="77777777">
            <w:pPr>
              <w:jc w:val="right"/>
              <w:rPr>
                <w:color w:val="000000"/>
                <w:szCs w:val="22"/>
              </w:rPr>
            </w:pPr>
          </w:p>
        </w:tc>
      </w:tr>
      <w:tr w14:paraId="0871EF45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441BCE" w:rsidP="00316010" w14:paraId="3D6A4BF7" w14:textId="74B092AA">
            <w:pPr>
              <w:rPr>
                <w:color w:val="000000"/>
                <w:szCs w:val="22"/>
              </w:rPr>
            </w:pPr>
            <w:r w:rsidRPr="00441BCE">
              <w:rPr>
                <w:color w:val="000000"/>
                <w:szCs w:val="22"/>
              </w:rPr>
              <w:t>Mountain Microwave Inc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4680" w:type="dxa"/>
          </w:tcPr>
          <w:p w:rsidR="001260B2" w:rsidRPr="00441BCE" w:rsidP="00316010" w14:paraId="31F112FB" w14:textId="0D8F3668">
            <w:pPr>
              <w:jc w:val="right"/>
              <w:rPr>
                <w:color w:val="000000"/>
                <w:szCs w:val="22"/>
              </w:rPr>
            </w:pPr>
            <w:r w:rsidRPr="000973C7">
              <w:rPr>
                <w:color w:val="000000"/>
                <w:szCs w:val="22"/>
              </w:rPr>
              <w:t>$</w:t>
            </w:r>
            <w:r>
              <w:rPr>
                <w:color w:val="000000"/>
                <w:szCs w:val="22"/>
              </w:rPr>
              <w:t xml:space="preserve"> </w:t>
            </w:r>
            <w:r w:rsidRPr="000973C7">
              <w:rPr>
                <w:color w:val="000000"/>
                <w:szCs w:val="22"/>
              </w:rPr>
              <w:t>6,289,582</w:t>
            </w:r>
          </w:p>
        </w:tc>
      </w:tr>
      <w:tr w14:paraId="6F476540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441BCE" w:rsidP="00316010" w14:paraId="2B82D75D" w14:textId="77777777">
            <w:pPr>
              <w:rPr>
                <w:color w:val="000000"/>
                <w:szCs w:val="22"/>
              </w:rPr>
            </w:pPr>
          </w:p>
        </w:tc>
        <w:tc>
          <w:tcPr>
            <w:tcW w:w="4680" w:type="dxa"/>
          </w:tcPr>
          <w:p w:rsidR="001260B2" w:rsidRPr="00925742" w:rsidP="00316010" w14:paraId="1637A1D0" w14:textId="77777777">
            <w:pPr>
              <w:jc w:val="right"/>
              <w:rPr>
                <w:color w:val="000000"/>
                <w:szCs w:val="22"/>
              </w:rPr>
            </w:pPr>
          </w:p>
        </w:tc>
      </w:tr>
      <w:tr w14:paraId="386A1611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441BCE" w:rsidP="00316010" w14:paraId="19123E9B" w14:textId="77777777">
            <w:pPr>
              <w:rPr>
                <w:color w:val="000000"/>
                <w:szCs w:val="22"/>
              </w:rPr>
            </w:pPr>
            <w:r w:rsidRPr="00441BCE">
              <w:rPr>
                <w:color w:val="000000"/>
                <w:szCs w:val="22"/>
              </w:rPr>
              <w:t>PVT Networks, Inc.</w:t>
            </w:r>
          </w:p>
        </w:tc>
        <w:tc>
          <w:tcPr>
            <w:tcW w:w="4680" w:type="dxa"/>
          </w:tcPr>
          <w:p w:rsidR="001260B2" w:rsidRPr="00441BCE" w:rsidP="00316010" w14:paraId="6BF88743" w14:textId="417701DC">
            <w:pPr>
              <w:jc w:val="right"/>
              <w:rPr>
                <w:color w:val="000000"/>
                <w:szCs w:val="22"/>
              </w:rPr>
            </w:pPr>
            <w:r w:rsidRPr="00925742">
              <w:rPr>
                <w:color w:val="000000"/>
                <w:szCs w:val="22"/>
              </w:rPr>
              <w:t>$</w:t>
            </w:r>
            <w:r>
              <w:rPr>
                <w:color w:val="000000"/>
                <w:szCs w:val="22"/>
              </w:rPr>
              <w:t xml:space="preserve"> 571,433</w:t>
            </w:r>
          </w:p>
        </w:tc>
      </w:tr>
      <w:tr w14:paraId="782028AC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441BCE" w:rsidP="00316010" w14:paraId="436C5D24" w14:textId="77777777">
            <w:pPr>
              <w:rPr>
                <w:color w:val="000000"/>
                <w:szCs w:val="22"/>
              </w:rPr>
            </w:pPr>
          </w:p>
        </w:tc>
        <w:tc>
          <w:tcPr>
            <w:tcW w:w="4680" w:type="dxa"/>
          </w:tcPr>
          <w:p w:rsidR="001260B2" w:rsidRPr="00925742" w:rsidP="00316010" w14:paraId="775E4F96" w14:textId="77777777">
            <w:pPr>
              <w:jc w:val="right"/>
              <w:rPr>
                <w:color w:val="000000"/>
                <w:szCs w:val="22"/>
              </w:rPr>
            </w:pPr>
          </w:p>
        </w:tc>
      </w:tr>
      <w:tr w14:paraId="7DF1FB03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051F1A" w:rsidP="00316010" w14:paraId="4344D9B7" w14:textId="7524F0A7">
            <w:pPr>
              <w:rPr>
                <w:color w:val="000000"/>
                <w:szCs w:val="22"/>
                <w:highlight w:val="green"/>
              </w:rPr>
            </w:pPr>
            <w:r w:rsidRPr="00441BCE">
              <w:rPr>
                <w:color w:val="000000"/>
                <w:szCs w:val="22"/>
              </w:rPr>
              <w:t>Spectrum Communications</w:t>
            </w:r>
          </w:p>
        </w:tc>
        <w:tc>
          <w:tcPr>
            <w:tcW w:w="4680" w:type="dxa"/>
          </w:tcPr>
          <w:p w:rsidR="001260B2" w:rsidRPr="00441BCE" w:rsidP="00316010" w14:paraId="436111BB" w14:textId="313AD3EB">
            <w:pPr>
              <w:jc w:val="right"/>
              <w:rPr>
                <w:color w:val="000000"/>
                <w:szCs w:val="22"/>
              </w:rPr>
            </w:pPr>
            <w:r w:rsidRPr="00925742">
              <w:rPr>
                <w:color w:val="000000"/>
                <w:szCs w:val="22"/>
              </w:rPr>
              <w:t>$</w:t>
            </w:r>
            <w:r>
              <w:rPr>
                <w:color w:val="000000"/>
                <w:szCs w:val="22"/>
              </w:rPr>
              <w:t xml:space="preserve"> </w:t>
            </w:r>
            <w:r w:rsidRPr="00925742">
              <w:rPr>
                <w:color w:val="000000"/>
                <w:szCs w:val="22"/>
              </w:rPr>
              <w:t>6,755,759</w:t>
            </w:r>
          </w:p>
        </w:tc>
      </w:tr>
      <w:tr w14:paraId="0F4045F6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B17FCC" w:rsidP="00316010" w14:paraId="166A4730" w14:textId="77777777"/>
        </w:tc>
        <w:tc>
          <w:tcPr>
            <w:tcW w:w="4680" w:type="dxa"/>
          </w:tcPr>
          <w:p w:rsidR="001260B2" w:rsidP="00316010" w14:paraId="71C78B84" w14:textId="77777777">
            <w:pPr>
              <w:jc w:val="right"/>
              <w:rPr>
                <w:color w:val="000000"/>
                <w:szCs w:val="22"/>
              </w:rPr>
            </w:pPr>
          </w:p>
        </w:tc>
      </w:tr>
      <w:tr w14:paraId="22201A59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051F1A" w:rsidP="00316010" w14:paraId="2D336DC9" w14:textId="19547B26">
            <w:pPr>
              <w:rPr>
                <w:color w:val="000000"/>
                <w:szCs w:val="22"/>
                <w:highlight w:val="green"/>
              </w:rPr>
            </w:pPr>
            <w:r w:rsidRPr="00B17FCC">
              <w:t>Straight Path Spectrum, LLC</w:t>
            </w:r>
          </w:p>
        </w:tc>
        <w:tc>
          <w:tcPr>
            <w:tcW w:w="4680" w:type="dxa"/>
          </w:tcPr>
          <w:p w:rsidR="001260B2" w:rsidRPr="00441BCE" w:rsidP="00316010" w14:paraId="29078FB0" w14:textId="38E09FDC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$ 0</w:t>
            </w:r>
          </w:p>
        </w:tc>
      </w:tr>
      <w:tr w14:paraId="4AFBE32E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051F1A" w:rsidP="00316010" w14:paraId="36CB71AF" w14:textId="612AF8DE">
            <w:pPr>
              <w:jc w:val="right"/>
              <w:rPr>
                <w:color w:val="000000"/>
                <w:szCs w:val="22"/>
                <w:highlight w:val="green"/>
              </w:rPr>
            </w:pPr>
            <w:r w:rsidRPr="00B17FCC">
              <w:t>Cellco</w:t>
            </w:r>
            <w:r w:rsidRPr="00B17FCC">
              <w:t xml:space="preserve"> Partnership</w:t>
            </w:r>
          </w:p>
        </w:tc>
        <w:tc>
          <w:tcPr>
            <w:tcW w:w="4680" w:type="dxa"/>
          </w:tcPr>
          <w:p w:rsidR="001260B2" w:rsidRPr="00441BCE" w:rsidP="00316010" w14:paraId="35D517B9" w14:textId="1C618B53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$ 0</w:t>
            </w:r>
          </w:p>
        </w:tc>
      </w:tr>
      <w:tr w14:paraId="36454D13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441BCE" w:rsidP="00532ECF" w14:paraId="42AE58A7" w14:textId="77777777">
            <w:pPr>
              <w:rPr>
                <w:color w:val="000000"/>
                <w:szCs w:val="22"/>
              </w:rPr>
            </w:pPr>
          </w:p>
        </w:tc>
        <w:tc>
          <w:tcPr>
            <w:tcW w:w="4680" w:type="dxa"/>
          </w:tcPr>
          <w:p w:rsidR="001260B2" w:rsidP="00BD1815" w14:paraId="51CCBB96" w14:textId="77777777">
            <w:pPr>
              <w:jc w:val="right"/>
              <w:rPr>
                <w:color w:val="000000"/>
                <w:szCs w:val="22"/>
              </w:rPr>
            </w:pPr>
          </w:p>
        </w:tc>
      </w:tr>
      <w:tr w14:paraId="10E3714A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441BCE" w:rsidP="00532ECF" w14:paraId="35523106" w14:textId="77777777">
            <w:pPr>
              <w:rPr>
                <w:color w:val="000000"/>
                <w:szCs w:val="22"/>
              </w:rPr>
            </w:pPr>
            <w:r w:rsidRPr="00441BCE">
              <w:rPr>
                <w:color w:val="000000"/>
                <w:szCs w:val="22"/>
              </w:rPr>
              <w:t>T-Mobile License LLC</w:t>
            </w:r>
          </w:p>
        </w:tc>
        <w:tc>
          <w:tcPr>
            <w:tcW w:w="4680" w:type="dxa"/>
          </w:tcPr>
          <w:p w:rsidR="001260B2" w:rsidRPr="00441BCE" w:rsidP="00BD1815" w14:paraId="2D2F768B" w14:textId="24DD3B8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$ 0</w:t>
            </w:r>
          </w:p>
        </w:tc>
      </w:tr>
      <w:tr w14:paraId="19745ECA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B17FCC" w:rsidP="00532ECF" w14:paraId="37C4D836" w14:textId="77777777">
            <w:pPr>
              <w:rPr>
                <w:color w:val="000000"/>
                <w:szCs w:val="22"/>
              </w:rPr>
            </w:pPr>
          </w:p>
        </w:tc>
        <w:tc>
          <w:tcPr>
            <w:tcW w:w="4680" w:type="dxa"/>
          </w:tcPr>
          <w:p w:rsidR="001260B2" w:rsidRPr="005D53AE" w:rsidP="00BD1815" w14:paraId="538B1368" w14:textId="77777777">
            <w:pPr>
              <w:jc w:val="right"/>
              <w:rPr>
                <w:color w:val="000000"/>
                <w:szCs w:val="22"/>
              </w:rPr>
            </w:pPr>
          </w:p>
        </w:tc>
      </w:tr>
      <w:tr w14:paraId="5921A1CF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B17FCC" w:rsidP="00532ECF" w14:paraId="6480D250" w14:textId="06CA4A37">
            <w:pPr>
              <w:rPr>
                <w:color w:val="000000"/>
                <w:szCs w:val="22"/>
              </w:rPr>
            </w:pPr>
            <w:r w:rsidRPr="00B17FCC">
              <w:rPr>
                <w:color w:val="000000"/>
                <w:szCs w:val="22"/>
              </w:rPr>
              <w:t>Video</w:t>
            </w:r>
            <w:r>
              <w:rPr>
                <w:color w:val="000000"/>
                <w:szCs w:val="22"/>
              </w:rPr>
              <w:t>/</w:t>
            </w:r>
            <w:r w:rsidRPr="00B17FCC">
              <w:rPr>
                <w:color w:val="000000"/>
                <w:szCs w:val="22"/>
              </w:rPr>
              <w:t>Multipoint Inc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4680" w:type="dxa"/>
          </w:tcPr>
          <w:p w:rsidR="001260B2" w:rsidRPr="00441BCE" w:rsidP="00BD1815" w14:paraId="3D113B6D" w14:textId="07144F82">
            <w:pPr>
              <w:jc w:val="right"/>
              <w:rPr>
                <w:color w:val="000000"/>
                <w:szCs w:val="22"/>
              </w:rPr>
            </w:pPr>
            <w:r w:rsidRPr="005D53AE">
              <w:rPr>
                <w:color w:val="000000"/>
                <w:szCs w:val="22"/>
              </w:rPr>
              <w:t xml:space="preserve">$ </w:t>
            </w:r>
            <w:r>
              <w:rPr>
                <w:color w:val="000000"/>
                <w:szCs w:val="22"/>
              </w:rPr>
              <w:t>2,1</w:t>
            </w:r>
            <w:r w:rsidRPr="005D53AE">
              <w:rPr>
                <w:color w:val="000000"/>
                <w:szCs w:val="22"/>
              </w:rPr>
              <w:t>72,007</w:t>
            </w:r>
          </w:p>
        </w:tc>
      </w:tr>
      <w:tr w14:paraId="5E8FAAF2" w14:textId="77777777" w:rsidTr="00C9150A">
        <w:tblPrEx>
          <w:tblW w:w="9468" w:type="dxa"/>
          <w:tblLayout w:type="fixed"/>
          <w:tblLook w:val="04A0"/>
        </w:tblPrEx>
        <w:trPr>
          <w:trHeight w:val="432"/>
        </w:trPr>
        <w:tc>
          <w:tcPr>
            <w:tcW w:w="4788" w:type="dxa"/>
          </w:tcPr>
          <w:p w:rsidR="001260B2" w:rsidRPr="00441BCE" w:rsidP="001260B2" w14:paraId="588B526E" w14:textId="6706AA53">
            <w:pPr>
              <w:jc w:val="right"/>
              <w:rPr>
                <w:color w:val="000000"/>
                <w:szCs w:val="22"/>
              </w:rPr>
            </w:pPr>
            <w:r w:rsidRPr="00B17FCC">
              <w:rPr>
                <w:color w:val="000000"/>
                <w:szCs w:val="22"/>
              </w:rPr>
              <w:t>Sauro</w:t>
            </w:r>
            <w:r w:rsidRPr="00B17FCC">
              <w:rPr>
                <w:color w:val="000000"/>
                <w:szCs w:val="22"/>
              </w:rPr>
              <w:t>, Ronna L</w:t>
            </w:r>
          </w:p>
        </w:tc>
        <w:tc>
          <w:tcPr>
            <w:tcW w:w="4680" w:type="dxa"/>
          </w:tcPr>
          <w:p w:rsidR="001260B2" w:rsidRPr="00441BCE" w:rsidP="00BD1815" w14:paraId="73E62112" w14:textId="62952EF5">
            <w:pPr>
              <w:jc w:val="right"/>
              <w:rPr>
                <w:color w:val="000000"/>
              </w:rPr>
            </w:pPr>
            <w:r w:rsidRPr="13D6AF72">
              <w:rPr>
                <w:color w:val="000000" w:themeColor="text1"/>
              </w:rPr>
              <w:t>$ 1,100,000</w:t>
            </w:r>
          </w:p>
        </w:tc>
      </w:tr>
    </w:tbl>
    <w:p w:rsidR="00DF4D35" w:rsidRPr="00412FC5" w:rsidP="00895C49" w14:paraId="7C5009AD" w14:textId="77777777">
      <w:pPr>
        <w:pStyle w:val="ParaNum"/>
        <w:numPr>
          <w:ilvl w:val="0"/>
          <w:numId w:val="0"/>
        </w:numPr>
        <w:jc w:val="center"/>
      </w:pPr>
      <w:bookmarkStart w:id="0" w:name="_Hlk31030340"/>
      <w:r w:rsidRPr="00B11DE4">
        <w:t>–</w:t>
      </w:r>
      <w:r w:rsidRPr="0074701B">
        <w:t xml:space="preserve"> </w:t>
      </w:r>
      <w:r w:rsidRPr="0074701B">
        <w:rPr>
          <w:b/>
        </w:rPr>
        <w:t>FCC</w:t>
      </w:r>
      <w:r w:rsidRPr="0074701B">
        <w:t xml:space="preserve"> </w:t>
      </w:r>
      <w:r w:rsidRPr="00B11DE4">
        <w:t>–</w:t>
      </w:r>
      <w:bookmarkEnd w:id="0"/>
    </w:p>
    <w:p w:rsidR="00F72607" w:rsidP="0005632A" w14:paraId="4CB0A028" w14:textId="77777777"/>
    <w:sectPr w:rsidSect="00F23698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1A7A" w:rsidRPr="00936FB4" w:rsidP="00471A7A" w14:paraId="22E52850" w14:textId="557909C7">
    <w:pPr>
      <w:pStyle w:val="Footer"/>
      <w:rPr>
        <w:color w:val="FF0000"/>
      </w:rPr>
    </w:pPr>
  </w:p>
  <w:p w:rsidR="00471A7A" w14:paraId="1981129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02D9" w:rsidRPr="00B20363" w:rsidP="00CE02D9" w14:paraId="1FFE7B64" w14:textId="4D03C3BE">
    <w:pPr>
      <w:jc w:val="right"/>
      <w:rPr>
        <w:b/>
        <w:sz w:val="24"/>
      </w:rPr>
    </w:pPr>
    <w:r>
      <w:tab/>
    </w:r>
    <w:r>
      <w:tab/>
    </w:r>
    <w:r w:rsidR="003601DA">
      <w:rPr>
        <w:b/>
        <w:sz w:val="24"/>
      </w:rPr>
      <w:t>ATTACHMENT TO D</w:t>
    </w:r>
    <w:r>
      <w:rPr>
        <w:b/>
        <w:sz w:val="24"/>
      </w:rPr>
      <w:t>A 20-</w:t>
    </w:r>
    <w:r w:rsidR="007C1A4A">
      <w:rPr>
        <w:b/>
        <w:sz w:val="24"/>
      </w:rPr>
      <w:t>561</w:t>
    </w:r>
  </w:p>
  <w:p w:rsidR="003601DA" w14:paraId="2EF7CE00" w14:textId="43D0193D">
    <w:pPr>
      <w:pStyle w:val="Header"/>
    </w:pPr>
  </w:p>
  <w:p w:rsidR="005938B3" w14:paraId="255F7DC9" w14:textId="77777777">
    <w:pPr>
      <w:pStyle w:val="Header"/>
      <w:rPr>
        <w:rFonts w:ascii="Times New Roman Bold" w:hAnsi="Times New Roman Bold"/>
        <w:b/>
        <w:caps/>
        <w:sz w:val="24"/>
      </w:rPr>
    </w:pPr>
    <w:r>
      <w:tab/>
    </w:r>
    <w:r w:rsidR="00A40861">
      <w:rPr>
        <w:rFonts w:ascii="Times New Roman Bold" w:hAnsi="Times New Roman Bold"/>
        <w:b/>
        <w:caps/>
        <w:sz w:val="24"/>
      </w:rPr>
      <w:t>39 Gh</w:t>
    </w:r>
    <w:r w:rsidR="00193161">
      <w:rPr>
        <w:rFonts w:ascii="Times New Roman Bold" w:hAnsi="Times New Roman Bold"/>
        <w:b/>
        <w:caps/>
        <w:sz w:val="24"/>
      </w:rPr>
      <w:t xml:space="preserve">z licensees with </w:t>
    </w:r>
    <w:r>
      <w:rPr>
        <w:rFonts w:ascii="Times New Roman Bold" w:hAnsi="Times New Roman Bold"/>
        <w:b/>
        <w:caps/>
        <w:sz w:val="24"/>
      </w:rPr>
      <w:t>licenses cancelled</w:t>
    </w:r>
  </w:p>
  <w:p w:rsidR="00F23698" w:rsidRPr="005938B3" w14:paraId="36366C99" w14:textId="5B0064CB">
    <w:pPr>
      <w:pStyle w:val="Header"/>
      <w:rPr>
        <w:rFonts w:ascii="Times New Roman Bold" w:hAnsi="Times New Roman Bold"/>
        <w:b/>
        <w:caps/>
        <w:sz w:val="24"/>
      </w:rPr>
    </w:pPr>
    <w:r>
      <w:rPr>
        <w:rFonts w:ascii="Times New Roman Bold" w:hAnsi="Times New Roman Bold"/>
        <w:b/>
        <w:caps/>
        <w:sz w:val="24"/>
      </w:rPr>
      <w:tab/>
      <w:t>and I</w:t>
    </w:r>
    <w:r w:rsidR="00A40861">
      <w:rPr>
        <w:rFonts w:ascii="Times New Roman Bold" w:hAnsi="Times New Roman Bold"/>
        <w:b/>
        <w:caps/>
        <w:sz w:val="24"/>
      </w:rPr>
      <w:t xml:space="preserve">ncentive payments </w:t>
    </w:r>
    <w:r w:rsidR="00640377">
      <w:rPr>
        <w:rFonts w:ascii="Times New Roman Bold" w:hAnsi="Times New Roman Bold"/>
        <w:b/>
        <w:caps/>
        <w:sz w:val="24"/>
      </w:rPr>
      <w:t xml:space="preserve">to be paid </w:t>
    </w:r>
    <w:r w:rsidR="00A40861">
      <w:rPr>
        <w:rFonts w:ascii="Times New Roman Bold" w:hAnsi="Times New Roman Bold"/>
        <w:b/>
        <w:caps/>
        <w:sz w:val="24"/>
      </w:rPr>
      <w:t>based on auction 103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9872A8"/>
    <w:rsid w:val="00000935"/>
    <w:rsid w:val="00023AD3"/>
    <w:rsid w:val="00027A9B"/>
    <w:rsid w:val="00051F1A"/>
    <w:rsid w:val="0005632A"/>
    <w:rsid w:val="00084F88"/>
    <w:rsid w:val="000863E5"/>
    <w:rsid w:val="000973C7"/>
    <w:rsid w:val="00100526"/>
    <w:rsid w:val="00120015"/>
    <w:rsid w:val="001260B2"/>
    <w:rsid w:val="001359AB"/>
    <w:rsid w:val="001627ED"/>
    <w:rsid w:val="001738D8"/>
    <w:rsid w:val="00193161"/>
    <w:rsid w:val="001F79F0"/>
    <w:rsid w:val="00234DF9"/>
    <w:rsid w:val="002438A7"/>
    <w:rsid w:val="002904BB"/>
    <w:rsid w:val="00316010"/>
    <w:rsid w:val="003601DA"/>
    <w:rsid w:val="00367CFA"/>
    <w:rsid w:val="003A3CFE"/>
    <w:rsid w:val="003F71A9"/>
    <w:rsid w:val="00404820"/>
    <w:rsid w:val="00411E21"/>
    <w:rsid w:val="00412FC5"/>
    <w:rsid w:val="00425CB5"/>
    <w:rsid w:val="00432E8E"/>
    <w:rsid w:val="00441BCE"/>
    <w:rsid w:val="00471A7A"/>
    <w:rsid w:val="0048392E"/>
    <w:rsid w:val="004A0C6F"/>
    <w:rsid w:val="004B2CE7"/>
    <w:rsid w:val="00524D08"/>
    <w:rsid w:val="00532ECF"/>
    <w:rsid w:val="00541902"/>
    <w:rsid w:val="00561A5A"/>
    <w:rsid w:val="00562019"/>
    <w:rsid w:val="00567D4E"/>
    <w:rsid w:val="005938B3"/>
    <w:rsid w:val="005A092F"/>
    <w:rsid w:val="005D53AE"/>
    <w:rsid w:val="00607F65"/>
    <w:rsid w:val="00640377"/>
    <w:rsid w:val="00643677"/>
    <w:rsid w:val="00651026"/>
    <w:rsid w:val="00690345"/>
    <w:rsid w:val="00697287"/>
    <w:rsid w:val="006C3789"/>
    <w:rsid w:val="006C5E91"/>
    <w:rsid w:val="006E28A0"/>
    <w:rsid w:val="0074701B"/>
    <w:rsid w:val="00791C19"/>
    <w:rsid w:val="007B7F16"/>
    <w:rsid w:val="007C1A4A"/>
    <w:rsid w:val="007D19B4"/>
    <w:rsid w:val="007E2057"/>
    <w:rsid w:val="00827D72"/>
    <w:rsid w:val="008433BD"/>
    <w:rsid w:val="00844149"/>
    <w:rsid w:val="00895C49"/>
    <w:rsid w:val="00897E46"/>
    <w:rsid w:val="008A7D83"/>
    <w:rsid w:val="008C52B6"/>
    <w:rsid w:val="008D6E9F"/>
    <w:rsid w:val="008F6202"/>
    <w:rsid w:val="0091679D"/>
    <w:rsid w:val="00925742"/>
    <w:rsid w:val="00936FB4"/>
    <w:rsid w:val="00950BBD"/>
    <w:rsid w:val="00957180"/>
    <w:rsid w:val="009872A8"/>
    <w:rsid w:val="009B0B9F"/>
    <w:rsid w:val="009B42EF"/>
    <w:rsid w:val="009C6B06"/>
    <w:rsid w:val="00A06F16"/>
    <w:rsid w:val="00A31E38"/>
    <w:rsid w:val="00A40861"/>
    <w:rsid w:val="00A74C1B"/>
    <w:rsid w:val="00A966A8"/>
    <w:rsid w:val="00AA414D"/>
    <w:rsid w:val="00AA5519"/>
    <w:rsid w:val="00AC42F8"/>
    <w:rsid w:val="00B07108"/>
    <w:rsid w:val="00B11DE4"/>
    <w:rsid w:val="00B16DFA"/>
    <w:rsid w:val="00B17FCC"/>
    <w:rsid w:val="00B20363"/>
    <w:rsid w:val="00B27526"/>
    <w:rsid w:val="00B43837"/>
    <w:rsid w:val="00BC42A5"/>
    <w:rsid w:val="00BD1815"/>
    <w:rsid w:val="00BD24AB"/>
    <w:rsid w:val="00BE3C91"/>
    <w:rsid w:val="00C010FC"/>
    <w:rsid w:val="00C161AC"/>
    <w:rsid w:val="00C17156"/>
    <w:rsid w:val="00C378CA"/>
    <w:rsid w:val="00C655C9"/>
    <w:rsid w:val="00C9150A"/>
    <w:rsid w:val="00CB47FF"/>
    <w:rsid w:val="00CC5A3F"/>
    <w:rsid w:val="00CD35B4"/>
    <w:rsid w:val="00CE02D9"/>
    <w:rsid w:val="00CF46FA"/>
    <w:rsid w:val="00D67D15"/>
    <w:rsid w:val="00D94577"/>
    <w:rsid w:val="00DA11CC"/>
    <w:rsid w:val="00DC3FEE"/>
    <w:rsid w:val="00DF4D35"/>
    <w:rsid w:val="00E40364"/>
    <w:rsid w:val="00E42FAE"/>
    <w:rsid w:val="00E73EA4"/>
    <w:rsid w:val="00EB1C6A"/>
    <w:rsid w:val="00EB4447"/>
    <w:rsid w:val="00ED0B52"/>
    <w:rsid w:val="00F11D35"/>
    <w:rsid w:val="00F23698"/>
    <w:rsid w:val="00F70866"/>
    <w:rsid w:val="00F72607"/>
    <w:rsid w:val="00F87409"/>
    <w:rsid w:val="00F9729E"/>
    <w:rsid w:val="13D6AF72"/>
    <w:rsid w:val="2D51BEE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C27A5E-A9B2-43DB-9955-DB857EF3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uiPriority w:val="99"/>
    <w:rsid w:val="00987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72A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9872A8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3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98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nhideWhenUsed/>
    <w:rsid w:val="00F23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98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Strong">
    <w:name w:val="Strong"/>
    <w:basedOn w:val="DefaultParagraphFont"/>
    <w:uiPriority w:val="22"/>
    <w:qFormat/>
    <w:rsid w:val="000009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77"/>
    <w:rPr>
      <w:rFonts w:ascii="Segoe UI" w:eastAsia="Times New Roman" w:hAnsi="Segoe UI" w:cs="Segoe UI"/>
      <w:snapToGrid w:val="0"/>
      <w:kern w:val="28"/>
      <w:sz w:val="18"/>
      <w:szCs w:val="18"/>
    </w:rPr>
  </w:style>
  <w:style w:type="paragraph" w:customStyle="1" w:styleId="ParaNum">
    <w:name w:val="ParaNum"/>
    <w:basedOn w:val="Normal"/>
    <w:rsid w:val="00DF4D35"/>
    <w:pPr>
      <w:numPr>
        <w:numId w:val="1"/>
      </w:numPr>
      <w:tabs>
        <w:tab w:val="clear" w:pos="1080"/>
        <w:tab w:val="num" w:pos="1440"/>
      </w:tabs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