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641FF" w:rsidP="00B641FF" w14:paraId="78921106" w14:textId="77777777">
      <w:pPr>
        <w:jc w:val="right"/>
        <w:rPr>
          <w:b/>
          <w:bCs/>
          <w:szCs w:val="22"/>
        </w:rPr>
      </w:pPr>
    </w:p>
    <w:p w:rsidR="000C6A31" w:rsidRPr="001645A7" w:rsidP="00B641FF" w14:paraId="16A41136" w14:textId="0A469F00">
      <w:pPr>
        <w:jc w:val="right"/>
        <w:rPr>
          <w:b/>
          <w:szCs w:val="22"/>
        </w:rPr>
      </w:pPr>
      <w:r w:rsidRPr="00B20629">
        <w:rPr>
          <w:b/>
          <w:bCs/>
          <w:szCs w:val="22"/>
        </w:rPr>
        <w:t xml:space="preserve">DA </w:t>
      </w:r>
      <w:r w:rsidR="004834B1">
        <w:rPr>
          <w:b/>
          <w:bCs/>
          <w:szCs w:val="22"/>
        </w:rPr>
        <w:t>20</w:t>
      </w:r>
      <w:r w:rsidR="00792807">
        <w:rPr>
          <w:b/>
          <w:bCs/>
          <w:szCs w:val="22"/>
        </w:rPr>
        <w:t>-</w:t>
      </w:r>
      <w:r w:rsidR="00A73D52">
        <w:rPr>
          <w:b/>
          <w:bCs/>
          <w:szCs w:val="22"/>
        </w:rPr>
        <w:t>626</w:t>
      </w:r>
      <w:bookmarkStart w:id="0" w:name="_GoBack"/>
      <w:bookmarkEnd w:id="0"/>
    </w:p>
    <w:p w:rsidR="000C6A31" w:rsidRPr="005E7EDB" w:rsidP="000767F1" w14:paraId="2F350C2D" w14:textId="04559553">
      <w:pPr>
        <w:jc w:val="right"/>
        <w:rPr>
          <w:b/>
          <w:bCs/>
          <w:szCs w:val="22"/>
        </w:rPr>
      </w:pPr>
      <w:r>
        <w:rPr>
          <w:b/>
          <w:szCs w:val="22"/>
        </w:rPr>
        <w:t xml:space="preserve">June </w:t>
      </w:r>
      <w:r w:rsidR="005443EC">
        <w:rPr>
          <w:b/>
          <w:szCs w:val="22"/>
        </w:rPr>
        <w:t>15</w:t>
      </w:r>
      <w:r w:rsidR="002932FA">
        <w:rPr>
          <w:b/>
          <w:bCs/>
          <w:szCs w:val="22"/>
        </w:rPr>
        <w:t>, 20</w:t>
      </w:r>
      <w:r>
        <w:rPr>
          <w:b/>
          <w:bCs/>
          <w:szCs w:val="22"/>
        </w:rPr>
        <w:t>20</w:t>
      </w:r>
    </w:p>
    <w:p w:rsidR="000767F1" w:rsidRPr="005E7EDB" w:rsidP="000C6A31" w14:paraId="2120DFBC" w14:textId="77777777">
      <w:pPr>
        <w:spacing w:before="60"/>
        <w:jc w:val="right"/>
        <w:rPr>
          <w:b/>
          <w:szCs w:val="22"/>
        </w:rPr>
      </w:pPr>
    </w:p>
    <w:p w:rsidR="00E94F05" w:rsidP="005C5914" w14:paraId="48D7CE51" w14:textId="32643623">
      <w:pPr>
        <w:jc w:val="center"/>
        <w:rPr>
          <w:b/>
          <w:bCs/>
          <w:caps/>
          <w:szCs w:val="22"/>
        </w:rPr>
      </w:pPr>
      <w:bookmarkStart w:id="1" w:name="_Hlk507069785"/>
      <w:bookmarkStart w:id="2" w:name="_Hlk507069763"/>
      <w:r w:rsidRPr="00C95880">
        <w:rPr>
          <w:b/>
          <w:bCs/>
          <w:caps/>
          <w:szCs w:val="22"/>
        </w:rPr>
        <w:t>INSTRUCTIONS</w:t>
      </w:r>
      <w:r w:rsidR="004425BD">
        <w:rPr>
          <w:b/>
          <w:bCs/>
          <w:caps/>
          <w:szCs w:val="22"/>
        </w:rPr>
        <w:t xml:space="preserve"> and tutorial</w:t>
      </w:r>
      <w:r w:rsidR="00B4341B">
        <w:rPr>
          <w:b/>
          <w:bCs/>
          <w:caps/>
          <w:szCs w:val="22"/>
        </w:rPr>
        <w:t xml:space="preserve"> available</w:t>
      </w:r>
      <w:r w:rsidRPr="00C95880">
        <w:rPr>
          <w:b/>
          <w:bCs/>
          <w:caps/>
          <w:szCs w:val="22"/>
        </w:rPr>
        <w:t xml:space="preserve"> FOR SHORT-FORM APPLICATION </w:t>
      </w:r>
    </w:p>
    <w:p w:rsidR="0020307E" w:rsidP="005C5914" w14:paraId="1C1F3EB1" w14:textId="497DA146">
      <w:pPr>
        <w:jc w:val="center"/>
        <w:rPr>
          <w:b/>
          <w:bCs/>
          <w:caps/>
          <w:szCs w:val="22"/>
        </w:rPr>
      </w:pPr>
      <w:r w:rsidRPr="00C95880">
        <w:rPr>
          <w:b/>
          <w:bCs/>
          <w:caps/>
          <w:szCs w:val="22"/>
        </w:rPr>
        <w:t xml:space="preserve">TO PARTICIPATE IN </w:t>
      </w:r>
      <w:r>
        <w:rPr>
          <w:b/>
          <w:bCs/>
          <w:caps/>
          <w:szCs w:val="22"/>
        </w:rPr>
        <w:t>Auction 904</w:t>
      </w:r>
      <w:r w:rsidR="004425BD">
        <w:rPr>
          <w:b/>
          <w:bCs/>
          <w:caps/>
          <w:szCs w:val="22"/>
        </w:rPr>
        <w:t xml:space="preserve"> </w:t>
      </w:r>
    </w:p>
    <w:p w:rsidR="00B4341B" w:rsidP="005C5914" w14:paraId="7D243F6A" w14:textId="77777777">
      <w:pPr>
        <w:jc w:val="center"/>
        <w:rPr>
          <w:b/>
          <w:bCs/>
          <w:caps/>
          <w:szCs w:val="22"/>
        </w:rPr>
      </w:pPr>
    </w:p>
    <w:p w:rsidR="00C95880" w:rsidP="005C5914" w14:paraId="7AF54E25" w14:textId="238DF69E">
      <w:pPr>
        <w:jc w:val="center"/>
        <w:rPr>
          <w:b/>
          <w:bCs/>
          <w:caps/>
          <w:szCs w:val="22"/>
        </w:rPr>
      </w:pPr>
      <w:r>
        <w:rPr>
          <w:b/>
          <w:bCs/>
          <w:caps/>
          <w:szCs w:val="22"/>
        </w:rPr>
        <w:t>Short</w:t>
      </w:r>
      <w:r w:rsidR="00477064">
        <w:rPr>
          <w:b/>
          <w:bCs/>
          <w:caps/>
          <w:szCs w:val="22"/>
        </w:rPr>
        <w:t>-</w:t>
      </w:r>
      <w:r>
        <w:rPr>
          <w:b/>
          <w:bCs/>
          <w:caps/>
          <w:szCs w:val="22"/>
        </w:rPr>
        <w:t xml:space="preserve">form filing window </w:t>
      </w:r>
      <w:r w:rsidR="004425BD">
        <w:rPr>
          <w:b/>
          <w:bCs/>
          <w:caps/>
          <w:szCs w:val="22"/>
        </w:rPr>
        <w:t xml:space="preserve">scheduled to </w:t>
      </w:r>
      <w:r>
        <w:rPr>
          <w:b/>
          <w:bCs/>
          <w:caps/>
          <w:szCs w:val="22"/>
        </w:rPr>
        <w:t>open</w:t>
      </w:r>
      <w:r w:rsidR="004425BD">
        <w:rPr>
          <w:b/>
          <w:bCs/>
          <w:caps/>
          <w:szCs w:val="22"/>
        </w:rPr>
        <w:t xml:space="preserve"> on</w:t>
      </w:r>
      <w:r>
        <w:rPr>
          <w:b/>
          <w:bCs/>
          <w:caps/>
          <w:szCs w:val="22"/>
        </w:rPr>
        <w:t xml:space="preserve"> July 1</w:t>
      </w:r>
      <w:r w:rsidR="004425BD">
        <w:rPr>
          <w:b/>
          <w:bCs/>
          <w:caps/>
          <w:szCs w:val="22"/>
        </w:rPr>
        <w:t>, 2020</w:t>
      </w:r>
      <w:bookmarkEnd w:id="1"/>
      <w:bookmarkEnd w:id="2"/>
    </w:p>
    <w:p w:rsidR="004425BD" w:rsidP="00C95880" w14:paraId="1A859759" w14:textId="77777777">
      <w:pPr>
        <w:jc w:val="center"/>
        <w:rPr>
          <w:b/>
          <w:bCs/>
          <w:szCs w:val="22"/>
        </w:rPr>
      </w:pPr>
    </w:p>
    <w:p w:rsidR="00C95880" w:rsidP="00C95880" w14:paraId="2FC3EBFC" w14:textId="631E3FE1">
      <w:pPr>
        <w:jc w:val="center"/>
        <w:rPr>
          <w:b/>
          <w:bCs/>
          <w:szCs w:val="22"/>
        </w:rPr>
      </w:pPr>
      <w:r w:rsidRPr="00C95880">
        <w:rPr>
          <w:b/>
          <w:bCs/>
          <w:szCs w:val="22"/>
        </w:rPr>
        <w:t xml:space="preserve">AU Docket No. </w:t>
      </w:r>
      <w:r w:rsidR="00392C8F">
        <w:rPr>
          <w:b/>
          <w:bCs/>
          <w:szCs w:val="22"/>
        </w:rPr>
        <w:t>20-34</w:t>
      </w:r>
    </w:p>
    <w:p w:rsidR="00C95880" w:rsidRPr="005E7EDB" w:rsidP="00C95880" w14:paraId="0A40F6D8" w14:textId="77777777">
      <w:pPr>
        <w:jc w:val="center"/>
        <w:rPr>
          <w:b/>
          <w:bCs/>
          <w:szCs w:val="22"/>
        </w:rPr>
      </w:pPr>
    </w:p>
    <w:p w:rsidR="00B341BA" w:rsidP="004A625F" w14:paraId="794A7D34" w14:textId="564E65BA">
      <w:pPr>
        <w:pStyle w:val="ParaNum"/>
        <w:numPr>
          <w:ilvl w:val="0"/>
          <w:numId w:val="0"/>
        </w:numPr>
        <w:ind w:firstLine="720"/>
        <w:rPr>
          <w:szCs w:val="22"/>
        </w:rPr>
      </w:pPr>
      <w:r w:rsidRPr="00753BBC">
        <w:rPr>
          <w:szCs w:val="22"/>
        </w:rPr>
        <w:t xml:space="preserve">The Rural Broadband Auctions Task Force, Wireline Competition Bureau, and </w:t>
      </w:r>
      <w:r w:rsidR="00392C8F">
        <w:rPr>
          <w:szCs w:val="22"/>
        </w:rPr>
        <w:t>the Office of Economics and Analytics</w:t>
      </w:r>
      <w:r w:rsidRPr="00753BBC">
        <w:rPr>
          <w:szCs w:val="22"/>
        </w:rPr>
        <w:t xml:space="preserve"> today release instructions for completing the short-form application (FCC Form 183) for entities seeking to participate in </w:t>
      </w:r>
      <w:r w:rsidR="00D643AC">
        <w:rPr>
          <w:szCs w:val="22"/>
        </w:rPr>
        <w:t>A</w:t>
      </w:r>
      <w:r w:rsidRPr="00753BBC">
        <w:rPr>
          <w:szCs w:val="22"/>
        </w:rPr>
        <w:t>uction</w:t>
      </w:r>
      <w:r w:rsidR="00D643AC">
        <w:rPr>
          <w:szCs w:val="22"/>
        </w:rPr>
        <w:t xml:space="preserve"> 904</w:t>
      </w:r>
      <w:r w:rsidRPr="00753BBC">
        <w:rPr>
          <w:szCs w:val="22"/>
        </w:rPr>
        <w:t xml:space="preserve"> (</w:t>
      </w:r>
      <w:r w:rsidR="00D643AC">
        <w:rPr>
          <w:szCs w:val="22"/>
        </w:rPr>
        <w:t>Rural Digital Opportunity Fund</w:t>
      </w:r>
      <w:r w:rsidRPr="00753BBC" w:rsidR="00D643AC">
        <w:rPr>
          <w:szCs w:val="22"/>
        </w:rPr>
        <w:t xml:space="preserve"> Phase I</w:t>
      </w:r>
      <w:r w:rsidRPr="00753BBC">
        <w:rPr>
          <w:szCs w:val="22"/>
        </w:rPr>
        <w:t>).</w:t>
      </w:r>
      <w:r>
        <w:rPr>
          <w:rStyle w:val="FootnoteReference"/>
          <w:sz w:val="22"/>
          <w:szCs w:val="22"/>
        </w:rPr>
        <w:footnoteReference w:id="3"/>
      </w:r>
      <w:r w:rsidRPr="00753BBC">
        <w:rPr>
          <w:szCs w:val="22"/>
        </w:rPr>
        <w:t xml:space="preserve">  The instructions are available on </w:t>
      </w:r>
      <w:r w:rsidR="009951B9">
        <w:rPr>
          <w:szCs w:val="22"/>
        </w:rPr>
        <w:t xml:space="preserve">the </w:t>
      </w:r>
      <w:r w:rsidRPr="00753BBC">
        <w:rPr>
          <w:szCs w:val="22"/>
        </w:rPr>
        <w:t>Auction</w:t>
      </w:r>
      <w:r w:rsidR="009951B9">
        <w:rPr>
          <w:szCs w:val="22"/>
        </w:rPr>
        <w:t xml:space="preserve"> 904</w:t>
      </w:r>
      <w:r w:rsidRPr="00753BBC">
        <w:rPr>
          <w:szCs w:val="22"/>
        </w:rPr>
        <w:t xml:space="preserve"> website (</w:t>
      </w:r>
      <w:hyperlink r:id="rId5" w:history="1">
        <w:r w:rsidR="009951B9">
          <w:rPr>
            <w:rStyle w:val="Hyperlink"/>
            <w:szCs w:val="22"/>
          </w:rPr>
          <w:t>www.fcc.gov/auction/904</w:t>
        </w:r>
      </w:hyperlink>
      <w:r w:rsidRPr="00753BBC">
        <w:rPr>
          <w:szCs w:val="22"/>
        </w:rPr>
        <w:t>) under the Education tab.</w:t>
      </w:r>
      <w:r w:rsidR="009B0CE2">
        <w:rPr>
          <w:szCs w:val="22"/>
        </w:rPr>
        <w:t xml:space="preserve">  </w:t>
      </w:r>
    </w:p>
    <w:p w:rsidR="004A625F" w:rsidP="004A625F" w14:paraId="39B231B2" w14:textId="79D724CC">
      <w:pPr>
        <w:pStyle w:val="ParaNum"/>
        <w:numPr>
          <w:ilvl w:val="0"/>
          <w:numId w:val="0"/>
        </w:numPr>
        <w:ind w:firstLine="720"/>
        <w:rPr>
          <w:szCs w:val="22"/>
        </w:rPr>
      </w:pPr>
      <w:r w:rsidRPr="00753BBC">
        <w:rPr>
          <w:szCs w:val="22"/>
        </w:rPr>
        <w:t xml:space="preserve">When filling out FCC Form 183, </w:t>
      </w:r>
      <w:r>
        <w:rPr>
          <w:szCs w:val="22"/>
        </w:rPr>
        <w:t>it is essential that an applicant</w:t>
      </w:r>
      <w:r w:rsidRPr="00753BBC">
        <w:rPr>
          <w:szCs w:val="22"/>
        </w:rPr>
        <w:t xml:space="preserve"> </w:t>
      </w:r>
      <w:r>
        <w:rPr>
          <w:szCs w:val="22"/>
        </w:rPr>
        <w:t xml:space="preserve">closely </w:t>
      </w:r>
      <w:r w:rsidRPr="00753BBC">
        <w:rPr>
          <w:szCs w:val="22"/>
        </w:rPr>
        <w:t>follow the</w:t>
      </w:r>
      <w:r>
        <w:rPr>
          <w:szCs w:val="22"/>
        </w:rPr>
        <w:t>se</w:t>
      </w:r>
      <w:r w:rsidRPr="00753BBC">
        <w:rPr>
          <w:szCs w:val="22"/>
        </w:rPr>
        <w:t xml:space="preserve"> instructions </w:t>
      </w:r>
      <w:r>
        <w:rPr>
          <w:szCs w:val="22"/>
        </w:rPr>
        <w:t>as well as</w:t>
      </w:r>
      <w:r w:rsidRPr="00753BBC">
        <w:rPr>
          <w:szCs w:val="22"/>
        </w:rPr>
        <w:t xml:space="preserve"> the short-form application procedures set forth in the </w:t>
      </w:r>
      <w:r w:rsidRPr="00753BBC">
        <w:rPr>
          <w:i/>
          <w:szCs w:val="22"/>
        </w:rPr>
        <w:t>Auction 90</w:t>
      </w:r>
      <w:r>
        <w:rPr>
          <w:i/>
          <w:szCs w:val="22"/>
        </w:rPr>
        <w:t>4</w:t>
      </w:r>
      <w:r w:rsidRPr="00753BBC">
        <w:rPr>
          <w:i/>
          <w:szCs w:val="22"/>
        </w:rPr>
        <w:t xml:space="preserve"> Procedures Public Notice</w:t>
      </w:r>
      <w:r w:rsidRPr="00753BBC">
        <w:rPr>
          <w:szCs w:val="22"/>
        </w:rPr>
        <w:t>.</w:t>
      </w:r>
      <w:r>
        <w:rPr>
          <w:szCs w:val="22"/>
        </w:rPr>
        <w:t xml:space="preserve">  </w:t>
      </w:r>
      <w:r w:rsidRPr="00753BBC" w:rsidR="00934DEC">
        <w:rPr>
          <w:szCs w:val="22"/>
        </w:rPr>
        <w:t xml:space="preserve">Among other things, the instructions indicate how an applicant can select the specific state(s) in which it wishes to bid, </w:t>
      </w:r>
      <w:r>
        <w:rPr>
          <w:szCs w:val="22"/>
        </w:rPr>
        <w:t>choose</w:t>
      </w:r>
      <w:r w:rsidRPr="00753BBC">
        <w:rPr>
          <w:szCs w:val="22"/>
        </w:rPr>
        <w:t xml:space="preserve"> </w:t>
      </w:r>
      <w:r w:rsidRPr="00753BBC" w:rsidR="00934DEC">
        <w:rPr>
          <w:szCs w:val="22"/>
        </w:rPr>
        <w:t xml:space="preserve">the performance tier and latency combination(s) on which it wishes to bid in its selected state(s), submit operational and financial information demonstrating that it can meet the </w:t>
      </w:r>
      <w:r w:rsidR="000C0246">
        <w:rPr>
          <w:szCs w:val="22"/>
        </w:rPr>
        <w:t>public interest obligations</w:t>
      </w:r>
      <w:r w:rsidRPr="00753BBC" w:rsidR="00934DEC">
        <w:rPr>
          <w:szCs w:val="22"/>
        </w:rPr>
        <w:t xml:space="preserve"> associated with the performance tier and latency combination(s) for which it intends to bid, disclose auction-related agreements, and provide information regarding its ownership structure.</w:t>
      </w:r>
    </w:p>
    <w:p w:rsidR="00064FB4" w:rsidP="004A625F" w14:paraId="6FF80DCC" w14:textId="13DBA4E3">
      <w:pPr>
        <w:pStyle w:val="ParaNum"/>
        <w:numPr>
          <w:ilvl w:val="0"/>
          <w:numId w:val="0"/>
        </w:numPr>
        <w:ind w:firstLine="720"/>
        <w:rPr>
          <w:szCs w:val="22"/>
        </w:rPr>
      </w:pPr>
      <w:r>
        <w:rPr>
          <w:szCs w:val="22"/>
        </w:rPr>
        <w:t>In addition, a</w:t>
      </w:r>
      <w:r w:rsidRPr="00753BBC">
        <w:rPr>
          <w:szCs w:val="22"/>
        </w:rPr>
        <w:t xml:space="preserve">n online tutorial </w:t>
      </w:r>
      <w:r>
        <w:rPr>
          <w:szCs w:val="22"/>
        </w:rPr>
        <w:t xml:space="preserve">is now </w:t>
      </w:r>
      <w:r w:rsidRPr="00753BBC">
        <w:rPr>
          <w:szCs w:val="22"/>
        </w:rPr>
        <w:t xml:space="preserve">available to </w:t>
      </w:r>
      <w:r>
        <w:rPr>
          <w:szCs w:val="22"/>
        </w:rPr>
        <w:t xml:space="preserve">assist </w:t>
      </w:r>
      <w:r w:rsidRPr="00753BBC">
        <w:rPr>
          <w:szCs w:val="22"/>
        </w:rPr>
        <w:t>applicants in completing their short-form applications.</w:t>
      </w:r>
      <w:r>
        <w:rPr>
          <w:rStyle w:val="FootnoteReference"/>
          <w:szCs w:val="22"/>
        </w:rPr>
        <w:footnoteReference w:id="4"/>
      </w:r>
      <w:r w:rsidRPr="00753BBC">
        <w:rPr>
          <w:szCs w:val="22"/>
        </w:rPr>
        <w:t xml:space="preserve">  This tutorial </w:t>
      </w:r>
      <w:r>
        <w:rPr>
          <w:szCs w:val="22"/>
        </w:rPr>
        <w:t>is</w:t>
      </w:r>
      <w:r w:rsidRPr="00753BBC">
        <w:rPr>
          <w:szCs w:val="22"/>
        </w:rPr>
        <w:t xml:space="preserve"> accessible on the </w:t>
      </w:r>
      <w:r>
        <w:rPr>
          <w:szCs w:val="22"/>
        </w:rPr>
        <w:t>Auction 904 website</w:t>
      </w:r>
      <w:r w:rsidRPr="00753BBC">
        <w:rPr>
          <w:szCs w:val="22"/>
        </w:rPr>
        <w:t xml:space="preserve"> through a link under the Education tab.</w:t>
      </w:r>
      <w:r>
        <w:rPr>
          <w:szCs w:val="22"/>
        </w:rPr>
        <w:t xml:space="preserve">  </w:t>
      </w:r>
    </w:p>
    <w:p w:rsidR="004A625F" w:rsidP="004A625F" w14:paraId="0429529C" w14:textId="6E921647">
      <w:pPr>
        <w:pStyle w:val="ParaNum"/>
        <w:numPr>
          <w:ilvl w:val="0"/>
          <w:numId w:val="0"/>
        </w:numPr>
        <w:ind w:firstLine="720"/>
        <w:rPr>
          <w:szCs w:val="22"/>
        </w:rPr>
      </w:pPr>
      <w:r>
        <w:rPr>
          <w:szCs w:val="22"/>
        </w:rPr>
        <w:t>Finally, we remind potential applicants that a</w:t>
      </w:r>
      <w:r w:rsidRPr="00753BBC">
        <w:rPr>
          <w:szCs w:val="22"/>
        </w:rPr>
        <w:t xml:space="preserve">dditional </w:t>
      </w:r>
      <w:r w:rsidRPr="00753BBC" w:rsidR="00934DEC">
        <w:rPr>
          <w:szCs w:val="22"/>
        </w:rPr>
        <w:t xml:space="preserve">guidance, data, and information related to </w:t>
      </w:r>
      <w:r w:rsidR="009951B9">
        <w:rPr>
          <w:szCs w:val="22"/>
        </w:rPr>
        <w:t>Auction 904</w:t>
      </w:r>
      <w:r w:rsidRPr="00753BBC" w:rsidR="00934DEC">
        <w:rPr>
          <w:szCs w:val="22"/>
        </w:rPr>
        <w:t xml:space="preserve"> is </w:t>
      </w:r>
      <w:r>
        <w:rPr>
          <w:szCs w:val="22"/>
        </w:rPr>
        <w:t xml:space="preserve">also </w:t>
      </w:r>
      <w:r w:rsidRPr="00753BBC" w:rsidR="00934DEC">
        <w:rPr>
          <w:szCs w:val="22"/>
        </w:rPr>
        <w:t xml:space="preserve">available on the </w:t>
      </w:r>
      <w:r w:rsidR="009951B9">
        <w:rPr>
          <w:szCs w:val="22"/>
        </w:rPr>
        <w:t>Auction 904</w:t>
      </w:r>
      <w:r w:rsidRPr="00753BBC" w:rsidR="00934DEC">
        <w:rPr>
          <w:szCs w:val="22"/>
        </w:rPr>
        <w:t xml:space="preserve"> website</w:t>
      </w:r>
      <w:r w:rsidR="00B4341B">
        <w:rPr>
          <w:szCs w:val="22"/>
        </w:rPr>
        <w:t xml:space="preserve">: </w:t>
      </w:r>
      <w:hyperlink r:id="rId6" w:history="1">
        <w:r w:rsidRPr="00E84F04" w:rsidR="00B4341B">
          <w:rPr>
            <w:rStyle w:val="Hyperlink"/>
            <w:szCs w:val="22"/>
          </w:rPr>
          <w:t>www.fcc.gov/auction/904</w:t>
        </w:r>
      </w:hyperlink>
      <w:r w:rsidR="00934DEC">
        <w:rPr>
          <w:szCs w:val="22"/>
        </w:rPr>
        <w:t>.</w:t>
      </w:r>
      <w:r>
        <w:rPr>
          <w:rStyle w:val="FootnoteReference"/>
          <w:szCs w:val="22"/>
        </w:rPr>
        <w:footnoteReference w:id="5"/>
      </w:r>
      <w:r w:rsidRPr="00753BBC" w:rsidR="00934DEC">
        <w:rPr>
          <w:szCs w:val="22"/>
        </w:rPr>
        <w:t xml:space="preserve">  </w:t>
      </w:r>
    </w:p>
    <w:p w:rsidR="004425BD" w:rsidP="004A625F" w14:paraId="1E6B7966" w14:textId="1C1CF55B">
      <w:pPr>
        <w:pStyle w:val="ParaNum"/>
        <w:numPr>
          <w:ilvl w:val="0"/>
          <w:numId w:val="0"/>
        </w:numPr>
        <w:ind w:firstLine="720"/>
        <w:rPr>
          <w:szCs w:val="22"/>
        </w:rPr>
      </w:pPr>
    </w:p>
    <w:p w:rsidR="004425BD" w:rsidP="004A625F" w14:paraId="1DFD597C" w14:textId="402E1E8C">
      <w:pPr>
        <w:pStyle w:val="ParaNum"/>
        <w:numPr>
          <w:ilvl w:val="0"/>
          <w:numId w:val="0"/>
        </w:numPr>
        <w:ind w:firstLine="720"/>
        <w:rPr>
          <w:szCs w:val="22"/>
        </w:rPr>
      </w:pPr>
    </w:p>
    <w:p w:rsidR="004425BD" w:rsidP="004A625F" w14:paraId="4456C424" w14:textId="52D332A5">
      <w:pPr>
        <w:pStyle w:val="ParaNum"/>
        <w:numPr>
          <w:ilvl w:val="0"/>
          <w:numId w:val="0"/>
        </w:numPr>
        <w:ind w:firstLine="720"/>
        <w:rPr>
          <w:szCs w:val="22"/>
        </w:rPr>
      </w:pPr>
    </w:p>
    <w:p w:rsidR="004425BD" w:rsidP="004A625F" w14:paraId="0B4AC055" w14:textId="2EE1D767">
      <w:pPr>
        <w:pStyle w:val="ParaNum"/>
        <w:numPr>
          <w:ilvl w:val="0"/>
          <w:numId w:val="0"/>
        </w:numPr>
        <w:ind w:firstLine="720"/>
        <w:rPr>
          <w:szCs w:val="22"/>
        </w:rPr>
      </w:pPr>
    </w:p>
    <w:p w:rsidR="004425BD" w:rsidP="009C0139" w14:paraId="070B6456" w14:textId="77777777">
      <w:pPr>
        <w:pStyle w:val="ParaNum"/>
        <w:numPr>
          <w:ilvl w:val="0"/>
          <w:numId w:val="0"/>
        </w:numPr>
        <w:rPr>
          <w:szCs w:val="22"/>
        </w:rPr>
      </w:pPr>
    </w:p>
    <w:p w:rsidR="004425BD" w:rsidP="004425BD" w14:paraId="0B9AA8B9" w14:textId="77777777">
      <w:pPr>
        <w:pStyle w:val="ParaNum"/>
        <w:numPr>
          <w:ilvl w:val="0"/>
          <w:numId w:val="0"/>
        </w:numPr>
        <w:ind w:firstLine="720"/>
        <w:rPr>
          <w:szCs w:val="22"/>
        </w:rPr>
      </w:pPr>
      <w:bookmarkStart w:id="3" w:name="_Hlk505075609"/>
      <w:r>
        <w:rPr>
          <w:szCs w:val="22"/>
        </w:rPr>
        <w:t xml:space="preserve">For further information concerning the filing instructions or tutorial, email </w:t>
      </w:r>
      <w:hyperlink r:id="rId7" w:history="1">
        <w:r w:rsidRPr="003E767C">
          <w:rPr>
            <w:rStyle w:val="Hyperlink"/>
            <w:szCs w:val="22"/>
          </w:rPr>
          <w:t>auction904@fcc.gov</w:t>
        </w:r>
      </w:hyperlink>
      <w:r>
        <w:rPr>
          <w:szCs w:val="22"/>
        </w:rPr>
        <w:t xml:space="preserve"> or contact the FCC Auctions Hotline at (717) 338-2868.  </w:t>
      </w:r>
    </w:p>
    <w:p w:rsidR="004425BD" w:rsidRPr="00574815" w:rsidP="004425BD" w14:paraId="474784DE" w14:textId="77777777">
      <w:pPr>
        <w:pStyle w:val="ParaNum"/>
        <w:numPr>
          <w:ilvl w:val="0"/>
          <w:numId w:val="0"/>
        </w:numPr>
        <w:ind w:firstLine="720"/>
      </w:pPr>
      <w:r w:rsidRPr="00574815">
        <w:rPr>
          <w:szCs w:val="22"/>
        </w:rPr>
        <w:t>For further information concerning this proceeding, contact the offices listed below:</w:t>
      </w:r>
    </w:p>
    <w:bookmarkEnd w:id="3"/>
    <w:p w:rsidR="004425BD" w:rsidP="004425BD" w14:paraId="1DC11350" w14:textId="77777777">
      <w:pPr>
        <w:pStyle w:val="ParaNum"/>
        <w:keepNext/>
        <w:numPr>
          <w:ilvl w:val="0"/>
          <w:numId w:val="0"/>
        </w:numPr>
        <w:ind w:left="720"/>
        <w:rPr>
          <w:b/>
          <w:szCs w:val="22"/>
        </w:rPr>
      </w:pPr>
    </w:p>
    <w:p w:rsidR="004425BD" w:rsidP="004425BD" w14:paraId="130EB5AA" w14:textId="77777777">
      <w:pPr>
        <w:pStyle w:val="ParaNum"/>
        <w:keepNext/>
        <w:numPr>
          <w:ilvl w:val="0"/>
          <w:numId w:val="0"/>
        </w:numPr>
        <w:ind w:left="720"/>
        <w:rPr>
          <w:b/>
          <w:szCs w:val="22"/>
        </w:rPr>
      </w:pPr>
      <w:r>
        <w:rPr>
          <w:b/>
          <w:szCs w:val="22"/>
        </w:rPr>
        <w:t>Telecommunications Access Policy Division, Wireline Competition Bureau</w:t>
      </w:r>
    </w:p>
    <w:p w:rsidR="004425BD" w:rsidP="004425BD" w14:paraId="365BE6D1" w14:textId="77777777">
      <w:pPr>
        <w:pStyle w:val="ParaNum"/>
        <w:keepNext/>
        <w:numPr>
          <w:ilvl w:val="0"/>
          <w:numId w:val="0"/>
        </w:numPr>
        <w:ind w:left="720"/>
        <w:rPr>
          <w:szCs w:val="22"/>
        </w:rPr>
      </w:pPr>
      <w:r>
        <w:rPr>
          <w:szCs w:val="22"/>
        </w:rPr>
        <w:t>Heidi Lankau or Lauren Garry at (202) 418-7400</w:t>
      </w:r>
    </w:p>
    <w:p w:rsidR="004425BD" w:rsidP="004425BD" w14:paraId="7EB2B245" w14:textId="77777777">
      <w:pPr>
        <w:pStyle w:val="ParaNum"/>
        <w:keepNext/>
        <w:numPr>
          <w:ilvl w:val="0"/>
          <w:numId w:val="0"/>
        </w:numPr>
        <w:ind w:left="720"/>
        <w:rPr>
          <w:szCs w:val="22"/>
        </w:rPr>
      </w:pPr>
    </w:p>
    <w:p w:rsidR="004425BD" w:rsidP="004425BD" w14:paraId="286DF2CF" w14:textId="77777777">
      <w:pPr>
        <w:pStyle w:val="ParaNum"/>
        <w:keepNext/>
        <w:numPr>
          <w:ilvl w:val="0"/>
          <w:numId w:val="0"/>
        </w:numPr>
        <w:ind w:left="720"/>
        <w:rPr>
          <w:b/>
          <w:szCs w:val="22"/>
        </w:rPr>
      </w:pPr>
      <w:r>
        <w:rPr>
          <w:b/>
          <w:szCs w:val="22"/>
        </w:rPr>
        <w:t>Auctions Division, Office of Economics and Analytics</w:t>
      </w:r>
    </w:p>
    <w:p w:rsidR="004425BD" w:rsidP="004425BD" w14:paraId="1D08BEDA" w14:textId="77777777">
      <w:pPr>
        <w:pStyle w:val="ParaNum"/>
        <w:numPr>
          <w:ilvl w:val="0"/>
          <w:numId w:val="0"/>
        </w:numPr>
        <w:ind w:left="720"/>
        <w:rPr>
          <w:szCs w:val="22"/>
        </w:rPr>
      </w:pPr>
      <w:r>
        <w:rPr>
          <w:szCs w:val="22"/>
        </w:rPr>
        <w:t>Mark Montano or Daniel Habif at (202) 418-0660</w:t>
      </w:r>
    </w:p>
    <w:p w:rsidR="004425BD" w:rsidP="004425BD" w14:paraId="738E67E4" w14:textId="77777777">
      <w:pPr>
        <w:pStyle w:val="ParaNum"/>
        <w:numPr>
          <w:ilvl w:val="0"/>
          <w:numId w:val="0"/>
        </w:numPr>
        <w:ind w:left="720"/>
        <w:rPr>
          <w:szCs w:val="22"/>
        </w:rPr>
      </w:pPr>
    </w:p>
    <w:p w:rsidR="004425BD" w:rsidP="004425BD" w14:paraId="39348699" w14:textId="77777777">
      <w:pPr>
        <w:widowControl/>
        <w:spacing w:after="120"/>
        <w:ind w:left="720"/>
        <w:rPr>
          <w:b/>
          <w:szCs w:val="22"/>
        </w:rPr>
      </w:pPr>
      <w:r>
        <w:rPr>
          <w:b/>
          <w:szCs w:val="22"/>
        </w:rPr>
        <w:t>Rural Broadband Auctions Task Force</w:t>
      </w:r>
    </w:p>
    <w:p w:rsidR="004425BD" w:rsidP="004425BD" w14:paraId="2F1C5D4C" w14:textId="77777777">
      <w:pPr>
        <w:widowControl/>
        <w:spacing w:after="120"/>
        <w:ind w:left="720"/>
        <w:rPr>
          <w:szCs w:val="22"/>
        </w:rPr>
      </w:pPr>
      <w:r>
        <w:rPr>
          <w:szCs w:val="22"/>
        </w:rPr>
        <w:t>Michael Janson,</w:t>
      </w:r>
      <w:r w:rsidRPr="00F905D4">
        <w:rPr>
          <w:szCs w:val="22"/>
        </w:rPr>
        <w:t xml:space="preserve"> (202) 418-</w:t>
      </w:r>
      <w:r>
        <w:rPr>
          <w:szCs w:val="22"/>
        </w:rPr>
        <w:t>0627</w:t>
      </w:r>
    </w:p>
    <w:p w:rsidR="004425BD" w:rsidP="004425BD" w14:paraId="6E33EB8C" w14:textId="77777777">
      <w:pPr>
        <w:widowControl/>
        <w:spacing w:after="120"/>
        <w:ind w:left="720"/>
        <w:rPr>
          <w:szCs w:val="22"/>
        </w:rPr>
      </w:pPr>
      <w:r w:rsidRPr="00F905D4">
        <w:rPr>
          <w:szCs w:val="22"/>
        </w:rPr>
        <w:t>Kirk Burgee</w:t>
      </w:r>
      <w:r>
        <w:rPr>
          <w:szCs w:val="22"/>
        </w:rPr>
        <w:t>,</w:t>
      </w:r>
      <w:r w:rsidRPr="00F905D4">
        <w:rPr>
          <w:szCs w:val="22"/>
        </w:rPr>
        <w:t xml:space="preserve"> (202) 418-1599</w:t>
      </w:r>
    </w:p>
    <w:p w:rsidR="004425BD" w:rsidP="004425BD" w14:paraId="58E049E0" w14:textId="2256D981">
      <w:pPr>
        <w:widowControl/>
        <w:spacing w:after="120"/>
        <w:ind w:left="720"/>
        <w:rPr>
          <w:szCs w:val="22"/>
        </w:rPr>
      </w:pPr>
      <w:r>
        <w:rPr>
          <w:szCs w:val="22"/>
        </w:rPr>
        <w:t>Jonathan McCormack, (202) 418-1065</w:t>
      </w:r>
    </w:p>
    <w:p w:rsidR="0086103D" w:rsidP="002C6840" w14:paraId="47BAEA15" w14:textId="756D8213">
      <w:pPr>
        <w:pStyle w:val="ParaNum"/>
        <w:numPr>
          <w:ilvl w:val="0"/>
          <w:numId w:val="0"/>
        </w:numPr>
        <w:jc w:val="center"/>
        <w:rPr>
          <w:b/>
          <w:szCs w:val="22"/>
        </w:rPr>
      </w:pPr>
    </w:p>
    <w:p w:rsidR="00B4341B" w:rsidP="002C6840" w14:paraId="0523FC7B" w14:textId="5099AB9C">
      <w:pPr>
        <w:pStyle w:val="ParaNum"/>
        <w:numPr>
          <w:ilvl w:val="0"/>
          <w:numId w:val="0"/>
        </w:numPr>
        <w:jc w:val="center"/>
        <w:rPr>
          <w:b/>
          <w:szCs w:val="22"/>
        </w:rPr>
      </w:pPr>
    </w:p>
    <w:p w:rsidR="00B4341B" w:rsidP="002C6840" w14:paraId="325970F7" w14:textId="77777777">
      <w:pPr>
        <w:pStyle w:val="ParaNum"/>
        <w:numPr>
          <w:ilvl w:val="0"/>
          <w:numId w:val="0"/>
        </w:numPr>
        <w:jc w:val="center"/>
        <w:rPr>
          <w:b/>
          <w:szCs w:val="22"/>
        </w:rPr>
      </w:pPr>
    </w:p>
    <w:p w:rsidR="004425BD" w:rsidP="002C6840" w14:paraId="5309AD6C" w14:textId="31FC9269">
      <w:pPr>
        <w:pStyle w:val="ParaNum"/>
        <w:numPr>
          <w:ilvl w:val="0"/>
          <w:numId w:val="0"/>
        </w:numPr>
        <w:jc w:val="center"/>
        <w:rPr>
          <w:b/>
          <w:szCs w:val="22"/>
        </w:rPr>
      </w:pPr>
    </w:p>
    <w:p w:rsidR="0012511A" w:rsidP="002C6840" w14:paraId="4189A527" w14:textId="5891AF4B">
      <w:pPr>
        <w:pStyle w:val="ParaNum"/>
        <w:numPr>
          <w:ilvl w:val="0"/>
          <w:numId w:val="0"/>
        </w:numPr>
        <w:jc w:val="center"/>
        <w:rPr>
          <w:b/>
          <w:szCs w:val="22"/>
        </w:rPr>
      </w:pPr>
    </w:p>
    <w:p w:rsidR="0012511A" w:rsidP="002C6840" w14:paraId="67FEC030" w14:textId="331FD984">
      <w:pPr>
        <w:pStyle w:val="ParaNum"/>
        <w:numPr>
          <w:ilvl w:val="0"/>
          <w:numId w:val="0"/>
        </w:numPr>
        <w:jc w:val="center"/>
        <w:rPr>
          <w:b/>
          <w:szCs w:val="22"/>
        </w:rPr>
      </w:pPr>
    </w:p>
    <w:p w:rsidR="0012511A" w:rsidP="002C6840" w14:paraId="783AF208" w14:textId="77777777">
      <w:pPr>
        <w:pStyle w:val="ParaNum"/>
        <w:numPr>
          <w:ilvl w:val="0"/>
          <w:numId w:val="0"/>
        </w:numPr>
        <w:jc w:val="center"/>
        <w:rPr>
          <w:b/>
          <w:szCs w:val="22"/>
        </w:rPr>
      </w:pPr>
    </w:p>
    <w:p w:rsidR="00AD2707" w:rsidRPr="00BB7DC9" w:rsidP="002C6840" w14:paraId="68B2FE65" w14:textId="77777777">
      <w:pPr>
        <w:pStyle w:val="ParaNum"/>
        <w:numPr>
          <w:ilvl w:val="0"/>
          <w:numId w:val="0"/>
        </w:numPr>
        <w:jc w:val="center"/>
        <w:rPr>
          <w:b/>
          <w:szCs w:val="22"/>
        </w:rPr>
      </w:pPr>
      <w:r>
        <w:rPr>
          <w:b/>
          <w:szCs w:val="22"/>
        </w:rPr>
        <w:t xml:space="preserve">– </w:t>
      </w:r>
      <w:r w:rsidRPr="00BB7DC9" w:rsidR="000D09F9">
        <w:rPr>
          <w:b/>
          <w:szCs w:val="22"/>
        </w:rPr>
        <w:t>FCC</w:t>
      </w:r>
      <w:r>
        <w:rPr>
          <w:b/>
          <w:szCs w:val="22"/>
        </w:rPr>
        <w:t xml:space="preserve"> –</w:t>
      </w:r>
    </w:p>
    <w:sectPr w:rsidSect="003044EA">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576" w:footer="576"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14:paraId="79E2BDF7" w14:textId="77777777">
    <w:pPr>
      <w:pStyle w:val="Footer"/>
      <w:framePr w:wrap="around" w:vAnchor="text" w:hAnchor="margin" w:xAlign="center" w:y="1"/>
    </w:pPr>
    <w:r>
      <w:fldChar w:fldCharType="begin"/>
    </w:r>
    <w:r>
      <w:instrText xml:space="preserve">PAGE  </w:instrText>
    </w:r>
    <w:r>
      <w:fldChar w:fldCharType="separate"/>
    </w:r>
    <w:r>
      <w:fldChar w:fldCharType="end"/>
    </w:r>
  </w:p>
  <w:p w:rsidR="005828DE" w14:paraId="0A9E97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P="0055614C" w14:paraId="50C05AAB" w14:textId="77777777">
    <w:pPr>
      <w:pStyle w:val="Footer"/>
      <w:framePr w:wrap="around" w:vAnchor="text" w:hAnchor="margin" w:xAlign="center" w:y="1"/>
    </w:pPr>
    <w:r>
      <w:fldChar w:fldCharType="begin"/>
    </w:r>
    <w:r>
      <w:instrText xml:space="preserve">PAGE  </w:instrText>
    </w:r>
    <w:r>
      <w:fldChar w:fldCharType="separate"/>
    </w:r>
    <w:r w:rsidR="00B37E1F">
      <w:rPr>
        <w:noProof/>
      </w:rPr>
      <w:t>2</w:t>
    </w:r>
    <w:r>
      <w:fldChar w:fldCharType="end"/>
    </w:r>
  </w:p>
  <w:p w:rsidR="005828DE" w14:paraId="7E63242A"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14:paraId="1A8A292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C61F8" w14:paraId="2977F86F" w14:textId="77777777">
      <w:r>
        <w:separator/>
      </w:r>
    </w:p>
  </w:footnote>
  <w:footnote w:type="continuationSeparator" w:id="1">
    <w:p w:rsidR="005C61F8" w:rsidP="00C721AC" w14:paraId="7E1C0532" w14:textId="77777777">
      <w:pPr>
        <w:spacing w:before="120"/>
        <w:rPr>
          <w:sz w:val="20"/>
        </w:rPr>
      </w:pPr>
      <w:r>
        <w:rPr>
          <w:sz w:val="20"/>
        </w:rPr>
        <w:t xml:space="preserve">(Continued from previous page)  </w:t>
      </w:r>
      <w:r>
        <w:rPr>
          <w:sz w:val="20"/>
        </w:rPr>
        <w:separator/>
      </w:r>
    </w:p>
  </w:footnote>
  <w:footnote w:type="continuationNotice" w:id="2">
    <w:p w:rsidR="005C61F8" w:rsidP="00C721AC" w14:paraId="684579AC" w14:textId="77777777">
      <w:pPr>
        <w:jc w:val="right"/>
        <w:rPr>
          <w:sz w:val="20"/>
        </w:rPr>
      </w:pPr>
    </w:p>
  </w:footnote>
  <w:footnote w:id="3">
    <w:p w:rsidR="004A625F" w:rsidRPr="00997384" w:rsidP="00392C8F" w14:paraId="0CFC6552" w14:textId="6061E7B0">
      <w:pPr>
        <w:pStyle w:val="FootnoteText"/>
        <w:rPr>
          <w:i/>
        </w:rPr>
      </w:pPr>
      <w:r w:rsidRPr="006A6E06">
        <w:rPr>
          <w:rStyle w:val="FootnoteReference"/>
        </w:rPr>
        <w:footnoteRef/>
      </w:r>
      <w:r w:rsidRPr="006A6E06">
        <w:t xml:space="preserve"> </w:t>
      </w:r>
      <w:r w:rsidRPr="00943AA1">
        <w:rPr>
          <w:i/>
        </w:rPr>
        <w:t xml:space="preserve">See </w:t>
      </w:r>
      <w:r w:rsidRPr="00392C8F" w:rsidR="00392C8F">
        <w:rPr>
          <w:i/>
        </w:rPr>
        <w:t xml:space="preserve">Rural Digital Opportunity Fund Phase I Auction Scheduled </w:t>
      </w:r>
      <w:r w:rsidR="00392C8F">
        <w:rPr>
          <w:i/>
        </w:rPr>
        <w:t>f</w:t>
      </w:r>
      <w:r w:rsidRPr="00392C8F" w:rsidR="00392C8F">
        <w:rPr>
          <w:i/>
        </w:rPr>
        <w:t>or October 29, 2020</w:t>
      </w:r>
      <w:r w:rsidR="00392C8F">
        <w:rPr>
          <w:i/>
        </w:rPr>
        <w:t xml:space="preserve">; </w:t>
      </w:r>
      <w:r w:rsidRPr="00392C8F" w:rsidR="00392C8F">
        <w:rPr>
          <w:i/>
        </w:rPr>
        <w:t xml:space="preserve">Notice </w:t>
      </w:r>
      <w:r w:rsidR="005E35EF">
        <w:rPr>
          <w:i/>
        </w:rPr>
        <w:t>a</w:t>
      </w:r>
      <w:r w:rsidRPr="00392C8F" w:rsidR="00392C8F">
        <w:rPr>
          <w:i/>
        </w:rPr>
        <w:t xml:space="preserve">nd Filing Requirements </w:t>
      </w:r>
      <w:r w:rsidR="00392C8F">
        <w:rPr>
          <w:i/>
        </w:rPr>
        <w:t>a</w:t>
      </w:r>
      <w:r w:rsidRPr="00392C8F" w:rsidR="00392C8F">
        <w:rPr>
          <w:i/>
        </w:rPr>
        <w:t xml:space="preserve">nd Other Procedures </w:t>
      </w:r>
      <w:r w:rsidR="005E35EF">
        <w:rPr>
          <w:i/>
        </w:rPr>
        <w:t>f</w:t>
      </w:r>
      <w:r w:rsidRPr="00392C8F" w:rsidR="00392C8F">
        <w:rPr>
          <w:i/>
        </w:rPr>
        <w:t>or Auction 904</w:t>
      </w:r>
      <w:r w:rsidRPr="00943AA1">
        <w:t xml:space="preserve">, </w:t>
      </w:r>
      <w:r w:rsidRPr="00F062A7">
        <w:t xml:space="preserve">Public </w:t>
      </w:r>
      <w:r w:rsidRPr="00BC22C2">
        <w:t xml:space="preserve">Notice, </w:t>
      </w:r>
      <w:r>
        <w:t xml:space="preserve">FCC </w:t>
      </w:r>
      <w:r w:rsidR="00392C8F">
        <w:t>20</w:t>
      </w:r>
      <w:r>
        <w:t>-</w:t>
      </w:r>
      <w:r w:rsidR="0012511A">
        <w:t>77</w:t>
      </w:r>
      <w:r w:rsidRPr="00BC22C2">
        <w:t xml:space="preserve"> (</w:t>
      </w:r>
      <w:r w:rsidR="00392C8F">
        <w:t xml:space="preserve">June </w:t>
      </w:r>
      <w:r w:rsidR="005443EC">
        <w:t>11</w:t>
      </w:r>
      <w:r>
        <w:t xml:space="preserve">, </w:t>
      </w:r>
      <w:r w:rsidRPr="00BC22C2">
        <w:t>20</w:t>
      </w:r>
      <w:r w:rsidR="00392C8F">
        <w:t>20</w:t>
      </w:r>
      <w:r w:rsidRPr="00BC22C2">
        <w:t>) (</w:t>
      </w:r>
      <w:r w:rsidRPr="00BC22C2">
        <w:rPr>
          <w:i/>
        </w:rPr>
        <w:t>Auction</w:t>
      </w:r>
      <w:r w:rsidRPr="004C2D50">
        <w:rPr>
          <w:i/>
        </w:rPr>
        <w:t xml:space="preserve"> </w:t>
      </w:r>
      <w:r>
        <w:rPr>
          <w:i/>
        </w:rPr>
        <w:t>90</w:t>
      </w:r>
      <w:r w:rsidR="00392C8F">
        <w:rPr>
          <w:i/>
        </w:rPr>
        <w:t>4</w:t>
      </w:r>
      <w:r w:rsidRPr="004C2D50">
        <w:rPr>
          <w:i/>
        </w:rPr>
        <w:t xml:space="preserve"> Procedures Public Notice</w:t>
      </w:r>
      <w:r w:rsidRPr="004C2D50">
        <w:t xml:space="preserve">).  </w:t>
      </w:r>
      <w:r w:rsidRPr="004C2D50">
        <w:rPr>
          <w:color w:val="010101"/>
        </w:rPr>
        <w:t>The FCC Form 1</w:t>
      </w:r>
      <w:r>
        <w:rPr>
          <w:color w:val="010101"/>
        </w:rPr>
        <w:t>83</w:t>
      </w:r>
      <w:r w:rsidRPr="004C2D50">
        <w:rPr>
          <w:color w:val="010101"/>
        </w:rPr>
        <w:t xml:space="preserve"> filing window will open at 12:00 </w:t>
      </w:r>
      <w:r w:rsidR="00392C8F">
        <w:rPr>
          <w:color w:val="010101"/>
        </w:rPr>
        <w:t>noon</w:t>
      </w:r>
      <w:r w:rsidRPr="004C2D50">
        <w:rPr>
          <w:color w:val="010101"/>
        </w:rPr>
        <w:t xml:space="preserve"> Eastern</w:t>
      </w:r>
      <w:r w:rsidR="00392C8F">
        <w:rPr>
          <w:color w:val="010101"/>
        </w:rPr>
        <w:t xml:space="preserve"> Daylight</w:t>
      </w:r>
      <w:r w:rsidRPr="004C2D50">
        <w:rPr>
          <w:color w:val="010101"/>
        </w:rPr>
        <w:t xml:space="preserve"> Time (E</w:t>
      </w:r>
      <w:r w:rsidR="00392C8F">
        <w:rPr>
          <w:color w:val="010101"/>
        </w:rPr>
        <w:t>D</w:t>
      </w:r>
      <w:r w:rsidRPr="004C2D50">
        <w:rPr>
          <w:color w:val="010101"/>
        </w:rPr>
        <w:t xml:space="preserve">T) on </w:t>
      </w:r>
      <w:r w:rsidR="00392C8F">
        <w:rPr>
          <w:color w:val="010101"/>
        </w:rPr>
        <w:t>July 1</w:t>
      </w:r>
      <w:r>
        <w:rPr>
          <w:color w:val="010101"/>
        </w:rPr>
        <w:t>, 20</w:t>
      </w:r>
      <w:r w:rsidR="00392C8F">
        <w:rPr>
          <w:color w:val="010101"/>
        </w:rPr>
        <w:t>20</w:t>
      </w:r>
      <w:r w:rsidRPr="004C2D50">
        <w:rPr>
          <w:color w:val="010101"/>
        </w:rPr>
        <w:t>, and close at 6:00 p.m. E</w:t>
      </w:r>
      <w:r w:rsidR="00392C8F">
        <w:rPr>
          <w:color w:val="010101"/>
        </w:rPr>
        <w:t>D</w:t>
      </w:r>
      <w:r w:rsidRPr="004C2D50">
        <w:rPr>
          <w:color w:val="010101"/>
        </w:rPr>
        <w:t xml:space="preserve">T on </w:t>
      </w:r>
      <w:r w:rsidR="00392C8F">
        <w:rPr>
          <w:color w:val="010101"/>
        </w:rPr>
        <w:t>July 15</w:t>
      </w:r>
      <w:r>
        <w:rPr>
          <w:color w:val="010101"/>
        </w:rPr>
        <w:t>, 20</w:t>
      </w:r>
      <w:r w:rsidR="00392C8F">
        <w:rPr>
          <w:color w:val="010101"/>
        </w:rPr>
        <w:t>20</w:t>
      </w:r>
      <w:r w:rsidRPr="004C2D50">
        <w:rPr>
          <w:color w:val="010101"/>
        </w:rPr>
        <w:t xml:space="preserve">.  FCC Form </w:t>
      </w:r>
      <w:r>
        <w:rPr>
          <w:color w:val="010101"/>
        </w:rPr>
        <w:t>183</w:t>
      </w:r>
      <w:r w:rsidRPr="004C2D50">
        <w:rPr>
          <w:color w:val="010101"/>
        </w:rPr>
        <w:t xml:space="preserve"> will be available when the filing window opens</w:t>
      </w:r>
      <w:r>
        <w:rPr>
          <w:color w:val="010101"/>
        </w:rPr>
        <w:t xml:space="preserve">. </w:t>
      </w:r>
    </w:p>
  </w:footnote>
  <w:footnote w:id="4">
    <w:p w:rsidR="00064FB4" w:rsidRPr="00064FB4" w14:paraId="0B939024" w14:textId="0FBF213C">
      <w:pPr>
        <w:pStyle w:val="FootnoteText"/>
      </w:pPr>
      <w:r>
        <w:rPr>
          <w:rStyle w:val="FootnoteReference"/>
        </w:rPr>
        <w:footnoteRef/>
      </w:r>
      <w:r>
        <w:t xml:space="preserve"> </w:t>
      </w:r>
      <w:r>
        <w:rPr>
          <w:i/>
          <w:iCs/>
        </w:rPr>
        <w:t>See Auction 904 Procedures Public Notice</w:t>
      </w:r>
      <w:r>
        <w:t xml:space="preserve"> at </w:t>
      </w:r>
      <w:r w:rsidR="006B5599">
        <w:t>66</w:t>
      </w:r>
      <w:r w:rsidR="005443EC">
        <w:t>-67</w:t>
      </w:r>
      <w:r>
        <w:t>, para</w:t>
      </w:r>
      <w:r w:rsidR="006B5599">
        <w:t>s</w:t>
      </w:r>
      <w:r>
        <w:t xml:space="preserve">. </w:t>
      </w:r>
      <w:r w:rsidR="006B5599">
        <w:t>1</w:t>
      </w:r>
      <w:r w:rsidR="005443EC">
        <w:t>91</w:t>
      </w:r>
      <w:r w:rsidR="006B5599">
        <w:t>-9</w:t>
      </w:r>
      <w:r w:rsidR="005443EC">
        <w:t>3</w:t>
      </w:r>
      <w:r>
        <w:t>.</w:t>
      </w:r>
    </w:p>
  </w:footnote>
  <w:footnote w:id="5">
    <w:p w:rsidR="004834B1" w14:paraId="4BA2E33C" w14:textId="448630D6">
      <w:pPr>
        <w:pStyle w:val="FootnoteText"/>
      </w:pPr>
      <w:r>
        <w:rPr>
          <w:rStyle w:val="FootnoteReference"/>
        </w:rPr>
        <w:footnoteRef/>
      </w:r>
      <w:r>
        <w:t xml:space="preserve"> </w:t>
      </w:r>
      <w:r w:rsidRPr="004834B1">
        <w:t>Typically, the Commission makes paper copies of documents available at its headquarters.  However,</w:t>
      </w:r>
      <w:r>
        <w:t xml:space="preserve"> </w:t>
      </w:r>
      <w:r w:rsidRPr="004834B1">
        <w:t>the Commission’s headquarters is currently closed due to the COVID-19 pandemic.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A1493" w:rsidP="00F22BD2" w14:paraId="48CCDEC4" w14:textId="0F0EBD17">
    <w:pPr>
      <w:tabs>
        <w:tab w:val="center" w:pos="4680"/>
        <w:tab w:val="right" w:pos="9360"/>
      </w:tabs>
      <w:rPr>
        <w:b/>
      </w:rPr>
    </w:pPr>
    <w:r w:rsidRPr="009A1493">
      <w:rPr>
        <w:b/>
      </w:rPr>
      <w:tab/>
    </w:r>
    <w:r w:rsidR="009E7AE9">
      <w:rPr>
        <w:noProof/>
      </w:rPr>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205740</wp:posOffset>
              </wp:positionV>
              <wp:extent cx="5943600" cy="0"/>
              <wp:effectExtent l="9525" t="5715" r="9525" b="13335"/>
              <wp:wrapNone/>
              <wp:docPr id="5" name="Straight Connector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2049" style="mso-height-percent:0;mso-height-relative:page;mso-width-percent:0;mso-width-relative:page;mso-wrap-distance-bottom:0;mso-wrap-distance-left:9pt;mso-wrap-distance-right:9pt;mso-wrap-distance-top:0;mso-wrap-style:square;position:absolute;visibility:visible;z-index:251665408" from="0,16.2pt" to="468pt,16.2pt" o:allowincell="f"/>
          </w:pict>
        </mc:Fallback>
      </mc:AlternateContent>
    </w:r>
    <w:r w:rsidRPr="009A1493">
      <w:rPr>
        <w:b/>
      </w:rPr>
      <w:t>Federal Communications Commission</w:t>
    </w:r>
    <w:r w:rsidRPr="009A1493">
      <w:rPr>
        <w:b/>
      </w:rPr>
      <w:tab/>
    </w:r>
    <w:r>
      <w:rPr>
        <w:b/>
      </w:rPr>
      <w:t>DA</w:t>
    </w:r>
    <w:r w:rsidRPr="009A1493">
      <w:rPr>
        <w:b/>
      </w:rPr>
      <w:t xml:space="preserve"> </w:t>
    </w:r>
    <w:r w:rsidR="001A1999">
      <w:rPr>
        <w:b/>
      </w:rPr>
      <w:t>XX-XX</w:t>
    </w:r>
  </w:p>
  <w:p w:rsidR="005828DE" w:rsidRPr="009F74DB" w:rsidP="00F22BD2" w14:paraId="768AE4BC" w14:textId="77777777">
    <w:pPr>
      <w:pStyle w:val="Header"/>
    </w:pPr>
  </w:p>
  <w:p w:rsidR="005828DE" w:rsidP="003E04C6" w14:paraId="4975F0D7" w14:textId="77777777">
    <w:pPr>
      <w:pStyle w:val="Header"/>
      <w:rPr>
        <w:spacing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28DE" w:rsidRPr="009D11BE" w:rsidP="009D11BE" w14:paraId="18CD76AF"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14:textId="77777777">
                          <w:pPr>
                            <w:rPr>
                              <w:rFonts w:ascii="Arial" w:hAnsi="Arial"/>
                              <w:b/>
                            </w:rPr>
                          </w:pPr>
                          <w:r>
                            <w:rPr>
                              <w:rFonts w:ascii="Arial" w:hAnsi="Arial"/>
                              <w:b/>
                            </w:rPr>
                            <w:t>Federal Communications Commission</w:t>
                          </w:r>
                        </w:p>
                        <w:p w:rsidR="005828DE" w:rsidP="009D11B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100C2">
                            <w:rPr>
                              <w:rFonts w:ascii="Arial" w:hAnsi="Arial"/>
                              <w:b/>
                            </w:rPr>
                            <w:t>reet</w:t>
                          </w:r>
                          <w:r>
                            <w:rPr>
                              <w:rFonts w:ascii="Arial" w:hAnsi="Arial"/>
                              <w:b/>
                            </w:rPr>
                            <w:t>, SW</w:t>
                          </w:r>
                        </w:p>
                        <w:p w:rsidR="005828DE" w:rsidP="009D11BE"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828DE" w:rsidP="009D11BE" w14:paraId="0FED706B" w14:textId="77777777">
                    <w:pPr>
                      <w:rPr>
                        <w:rFonts w:ascii="Arial" w:hAnsi="Arial"/>
                        <w:b/>
                      </w:rPr>
                    </w:pPr>
                    <w:r>
                      <w:rPr>
                        <w:rFonts w:ascii="Arial" w:hAnsi="Arial"/>
                        <w:b/>
                      </w:rPr>
                      <w:t>Federal Communications Commission</w:t>
                    </w:r>
                  </w:p>
                  <w:p w:rsidR="005828DE" w:rsidP="009D11BE" w14:paraId="22FE647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E100C2">
                      <w:rPr>
                        <w:rFonts w:ascii="Arial" w:hAnsi="Arial"/>
                        <w:b/>
                      </w:rPr>
                      <w:t>reet</w:t>
                    </w:r>
                    <w:r>
                      <w:rPr>
                        <w:rFonts w:ascii="Arial" w:hAnsi="Arial"/>
                        <w:b/>
                      </w:rPr>
                      <w:t>, SW</w:t>
                    </w:r>
                  </w:p>
                  <w:p w:rsidR="005828DE" w:rsidP="009D11BE" w14:paraId="14619196"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inline distT="0" distB="0" distL="0" distR="0">
          <wp:extent cx="533400" cy="533400"/>
          <wp:effectExtent l="0" t="0" r="0" b="0"/>
          <wp:docPr id="1"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730207" name="Picture 4"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3400" cy="533400"/>
                  </a:xfrm>
                  <a:prstGeom prst="rect">
                    <a:avLst/>
                  </a:prstGeom>
                  <a:noFill/>
                  <a:ln>
                    <a:noFill/>
                  </a:ln>
                </pic:spPr>
              </pic:pic>
            </a:graphicData>
          </a:graphic>
        </wp:inline>
      </w:drawing>
    </w:r>
    <w:r w:rsidRPr="009D11BE" w:rsidR="000D09F9">
      <w:rPr>
        <w:rFonts w:ascii="Arial" w:hAnsi="Arial" w:cs="Arial"/>
        <w:sz w:val="96"/>
        <w:szCs w:val="96"/>
      </w:rPr>
      <w:t xml:space="preserve"> </w:t>
    </w:r>
    <w:r w:rsidR="000D09F9">
      <w:rPr>
        <w:rFonts w:ascii="Arial" w:hAnsi="Arial" w:cs="Arial"/>
        <w:b/>
        <w:sz w:val="96"/>
      </w:rPr>
      <w:t>PUBLIC NOTICE</w:t>
    </w:r>
  </w:p>
  <w:p w:rsidR="005828DE" w:rsidRPr="009D11BE" w:rsidP="009D11BE" w14:paraId="1D4EDB76"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6350" t="5715" r="12700" b="13335"/>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828DE" w:rsidP="009D11BE" w14:textId="77777777">
                          <w:pPr>
                            <w:spacing w:before="40"/>
                            <w:jc w:val="right"/>
                            <w:rPr>
                              <w:rFonts w:ascii="Arial" w:hAnsi="Arial"/>
                              <w:b/>
                              <w:sz w:val="16"/>
                            </w:rPr>
                          </w:pPr>
                          <w:r>
                            <w:rPr>
                              <w:rFonts w:ascii="Arial" w:hAnsi="Arial"/>
                              <w:b/>
                              <w:sz w:val="16"/>
                            </w:rPr>
                            <w:t>News Media Information</w:t>
                          </w:r>
                          <w:r w:rsidR="00E100C2">
                            <w:rPr>
                              <w:rFonts w:ascii="Arial" w:hAnsi="Arial"/>
                              <w:b/>
                              <w:sz w:val="16"/>
                            </w:rPr>
                            <w:t>:</w:t>
                          </w:r>
                          <w:r>
                            <w:rPr>
                              <w:rFonts w:ascii="Arial" w:hAnsi="Arial"/>
                              <w:b/>
                              <w:sz w:val="16"/>
                            </w:rPr>
                            <w:t xml:space="preserve"> 202</w:t>
                          </w:r>
                          <w:r w:rsidR="00E100C2">
                            <w:rPr>
                              <w:rFonts w:ascii="Arial" w:hAnsi="Arial"/>
                              <w:b/>
                              <w:sz w:val="16"/>
                            </w:rPr>
                            <w:t>-</w:t>
                          </w:r>
                          <w:r>
                            <w:rPr>
                              <w:rFonts w:ascii="Arial" w:hAnsi="Arial"/>
                              <w:b/>
                              <w:sz w:val="16"/>
                            </w:rPr>
                            <w:t>418-0500</w:t>
                          </w:r>
                        </w:p>
                        <w:p w:rsidR="005828DE" w:rsidP="009D11BE" w14:textId="77777777">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5828DE" w:rsidP="009D11BE" w14:textId="77777777">
                          <w:pPr>
                            <w:jc w:val="right"/>
                          </w:pPr>
                          <w:r>
                            <w:rPr>
                              <w:rFonts w:ascii="Arial" w:hAnsi="Arial"/>
                              <w:b/>
                              <w:sz w:val="16"/>
                            </w:rP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828DE" w:rsidP="009D11BE" w14:paraId="68D8FC0C" w14:textId="77777777">
                    <w:pPr>
                      <w:spacing w:before="40"/>
                      <w:jc w:val="right"/>
                      <w:rPr>
                        <w:rFonts w:ascii="Arial" w:hAnsi="Arial"/>
                        <w:b/>
                        <w:sz w:val="16"/>
                      </w:rPr>
                    </w:pPr>
                    <w:r>
                      <w:rPr>
                        <w:rFonts w:ascii="Arial" w:hAnsi="Arial"/>
                        <w:b/>
                        <w:sz w:val="16"/>
                      </w:rPr>
                      <w:t>News Media Information</w:t>
                    </w:r>
                    <w:r w:rsidR="00E100C2">
                      <w:rPr>
                        <w:rFonts w:ascii="Arial" w:hAnsi="Arial"/>
                        <w:b/>
                        <w:sz w:val="16"/>
                      </w:rPr>
                      <w:t>:</w:t>
                    </w:r>
                    <w:r>
                      <w:rPr>
                        <w:rFonts w:ascii="Arial" w:hAnsi="Arial"/>
                        <w:b/>
                        <w:sz w:val="16"/>
                      </w:rPr>
                      <w:t xml:space="preserve"> 202</w:t>
                    </w:r>
                    <w:r w:rsidR="00E100C2">
                      <w:rPr>
                        <w:rFonts w:ascii="Arial" w:hAnsi="Arial"/>
                        <w:b/>
                        <w:sz w:val="16"/>
                      </w:rPr>
                      <w:t>-</w:t>
                    </w:r>
                    <w:r>
                      <w:rPr>
                        <w:rFonts w:ascii="Arial" w:hAnsi="Arial"/>
                        <w:b/>
                        <w:sz w:val="16"/>
                      </w:rPr>
                      <w:t>418-0500</w:t>
                    </w:r>
                  </w:p>
                  <w:p w:rsidR="005828DE" w:rsidP="009D11BE" w14:paraId="674A3CB0" w14:textId="77777777">
                    <w:pPr>
                      <w:jc w:val="right"/>
                      <w:rPr>
                        <w:rFonts w:ascii="Arial" w:hAnsi="Arial"/>
                        <w:b/>
                        <w:sz w:val="16"/>
                      </w:rPr>
                    </w:pPr>
                    <w:r>
                      <w:rPr>
                        <w:rFonts w:ascii="Arial" w:hAnsi="Arial"/>
                        <w:b/>
                        <w:sz w:val="16"/>
                      </w:rPr>
                      <w:t xml:space="preserve">Internet: </w:t>
                    </w:r>
                    <w:r w:rsidRPr="005C5914">
                      <w:rPr>
                        <w:rFonts w:ascii="Arial" w:hAnsi="Arial"/>
                        <w:b/>
                        <w:sz w:val="16"/>
                      </w:rPr>
                      <w:t>www.fcc.gov</w:t>
                    </w:r>
                  </w:p>
                  <w:p w:rsidR="005828DE" w:rsidP="009D11BE" w14:paraId="26070E18" w14:textId="77777777">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297B3A"/>
    <w:multiLevelType w:val="multilevel"/>
    <w:tmpl w:val="AA58A51A"/>
    <w:styleLink w:val="AppendixHeadings"/>
    <w:lvl w:ilvl="0">
      <w:start w:val="1"/>
      <w:numFmt w:val="upperLetter"/>
      <w:pStyle w:val="AppendixHeading1"/>
      <w:suff w:val="nothing"/>
      <w:lvlText w:val="APPENDIX %1:"/>
      <w:lvlJc w:val="left"/>
      <w:pPr>
        <w:ind w:left="0" w:firstLine="0"/>
      </w:pPr>
      <w:rPr>
        <w:rFonts w:hint="default"/>
        <w:b/>
        <w:i w:val="0"/>
        <w:caps/>
      </w:rPr>
    </w:lvl>
    <w:lvl w:ilvl="1">
      <w:start w:val="1"/>
      <w:numFmt w:val="decimal"/>
      <w:pStyle w:val="AppendixHeading2"/>
      <w:lvlText w:val="%2"/>
      <w:lvlJc w:val="left"/>
      <w:pPr>
        <w:ind w:left="1440" w:hanging="1440"/>
      </w:pPr>
      <w:rPr>
        <w:rFonts w:hint="default"/>
        <w:b/>
        <w:i w:val="0"/>
      </w:rPr>
    </w:lvl>
    <w:lvl w:ilvl="2">
      <w:start w:val="1"/>
      <w:numFmt w:val="decimal"/>
      <w:pStyle w:val="AppendixHeading3"/>
      <w:lvlText w:val="%2.%3"/>
      <w:lvlJc w:val="left"/>
      <w:pPr>
        <w:ind w:left="1440" w:hanging="1440"/>
      </w:pPr>
      <w:rPr>
        <w:rFonts w:hint="default"/>
        <w:b/>
        <w:i w:val="0"/>
      </w:rPr>
    </w:lvl>
    <w:lvl w:ilvl="3">
      <w:start w:val="1"/>
      <w:numFmt w:val="decimal"/>
      <w:pStyle w:val="AppendixHeading4"/>
      <w:lvlText w:val="%2.%3.%4"/>
      <w:lvlJc w:val="left"/>
      <w:pPr>
        <w:ind w:left="1440" w:hanging="1440"/>
      </w:pPr>
      <w:rPr>
        <w:rFonts w:hint="default"/>
        <w:b/>
        <w:i w:val="0"/>
      </w:rPr>
    </w:lvl>
    <w:lvl w:ilvl="4">
      <w:start w:val="1"/>
      <w:numFmt w:val="decimal"/>
      <w:lvlText w:val="%2.%3.%4.%5"/>
      <w:lvlJc w:val="left"/>
      <w:pPr>
        <w:ind w:left="1440" w:hanging="1440"/>
      </w:pPr>
      <w:rPr>
        <w:rFonts w:hint="default"/>
        <w:b/>
        <w:i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46080DF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rPr>
        <w:i w:val="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F5159C2"/>
    <w:multiLevelType w:val="multilevel"/>
    <w:tmpl w:val="AA58A51A"/>
    <w:numStyleLink w:val="AppendixHeadings"/>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C"/>
    <w:rsid w:val="00001AF8"/>
    <w:rsid w:val="0000340C"/>
    <w:rsid w:val="00005A0C"/>
    <w:rsid w:val="00005C2D"/>
    <w:rsid w:val="00007A2F"/>
    <w:rsid w:val="0001251F"/>
    <w:rsid w:val="00012F28"/>
    <w:rsid w:val="000147DF"/>
    <w:rsid w:val="00021568"/>
    <w:rsid w:val="00021A83"/>
    <w:rsid w:val="00026589"/>
    <w:rsid w:val="000331CD"/>
    <w:rsid w:val="00035DA0"/>
    <w:rsid w:val="00036039"/>
    <w:rsid w:val="00036E3D"/>
    <w:rsid w:val="00037F90"/>
    <w:rsid w:val="00044C9A"/>
    <w:rsid w:val="00045999"/>
    <w:rsid w:val="00045EC3"/>
    <w:rsid w:val="0005222F"/>
    <w:rsid w:val="00055B63"/>
    <w:rsid w:val="00056989"/>
    <w:rsid w:val="00063DE6"/>
    <w:rsid w:val="00064E88"/>
    <w:rsid w:val="00064FB4"/>
    <w:rsid w:val="0006775F"/>
    <w:rsid w:val="00067897"/>
    <w:rsid w:val="000712B5"/>
    <w:rsid w:val="00071CA8"/>
    <w:rsid w:val="0007233E"/>
    <w:rsid w:val="00073DB2"/>
    <w:rsid w:val="000767F1"/>
    <w:rsid w:val="0007690F"/>
    <w:rsid w:val="00080322"/>
    <w:rsid w:val="00080F83"/>
    <w:rsid w:val="000850CB"/>
    <w:rsid w:val="0008606E"/>
    <w:rsid w:val="000875BF"/>
    <w:rsid w:val="00094029"/>
    <w:rsid w:val="0009664C"/>
    <w:rsid w:val="00096D8C"/>
    <w:rsid w:val="000A04B7"/>
    <w:rsid w:val="000A1301"/>
    <w:rsid w:val="000A3950"/>
    <w:rsid w:val="000A523C"/>
    <w:rsid w:val="000A6104"/>
    <w:rsid w:val="000B2FD6"/>
    <w:rsid w:val="000B398F"/>
    <w:rsid w:val="000B4C7F"/>
    <w:rsid w:val="000C0246"/>
    <w:rsid w:val="000C0B65"/>
    <w:rsid w:val="000C1A39"/>
    <w:rsid w:val="000C21A9"/>
    <w:rsid w:val="000C4452"/>
    <w:rsid w:val="000C5BB8"/>
    <w:rsid w:val="000C6A31"/>
    <w:rsid w:val="000D09F9"/>
    <w:rsid w:val="000D13EE"/>
    <w:rsid w:val="000D309C"/>
    <w:rsid w:val="000D3CD0"/>
    <w:rsid w:val="000D5054"/>
    <w:rsid w:val="000D7D34"/>
    <w:rsid w:val="000E044C"/>
    <w:rsid w:val="000E05FE"/>
    <w:rsid w:val="000E0DF6"/>
    <w:rsid w:val="000E1268"/>
    <w:rsid w:val="000E24C8"/>
    <w:rsid w:val="000E3D42"/>
    <w:rsid w:val="000E6678"/>
    <w:rsid w:val="000E730B"/>
    <w:rsid w:val="000E7E85"/>
    <w:rsid w:val="000F2CAD"/>
    <w:rsid w:val="000F2EFF"/>
    <w:rsid w:val="000F76E7"/>
    <w:rsid w:val="00101A0A"/>
    <w:rsid w:val="00102026"/>
    <w:rsid w:val="00103AA2"/>
    <w:rsid w:val="00104367"/>
    <w:rsid w:val="00106EF3"/>
    <w:rsid w:val="001079A7"/>
    <w:rsid w:val="00112C8B"/>
    <w:rsid w:val="001159C1"/>
    <w:rsid w:val="00116763"/>
    <w:rsid w:val="00117354"/>
    <w:rsid w:val="00120F62"/>
    <w:rsid w:val="00122BD5"/>
    <w:rsid w:val="0012511A"/>
    <w:rsid w:val="001252AE"/>
    <w:rsid w:val="00131489"/>
    <w:rsid w:val="00133F79"/>
    <w:rsid w:val="00136F58"/>
    <w:rsid w:val="00137ACC"/>
    <w:rsid w:val="00140B9F"/>
    <w:rsid w:val="00141545"/>
    <w:rsid w:val="00143E28"/>
    <w:rsid w:val="00144549"/>
    <w:rsid w:val="00147009"/>
    <w:rsid w:val="0015305F"/>
    <w:rsid w:val="001532F4"/>
    <w:rsid w:val="00154666"/>
    <w:rsid w:val="001551AC"/>
    <w:rsid w:val="00156B0B"/>
    <w:rsid w:val="00157912"/>
    <w:rsid w:val="00157B74"/>
    <w:rsid w:val="001615D1"/>
    <w:rsid w:val="001645A7"/>
    <w:rsid w:val="00165183"/>
    <w:rsid w:val="0016533F"/>
    <w:rsid w:val="00177371"/>
    <w:rsid w:val="00181D42"/>
    <w:rsid w:val="00182A3C"/>
    <w:rsid w:val="001848FD"/>
    <w:rsid w:val="001854C8"/>
    <w:rsid w:val="001864B4"/>
    <w:rsid w:val="00194A66"/>
    <w:rsid w:val="00196FBB"/>
    <w:rsid w:val="001A1999"/>
    <w:rsid w:val="001A1BB7"/>
    <w:rsid w:val="001A7D5C"/>
    <w:rsid w:val="001B0199"/>
    <w:rsid w:val="001B2E5C"/>
    <w:rsid w:val="001B308D"/>
    <w:rsid w:val="001B49F0"/>
    <w:rsid w:val="001C288C"/>
    <w:rsid w:val="001C3AC4"/>
    <w:rsid w:val="001C41B3"/>
    <w:rsid w:val="001C4538"/>
    <w:rsid w:val="001C4C5F"/>
    <w:rsid w:val="001D00BA"/>
    <w:rsid w:val="001D342E"/>
    <w:rsid w:val="001D46E4"/>
    <w:rsid w:val="001D67F7"/>
    <w:rsid w:val="001D6BCF"/>
    <w:rsid w:val="001D721D"/>
    <w:rsid w:val="001D741B"/>
    <w:rsid w:val="001E01CA"/>
    <w:rsid w:val="001E0F85"/>
    <w:rsid w:val="001E1C43"/>
    <w:rsid w:val="001E4FB4"/>
    <w:rsid w:val="001E5E21"/>
    <w:rsid w:val="001E795D"/>
    <w:rsid w:val="001F202F"/>
    <w:rsid w:val="001F2375"/>
    <w:rsid w:val="001F2744"/>
    <w:rsid w:val="001F3C4F"/>
    <w:rsid w:val="001F3D83"/>
    <w:rsid w:val="001F40F8"/>
    <w:rsid w:val="0020307E"/>
    <w:rsid w:val="00203D78"/>
    <w:rsid w:val="00205C99"/>
    <w:rsid w:val="00206F45"/>
    <w:rsid w:val="00207107"/>
    <w:rsid w:val="002074E8"/>
    <w:rsid w:val="002105B6"/>
    <w:rsid w:val="002117D2"/>
    <w:rsid w:val="00213C0C"/>
    <w:rsid w:val="00214C00"/>
    <w:rsid w:val="00215FAF"/>
    <w:rsid w:val="00221674"/>
    <w:rsid w:val="002226B2"/>
    <w:rsid w:val="002233A4"/>
    <w:rsid w:val="00223FB1"/>
    <w:rsid w:val="002252FF"/>
    <w:rsid w:val="00231D72"/>
    <w:rsid w:val="0023445D"/>
    <w:rsid w:val="002414A4"/>
    <w:rsid w:val="00241F42"/>
    <w:rsid w:val="002420F8"/>
    <w:rsid w:val="00242948"/>
    <w:rsid w:val="00242CC4"/>
    <w:rsid w:val="00242F61"/>
    <w:rsid w:val="002447A0"/>
    <w:rsid w:val="002450DA"/>
    <w:rsid w:val="00246759"/>
    <w:rsid w:val="00247558"/>
    <w:rsid w:val="00251463"/>
    <w:rsid w:val="00251960"/>
    <w:rsid w:val="0025415D"/>
    <w:rsid w:val="0025696E"/>
    <w:rsid w:val="00263AAD"/>
    <w:rsid w:val="00264331"/>
    <w:rsid w:val="002653CF"/>
    <w:rsid w:val="002661F2"/>
    <w:rsid w:val="00266C29"/>
    <w:rsid w:val="00271039"/>
    <w:rsid w:val="00272F58"/>
    <w:rsid w:val="00274030"/>
    <w:rsid w:val="00274B98"/>
    <w:rsid w:val="00275CF5"/>
    <w:rsid w:val="00280058"/>
    <w:rsid w:val="0028301F"/>
    <w:rsid w:val="00283274"/>
    <w:rsid w:val="00285017"/>
    <w:rsid w:val="00285F9B"/>
    <w:rsid w:val="00286D9C"/>
    <w:rsid w:val="00287783"/>
    <w:rsid w:val="00287CE9"/>
    <w:rsid w:val="002923D8"/>
    <w:rsid w:val="002932FA"/>
    <w:rsid w:val="002942B6"/>
    <w:rsid w:val="0029550F"/>
    <w:rsid w:val="00296530"/>
    <w:rsid w:val="002A2D2E"/>
    <w:rsid w:val="002A4463"/>
    <w:rsid w:val="002B04F2"/>
    <w:rsid w:val="002B1520"/>
    <w:rsid w:val="002B225B"/>
    <w:rsid w:val="002B47F1"/>
    <w:rsid w:val="002B7130"/>
    <w:rsid w:val="002B720B"/>
    <w:rsid w:val="002C00E8"/>
    <w:rsid w:val="002C3C8C"/>
    <w:rsid w:val="002C4F43"/>
    <w:rsid w:val="002C678D"/>
    <w:rsid w:val="002C6840"/>
    <w:rsid w:val="002D3F5E"/>
    <w:rsid w:val="002D5071"/>
    <w:rsid w:val="002D582F"/>
    <w:rsid w:val="002E1264"/>
    <w:rsid w:val="002E24DA"/>
    <w:rsid w:val="002E2D0D"/>
    <w:rsid w:val="002E2DBE"/>
    <w:rsid w:val="002E53B7"/>
    <w:rsid w:val="002E55EA"/>
    <w:rsid w:val="002E566B"/>
    <w:rsid w:val="002F0528"/>
    <w:rsid w:val="002F14B8"/>
    <w:rsid w:val="002F37F1"/>
    <w:rsid w:val="002F3B7F"/>
    <w:rsid w:val="002F3C0E"/>
    <w:rsid w:val="002F44A1"/>
    <w:rsid w:val="002F4779"/>
    <w:rsid w:val="002F4884"/>
    <w:rsid w:val="002F5C82"/>
    <w:rsid w:val="002F6952"/>
    <w:rsid w:val="002F7034"/>
    <w:rsid w:val="0030090D"/>
    <w:rsid w:val="003024D9"/>
    <w:rsid w:val="003044EA"/>
    <w:rsid w:val="00304B6E"/>
    <w:rsid w:val="00307897"/>
    <w:rsid w:val="00310A92"/>
    <w:rsid w:val="003111CB"/>
    <w:rsid w:val="00311ACB"/>
    <w:rsid w:val="003136C4"/>
    <w:rsid w:val="00314AD1"/>
    <w:rsid w:val="003176D0"/>
    <w:rsid w:val="00321BD8"/>
    <w:rsid w:val="00330210"/>
    <w:rsid w:val="00330D88"/>
    <w:rsid w:val="00332473"/>
    <w:rsid w:val="0033297B"/>
    <w:rsid w:val="003343DC"/>
    <w:rsid w:val="003414AF"/>
    <w:rsid w:val="003414BD"/>
    <w:rsid w:val="00343749"/>
    <w:rsid w:val="00347C16"/>
    <w:rsid w:val="003500D7"/>
    <w:rsid w:val="003504B4"/>
    <w:rsid w:val="00350D13"/>
    <w:rsid w:val="00350FEE"/>
    <w:rsid w:val="003518FB"/>
    <w:rsid w:val="0035499F"/>
    <w:rsid w:val="00355328"/>
    <w:rsid w:val="00355CFC"/>
    <w:rsid w:val="00355E8A"/>
    <w:rsid w:val="00357018"/>
    <w:rsid w:val="00357425"/>
    <w:rsid w:val="00362DA5"/>
    <w:rsid w:val="00363EA0"/>
    <w:rsid w:val="003647B7"/>
    <w:rsid w:val="00364B9D"/>
    <w:rsid w:val="003660ED"/>
    <w:rsid w:val="00366B81"/>
    <w:rsid w:val="003702FE"/>
    <w:rsid w:val="003773CA"/>
    <w:rsid w:val="00377D71"/>
    <w:rsid w:val="003846D3"/>
    <w:rsid w:val="0038631E"/>
    <w:rsid w:val="0038690E"/>
    <w:rsid w:val="003877B8"/>
    <w:rsid w:val="00392C8F"/>
    <w:rsid w:val="003A18E7"/>
    <w:rsid w:val="003A2410"/>
    <w:rsid w:val="003B0108"/>
    <w:rsid w:val="003B0550"/>
    <w:rsid w:val="003B119A"/>
    <w:rsid w:val="003B3104"/>
    <w:rsid w:val="003B6818"/>
    <w:rsid w:val="003B694F"/>
    <w:rsid w:val="003C1D1D"/>
    <w:rsid w:val="003C49DD"/>
    <w:rsid w:val="003C5C6B"/>
    <w:rsid w:val="003D08DD"/>
    <w:rsid w:val="003D2814"/>
    <w:rsid w:val="003E04C6"/>
    <w:rsid w:val="003E0636"/>
    <w:rsid w:val="003E2248"/>
    <w:rsid w:val="003E2888"/>
    <w:rsid w:val="003E2A4C"/>
    <w:rsid w:val="003E367A"/>
    <w:rsid w:val="003E767C"/>
    <w:rsid w:val="003F0263"/>
    <w:rsid w:val="003F171C"/>
    <w:rsid w:val="003F1F51"/>
    <w:rsid w:val="003F366E"/>
    <w:rsid w:val="003F59D7"/>
    <w:rsid w:val="003F6550"/>
    <w:rsid w:val="00400E37"/>
    <w:rsid w:val="00402E24"/>
    <w:rsid w:val="00403AD5"/>
    <w:rsid w:val="0040619A"/>
    <w:rsid w:val="00406D6C"/>
    <w:rsid w:val="00411B93"/>
    <w:rsid w:val="00412FC5"/>
    <w:rsid w:val="004137A4"/>
    <w:rsid w:val="00415B6D"/>
    <w:rsid w:val="00416BC6"/>
    <w:rsid w:val="00417457"/>
    <w:rsid w:val="00420DC5"/>
    <w:rsid w:val="00422276"/>
    <w:rsid w:val="00423703"/>
    <w:rsid w:val="004242F1"/>
    <w:rsid w:val="00424C05"/>
    <w:rsid w:val="00425079"/>
    <w:rsid w:val="004257FA"/>
    <w:rsid w:val="00425A93"/>
    <w:rsid w:val="00434947"/>
    <w:rsid w:val="0043705C"/>
    <w:rsid w:val="0043781C"/>
    <w:rsid w:val="004425BD"/>
    <w:rsid w:val="00442CB8"/>
    <w:rsid w:val="00445A00"/>
    <w:rsid w:val="004474F9"/>
    <w:rsid w:val="0045027F"/>
    <w:rsid w:val="00450F8E"/>
    <w:rsid w:val="00451756"/>
    <w:rsid w:val="00451B0F"/>
    <w:rsid w:val="004537C7"/>
    <w:rsid w:val="004556D9"/>
    <w:rsid w:val="004618C5"/>
    <w:rsid w:val="00463E14"/>
    <w:rsid w:val="00475D40"/>
    <w:rsid w:val="0047670D"/>
    <w:rsid w:val="00477064"/>
    <w:rsid w:val="004773A0"/>
    <w:rsid w:val="00477D26"/>
    <w:rsid w:val="004828F2"/>
    <w:rsid w:val="004830BF"/>
    <w:rsid w:val="004834B1"/>
    <w:rsid w:val="00485727"/>
    <w:rsid w:val="004870D8"/>
    <w:rsid w:val="00490D36"/>
    <w:rsid w:val="00490DD8"/>
    <w:rsid w:val="00491E15"/>
    <w:rsid w:val="00494674"/>
    <w:rsid w:val="00494C08"/>
    <w:rsid w:val="00495CDF"/>
    <w:rsid w:val="004973E7"/>
    <w:rsid w:val="004A1DF3"/>
    <w:rsid w:val="004A2B81"/>
    <w:rsid w:val="004A4BD7"/>
    <w:rsid w:val="004A625F"/>
    <w:rsid w:val="004B2D0A"/>
    <w:rsid w:val="004B6ECA"/>
    <w:rsid w:val="004C2D50"/>
    <w:rsid w:val="004C2EE3"/>
    <w:rsid w:val="004C5CDF"/>
    <w:rsid w:val="004C6BD8"/>
    <w:rsid w:val="004C6E4B"/>
    <w:rsid w:val="004D2234"/>
    <w:rsid w:val="004D57CC"/>
    <w:rsid w:val="004D799A"/>
    <w:rsid w:val="004E0831"/>
    <w:rsid w:val="004E1261"/>
    <w:rsid w:val="004E2232"/>
    <w:rsid w:val="004E249A"/>
    <w:rsid w:val="004E2668"/>
    <w:rsid w:val="004E2750"/>
    <w:rsid w:val="004E4A22"/>
    <w:rsid w:val="004F0DD6"/>
    <w:rsid w:val="004F1E9A"/>
    <w:rsid w:val="004F2892"/>
    <w:rsid w:val="004F7727"/>
    <w:rsid w:val="004F7AFF"/>
    <w:rsid w:val="00500118"/>
    <w:rsid w:val="00511968"/>
    <w:rsid w:val="005139BF"/>
    <w:rsid w:val="005139DC"/>
    <w:rsid w:val="00513B45"/>
    <w:rsid w:val="0052563F"/>
    <w:rsid w:val="00526A10"/>
    <w:rsid w:val="00526EF8"/>
    <w:rsid w:val="00527057"/>
    <w:rsid w:val="00527656"/>
    <w:rsid w:val="0053017B"/>
    <w:rsid w:val="005303D3"/>
    <w:rsid w:val="00533019"/>
    <w:rsid w:val="005359B8"/>
    <w:rsid w:val="00542246"/>
    <w:rsid w:val="005435D4"/>
    <w:rsid w:val="005443EC"/>
    <w:rsid w:val="0054588D"/>
    <w:rsid w:val="00545B32"/>
    <w:rsid w:val="00545D93"/>
    <w:rsid w:val="00550618"/>
    <w:rsid w:val="00552982"/>
    <w:rsid w:val="00552A9B"/>
    <w:rsid w:val="0055614C"/>
    <w:rsid w:val="005569B3"/>
    <w:rsid w:val="005604A4"/>
    <w:rsid w:val="0056655D"/>
    <w:rsid w:val="00566A3D"/>
    <w:rsid w:val="00574815"/>
    <w:rsid w:val="00577CD6"/>
    <w:rsid w:val="0058131D"/>
    <w:rsid w:val="00581F94"/>
    <w:rsid w:val="005826DC"/>
    <w:rsid w:val="005828DE"/>
    <w:rsid w:val="00582CDC"/>
    <w:rsid w:val="00583352"/>
    <w:rsid w:val="00583DE4"/>
    <w:rsid w:val="0058461A"/>
    <w:rsid w:val="00584D2A"/>
    <w:rsid w:val="005854C3"/>
    <w:rsid w:val="005875FD"/>
    <w:rsid w:val="00590E51"/>
    <w:rsid w:val="00591124"/>
    <w:rsid w:val="00591FCF"/>
    <w:rsid w:val="00592916"/>
    <w:rsid w:val="00594A1B"/>
    <w:rsid w:val="005A49B9"/>
    <w:rsid w:val="005B0321"/>
    <w:rsid w:val="005B58AB"/>
    <w:rsid w:val="005B58EE"/>
    <w:rsid w:val="005C153F"/>
    <w:rsid w:val="005C4842"/>
    <w:rsid w:val="005C5914"/>
    <w:rsid w:val="005C5F7F"/>
    <w:rsid w:val="005C61F8"/>
    <w:rsid w:val="005D3EF0"/>
    <w:rsid w:val="005D712D"/>
    <w:rsid w:val="005E14C2"/>
    <w:rsid w:val="005E1F62"/>
    <w:rsid w:val="005E35EF"/>
    <w:rsid w:val="005E5626"/>
    <w:rsid w:val="005E708A"/>
    <w:rsid w:val="005E720D"/>
    <w:rsid w:val="005E7EDB"/>
    <w:rsid w:val="005F14E4"/>
    <w:rsid w:val="005F2CB7"/>
    <w:rsid w:val="005F3BA3"/>
    <w:rsid w:val="005F4133"/>
    <w:rsid w:val="005F5DD5"/>
    <w:rsid w:val="005F6FBF"/>
    <w:rsid w:val="00600F32"/>
    <w:rsid w:val="00601907"/>
    <w:rsid w:val="00601A8A"/>
    <w:rsid w:val="00601B8A"/>
    <w:rsid w:val="00601FF4"/>
    <w:rsid w:val="00607BA5"/>
    <w:rsid w:val="0061180A"/>
    <w:rsid w:val="00617BC6"/>
    <w:rsid w:val="00620E83"/>
    <w:rsid w:val="0062170A"/>
    <w:rsid w:val="0062435C"/>
    <w:rsid w:val="00624D5A"/>
    <w:rsid w:val="00626EB6"/>
    <w:rsid w:val="006304C4"/>
    <w:rsid w:val="006323D2"/>
    <w:rsid w:val="00632923"/>
    <w:rsid w:val="00632B53"/>
    <w:rsid w:val="0063418E"/>
    <w:rsid w:val="00635162"/>
    <w:rsid w:val="00636917"/>
    <w:rsid w:val="00641290"/>
    <w:rsid w:val="006443C8"/>
    <w:rsid w:val="00646B90"/>
    <w:rsid w:val="00652982"/>
    <w:rsid w:val="00652B56"/>
    <w:rsid w:val="00652C88"/>
    <w:rsid w:val="0065429C"/>
    <w:rsid w:val="0065502F"/>
    <w:rsid w:val="00655D03"/>
    <w:rsid w:val="00657022"/>
    <w:rsid w:val="006571DD"/>
    <w:rsid w:val="00664E9E"/>
    <w:rsid w:val="00666068"/>
    <w:rsid w:val="00671F42"/>
    <w:rsid w:val="00675393"/>
    <w:rsid w:val="0067561A"/>
    <w:rsid w:val="006801EC"/>
    <w:rsid w:val="00681F6A"/>
    <w:rsid w:val="00682DD2"/>
    <w:rsid w:val="00683388"/>
    <w:rsid w:val="00683F84"/>
    <w:rsid w:val="0068506E"/>
    <w:rsid w:val="006875BF"/>
    <w:rsid w:val="00687AA7"/>
    <w:rsid w:val="006A2216"/>
    <w:rsid w:val="006A4556"/>
    <w:rsid w:val="006A6A81"/>
    <w:rsid w:val="006A6E06"/>
    <w:rsid w:val="006B2B50"/>
    <w:rsid w:val="006B5599"/>
    <w:rsid w:val="006B6C23"/>
    <w:rsid w:val="006C0414"/>
    <w:rsid w:val="006C0642"/>
    <w:rsid w:val="006C195D"/>
    <w:rsid w:val="006C1F55"/>
    <w:rsid w:val="006C6AEB"/>
    <w:rsid w:val="006D2261"/>
    <w:rsid w:val="006D3349"/>
    <w:rsid w:val="006D769B"/>
    <w:rsid w:val="006E24B8"/>
    <w:rsid w:val="006E5485"/>
    <w:rsid w:val="006E7CE5"/>
    <w:rsid w:val="006F002E"/>
    <w:rsid w:val="006F100D"/>
    <w:rsid w:val="006F4823"/>
    <w:rsid w:val="006F4C8B"/>
    <w:rsid w:val="006F60E4"/>
    <w:rsid w:val="006F7393"/>
    <w:rsid w:val="00700519"/>
    <w:rsid w:val="00701450"/>
    <w:rsid w:val="007016EC"/>
    <w:rsid w:val="0070224F"/>
    <w:rsid w:val="00702909"/>
    <w:rsid w:val="00702BD9"/>
    <w:rsid w:val="007064BF"/>
    <w:rsid w:val="007115F7"/>
    <w:rsid w:val="00712409"/>
    <w:rsid w:val="007125D8"/>
    <w:rsid w:val="007131F7"/>
    <w:rsid w:val="0071390C"/>
    <w:rsid w:val="0071474B"/>
    <w:rsid w:val="007154A1"/>
    <w:rsid w:val="00715793"/>
    <w:rsid w:val="0071632F"/>
    <w:rsid w:val="00722345"/>
    <w:rsid w:val="00723AAD"/>
    <w:rsid w:val="0072433E"/>
    <w:rsid w:val="007245BD"/>
    <w:rsid w:val="00724847"/>
    <w:rsid w:val="00725E0C"/>
    <w:rsid w:val="00726FD8"/>
    <w:rsid w:val="0072706D"/>
    <w:rsid w:val="00730798"/>
    <w:rsid w:val="00734897"/>
    <w:rsid w:val="00736EEB"/>
    <w:rsid w:val="00745DDF"/>
    <w:rsid w:val="007520ED"/>
    <w:rsid w:val="00752DF7"/>
    <w:rsid w:val="00753BBC"/>
    <w:rsid w:val="00754713"/>
    <w:rsid w:val="00756AAE"/>
    <w:rsid w:val="0076062A"/>
    <w:rsid w:val="00760EE7"/>
    <w:rsid w:val="0076114E"/>
    <w:rsid w:val="00763CF1"/>
    <w:rsid w:val="00763FA8"/>
    <w:rsid w:val="007644D1"/>
    <w:rsid w:val="00766082"/>
    <w:rsid w:val="00770199"/>
    <w:rsid w:val="0077395F"/>
    <w:rsid w:val="0077683E"/>
    <w:rsid w:val="007825C5"/>
    <w:rsid w:val="00782FEC"/>
    <w:rsid w:val="00785689"/>
    <w:rsid w:val="007874FB"/>
    <w:rsid w:val="007904C7"/>
    <w:rsid w:val="00790D76"/>
    <w:rsid w:val="00792512"/>
    <w:rsid w:val="00792807"/>
    <w:rsid w:val="00792A6F"/>
    <w:rsid w:val="00792F94"/>
    <w:rsid w:val="0079300A"/>
    <w:rsid w:val="0079754B"/>
    <w:rsid w:val="007A0158"/>
    <w:rsid w:val="007A1E6D"/>
    <w:rsid w:val="007B0EB2"/>
    <w:rsid w:val="007B222C"/>
    <w:rsid w:val="007B25EE"/>
    <w:rsid w:val="007B5842"/>
    <w:rsid w:val="007B5FB2"/>
    <w:rsid w:val="007B6B33"/>
    <w:rsid w:val="007B71E4"/>
    <w:rsid w:val="007B7770"/>
    <w:rsid w:val="007C04FF"/>
    <w:rsid w:val="007C0863"/>
    <w:rsid w:val="007C44F7"/>
    <w:rsid w:val="007D0B28"/>
    <w:rsid w:val="007D3912"/>
    <w:rsid w:val="007D7AD0"/>
    <w:rsid w:val="007E16AF"/>
    <w:rsid w:val="007E1EE6"/>
    <w:rsid w:val="007E341B"/>
    <w:rsid w:val="007E6259"/>
    <w:rsid w:val="007E6DF4"/>
    <w:rsid w:val="007F08D8"/>
    <w:rsid w:val="007F3B7B"/>
    <w:rsid w:val="007F4E1E"/>
    <w:rsid w:val="007F5AA8"/>
    <w:rsid w:val="007F7790"/>
    <w:rsid w:val="007F7849"/>
    <w:rsid w:val="00803C14"/>
    <w:rsid w:val="00805BF4"/>
    <w:rsid w:val="00805EC4"/>
    <w:rsid w:val="00810B6F"/>
    <w:rsid w:val="00810EC9"/>
    <w:rsid w:val="00811AB9"/>
    <w:rsid w:val="0081274E"/>
    <w:rsid w:val="00816DA2"/>
    <w:rsid w:val="00822CE0"/>
    <w:rsid w:val="00824F66"/>
    <w:rsid w:val="00827641"/>
    <w:rsid w:val="00833819"/>
    <w:rsid w:val="00836E13"/>
    <w:rsid w:val="008372FD"/>
    <w:rsid w:val="0083762A"/>
    <w:rsid w:val="008377F6"/>
    <w:rsid w:val="00841AB1"/>
    <w:rsid w:val="00843850"/>
    <w:rsid w:val="00845FBA"/>
    <w:rsid w:val="00846949"/>
    <w:rsid w:val="008514DC"/>
    <w:rsid w:val="00851B46"/>
    <w:rsid w:val="00852F8B"/>
    <w:rsid w:val="00853DAD"/>
    <w:rsid w:val="008541AA"/>
    <w:rsid w:val="008570AC"/>
    <w:rsid w:val="008578EB"/>
    <w:rsid w:val="00857DA7"/>
    <w:rsid w:val="0086103D"/>
    <w:rsid w:val="00861A6A"/>
    <w:rsid w:val="0086349B"/>
    <w:rsid w:val="00867EF0"/>
    <w:rsid w:val="00871C44"/>
    <w:rsid w:val="00873829"/>
    <w:rsid w:val="00875F6E"/>
    <w:rsid w:val="00876967"/>
    <w:rsid w:val="00881677"/>
    <w:rsid w:val="00882972"/>
    <w:rsid w:val="008834AB"/>
    <w:rsid w:val="00884180"/>
    <w:rsid w:val="00892166"/>
    <w:rsid w:val="008926EB"/>
    <w:rsid w:val="008940CA"/>
    <w:rsid w:val="00895E5A"/>
    <w:rsid w:val="00897DFF"/>
    <w:rsid w:val="008A0A04"/>
    <w:rsid w:val="008A20F6"/>
    <w:rsid w:val="008A3215"/>
    <w:rsid w:val="008A363E"/>
    <w:rsid w:val="008A64D0"/>
    <w:rsid w:val="008A7107"/>
    <w:rsid w:val="008B30C5"/>
    <w:rsid w:val="008B3C29"/>
    <w:rsid w:val="008B499F"/>
    <w:rsid w:val="008B5E5C"/>
    <w:rsid w:val="008C68F1"/>
    <w:rsid w:val="008D0DFD"/>
    <w:rsid w:val="008D287F"/>
    <w:rsid w:val="008D406B"/>
    <w:rsid w:val="008D56CB"/>
    <w:rsid w:val="008E4FDD"/>
    <w:rsid w:val="008E5739"/>
    <w:rsid w:val="008E66F4"/>
    <w:rsid w:val="008E6B3E"/>
    <w:rsid w:val="008F2FA4"/>
    <w:rsid w:val="008F36CE"/>
    <w:rsid w:val="008F3B21"/>
    <w:rsid w:val="008F3E1D"/>
    <w:rsid w:val="008F68CB"/>
    <w:rsid w:val="008F6EB3"/>
    <w:rsid w:val="00902570"/>
    <w:rsid w:val="00902BE5"/>
    <w:rsid w:val="009060B3"/>
    <w:rsid w:val="00911751"/>
    <w:rsid w:val="009136B6"/>
    <w:rsid w:val="00921803"/>
    <w:rsid w:val="00922145"/>
    <w:rsid w:val="00926503"/>
    <w:rsid w:val="009278A7"/>
    <w:rsid w:val="009302EC"/>
    <w:rsid w:val="0093426E"/>
    <w:rsid w:val="00934DEC"/>
    <w:rsid w:val="009360DE"/>
    <w:rsid w:val="009361BA"/>
    <w:rsid w:val="00941672"/>
    <w:rsid w:val="00943AA1"/>
    <w:rsid w:val="00946648"/>
    <w:rsid w:val="00952888"/>
    <w:rsid w:val="00953E86"/>
    <w:rsid w:val="009540AE"/>
    <w:rsid w:val="009606DF"/>
    <w:rsid w:val="00960D6C"/>
    <w:rsid w:val="009618F2"/>
    <w:rsid w:val="00961DA0"/>
    <w:rsid w:val="00963642"/>
    <w:rsid w:val="00965194"/>
    <w:rsid w:val="009655B2"/>
    <w:rsid w:val="009701C9"/>
    <w:rsid w:val="00971C83"/>
    <w:rsid w:val="009726D8"/>
    <w:rsid w:val="00972726"/>
    <w:rsid w:val="00973AA5"/>
    <w:rsid w:val="00973BC7"/>
    <w:rsid w:val="00976D08"/>
    <w:rsid w:val="00993EE1"/>
    <w:rsid w:val="00994FEC"/>
    <w:rsid w:val="009951B9"/>
    <w:rsid w:val="009969C7"/>
    <w:rsid w:val="00996B92"/>
    <w:rsid w:val="00997384"/>
    <w:rsid w:val="009A1493"/>
    <w:rsid w:val="009A1846"/>
    <w:rsid w:val="009A18CC"/>
    <w:rsid w:val="009A1F33"/>
    <w:rsid w:val="009A38A3"/>
    <w:rsid w:val="009A435D"/>
    <w:rsid w:val="009A589E"/>
    <w:rsid w:val="009A6C73"/>
    <w:rsid w:val="009B0CE2"/>
    <w:rsid w:val="009B2BCF"/>
    <w:rsid w:val="009B2D43"/>
    <w:rsid w:val="009B50FF"/>
    <w:rsid w:val="009C0139"/>
    <w:rsid w:val="009C0456"/>
    <w:rsid w:val="009C2804"/>
    <w:rsid w:val="009C2A25"/>
    <w:rsid w:val="009C49CC"/>
    <w:rsid w:val="009C4DBA"/>
    <w:rsid w:val="009C52FB"/>
    <w:rsid w:val="009D0EE5"/>
    <w:rsid w:val="009D11BE"/>
    <w:rsid w:val="009D1D9F"/>
    <w:rsid w:val="009D552D"/>
    <w:rsid w:val="009E51F5"/>
    <w:rsid w:val="009E7AE9"/>
    <w:rsid w:val="009F2742"/>
    <w:rsid w:val="009F5835"/>
    <w:rsid w:val="009F66BA"/>
    <w:rsid w:val="009F7074"/>
    <w:rsid w:val="009F74DB"/>
    <w:rsid w:val="009F76DB"/>
    <w:rsid w:val="00A0074C"/>
    <w:rsid w:val="00A03330"/>
    <w:rsid w:val="00A04C12"/>
    <w:rsid w:val="00A24A8C"/>
    <w:rsid w:val="00A31D87"/>
    <w:rsid w:val="00A32448"/>
    <w:rsid w:val="00A32C3B"/>
    <w:rsid w:val="00A33B2B"/>
    <w:rsid w:val="00A350B1"/>
    <w:rsid w:val="00A376ED"/>
    <w:rsid w:val="00A40126"/>
    <w:rsid w:val="00A401C9"/>
    <w:rsid w:val="00A42D08"/>
    <w:rsid w:val="00A43739"/>
    <w:rsid w:val="00A45F4F"/>
    <w:rsid w:val="00A46D71"/>
    <w:rsid w:val="00A50537"/>
    <w:rsid w:val="00A50A19"/>
    <w:rsid w:val="00A5117C"/>
    <w:rsid w:val="00A5385C"/>
    <w:rsid w:val="00A53BD6"/>
    <w:rsid w:val="00A553C5"/>
    <w:rsid w:val="00A600A9"/>
    <w:rsid w:val="00A61490"/>
    <w:rsid w:val="00A623D5"/>
    <w:rsid w:val="00A62EC1"/>
    <w:rsid w:val="00A65919"/>
    <w:rsid w:val="00A65E25"/>
    <w:rsid w:val="00A727EF"/>
    <w:rsid w:val="00A73C40"/>
    <w:rsid w:val="00A73D52"/>
    <w:rsid w:val="00A75793"/>
    <w:rsid w:val="00A80DEB"/>
    <w:rsid w:val="00A825E1"/>
    <w:rsid w:val="00A939BB"/>
    <w:rsid w:val="00AA0094"/>
    <w:rsid w:val="00AA4423"/>
    <w:rsid w:val="00AA53A5"/>
    <w:rsid w:val="00AA54D5"/>
    <w:rsid w:val="00AA555E"/>
    <w:rsid w:val="00AA55B7"/>
    <w:rsid w:val="00AA5B9E"/>
    <w:rsid w:val="00AA6917"/>
    <w:rsid w:val="00AB2407"/>
    <w:rsid w:val="00AB25C0"/>
    <w:rsid w:val="00AB53DF"/>
    <w:rsid w:val="00AB54B3"/>
    <w:rsid w:val="00AB6408"/>
    <w:rsid w:val="00AB6DB5"/>
    <w:rsid w:val="00AC336F"/>
    <w:rsid w:val="00AC7C29"/>
    <w:rsid w:val="00AD14E9"/>
    <w:rsid w:val="00AD23AD"/>
    <w:rsid w:val="00AD2707"/>
    <w:rsid w:val="00AD7344"/>
    <w:rsid w:val="00AE043F"/>
    <w:rsid w:val="00AE0F62"/>
    <w:rsid w:val="00AE249F"/>
    <w:rsid w:val="00AE3CC5"/>
    <w:rsid w:val="00AE430E"/>
    <w:rsid w:val="00AE630F"/>
    <w:rsid w:val="00AE6A33"/>
    <w:rsid w:val="00AE7426"/>
    <w:rsid w:val="00AF227B"/>
    <w:rsid w:val="00AF754F"/>
    <w:rsid w:val="00B013A5"/>
    <w:rsid w:val="00B020A6"/>
    <w:rsid w:val="00B07E5C"/>
    <w:rsid w:val="00B10BB3"/>
    <w:rsid w:val="00B14517"/>
    <w:rsid w:val="00B14CE2"/>
    <w:rsid w:val="00B1518E"/>
    <w:rsid w:val="00B15BD3"/>
    <w:rsid w:val="00B15DF1"/>
    <w:rsid w:val="00B16390"/>
    <w:rsid w:val="00B164A0"/>
    <w:rsid w:val="00B20629"/>
    <w:rsid w:val="00B206EF"/>
    <w:rsid w:val="00B21461"/>
    <w:rsid w:val="00B21818"/>
    <w:rsid w:val="00B27492"/>
    <w:rsid w:val="00B30CAB"/>
    <w:rsid w:val="00B33932"/>
    <w:rsid w:val="00B341BA"/>
    <w:rsid w:val="00B34BC4"/>
    <w:rsid w:val="00B36F72"/>
    <w:rsid w:val="00B37E1F"/>
    <w:rsid w:val="00B4341B"/>
    <w:rsid w:val="00B43952"/>
    <w:rsid w:val="00B44073"/>
    <w:rsid w:val="00B501D3"/>
    <w:rsid w:val="00B52C8B"/>
    <w:rsid w:val="00B549C4"/>
    <w:rsid w:val="00B558FB"/>
    <w:rsid w:val="00B564F3"/>
    <w:rsid w:val="00B60811"/>
    <w:rsid w:val="00B641FF"/>
    <w:rsid w:val="00B65A8D"/>
    <w:rsid w:val="00B66ACD"/>
    <w:rsid w:val="00B66FB4"/>
    <w:rsid w:val="00B67F7D"/>
    <w:rsid w:val="00B74DD5"/>
    <w:rsid w:val="00B80DDA"/>
    <w:rsid w:val="00B811F7"/>
    <w:rsid w:val="00B82BAE"/>
    <w:rsid w:val="00B8418F"/>
    <w:rsid w:val="00B878E5"/>
    <w:rsid w:val="00B9112A"/>
    <w:rsid w:val="00B93AF1"/>
    <w:rsid w:val="00B972C3"/>
    <w:rsid w:val="00B97B3E"/>
    <w:rsid w:val="00BA0DB0"/>
    <w:rsid w:val="00BA446A"/>
    <w:rsid w:val="00BA4EEB"/>
    <w:rsid w:val="00BA5947"/>
    <w:rsid w:val="00BA594D"/>
    <w:rsid w:val="00BA5DC6"/>
    <w:rsid w:val="00BA6196"/>
    <w:rsid w:val="00BA6CE8"/>
    <w:rsid w:val="00BA6F76"/>
    <w:rsid w:val="00BB2819"/>
    <w:rsid w:val="00BB3C4F"/>
    <w:rsid w:val="00BB585E"/>
    <w:rsid w:val="00BB5889"/>
    <w:rsid w:val="00BB67D1"/>
    <w:rsid w:val="00BB7DC9"/>
    <w:rsid w:val="00BC0690"/>
    <w:rsid w:val="00BC22C2"/>
    <w:rsid w:val="00BC3E2F"/>
    <w:rsid w:val="00BC649F"/>
    <w:rsid w:val="00BC6D8C"/>
    <w:rsid w:val="00BD45B1"/>
    <w:rsid w:val="00BD4D84"/>
    <w:rsid w:val="00BD622F"/>
    <w:rsid w:val="00BD63DE"/>
    <w:rsid w:val="00BE0510"/>
    <w:rsid w:val="00BE732E"/>
    <w:rsid w:val="00BF0D43"/>
    <w:rsid w:val="00BF2EF3"/>
    <w:rsid w:val="00BF441D"/>
    <w:rsid w:val="00BF5CBC"/>
    <w:rsid w:val="00C01371"/>
    <w:rsid w:val="00C01F5A"/>
    <w:rsid w:val="00C03668"/>
    <w:rsid w:val="00C04413"/>
    <w:rsid w:val="00C05EC8"/>
    <w:rsid w:val="00C07D15"/>
    <w:rsid w:val="00C07EC9"/>
    <w:rsid w:val="00C126FB"/>
    <w:rsid w:val="00C15A9A"/>
    <w:rsid w:val="00C15F36"/>
    <w:rsid w:val="00C23711"/>
    <w:rsid w:val="00C23EA9"/>
    <w:rsid w:val="00C2758E"/>
    <w:rsid w:val="00C31A0D"/>
    <w:rsid w:val="00C3230E"/>
    <w:rsid w:val="00C34006"/>
    <w:rsid w:val="00C35445"/>
    <w:rsid w:val="00C3725F"/>
    <w:rsid w:val="00C426B1"/>
    <w:rsid w:val="00C46847"/>
    <w:rsid w:val="00C469AC"/>
    <w:rsid w:val="00C55E23"/>
    <w:rsid w:val="00C56283"/>
    <w:rsid w:val="00C56B50"/>
    <w:rsid w:val="00C5766E"/>
    <w:rsid w:val="00C64B0D"/>
    <w:rsid w:val="00C66160"/>
    <w:rsid w:val="00C721AC"/>
    <w:rsid w:val="00C72AF5"/>
    <w:rsid w:val="00C74F43"/>
    <w:rsid w:val="00C750D9"/>
    <w:rsid w:val="00C758D4"/>
    <w:rsid w:val="00C77756"/>
    <w:rsid w:val="00C806DC"/>
    <w:rsid w:val="00C807AE"/>
    <w:rsid w:val="00C815BB"/>
    <w:rsid w:val="00C857F7"/>
    <w:rsid w:val="00C865D4"/>
    <w:rsid w:val="00C90D6A"/>
    <w:rsid w:val="00C93485"/>
    <w:rsid w:val="00C93567"/>
    <w:rsid w:val="00C95880"/>
    <w:rsid w:val="00CA0CBC"/>
    <w:rsid w:val="00CA247E"/>
    <w:rsid w:val="00CA254C"/>
    <w:rsid w:val="00CA4820"/>
    <w:rsid w:val="00CA6FE0"/>
    <w:rsid w:val="00CA71C5"/>
    <w:rsid w:val="00CB084C"/>
    <w:rsid w:val="00CB0E10"/>
    <w:rsid w:val="00CB1036"/>
    <w:rsid w:val="00CB1754"/>
    <w:rsid w:val="00CB2D95"/>
    <w:rsid w:val="00CB2F1B"/>
    <w:rsid w:val="00CB37C5"/>
    <w:rsid w:val="00CB4BFF"/>
    <w:rsid w:val="00CB5B77"/>
    <w:rsid w:val="00CB6195"/>
    <w:rsid w:val="00CB717F"/>
    <w:rsid w:val="00CC4D7D"/>
    <w:rsid w:val="00CC657F"/>
    <w:rsid w:val="00CC72B6"/>
    <w:rsid w:val="00CC7571"/>
    <w:rsid w:val="00CD4FD2"/>
    <w:rsid w:val="00CD7593"/>
    <w:rsid w:val="00CE403F"/>
    <w:rsid w:val="00CE5E4D"/>
    <w:rsid w:val="00CF3D2B"/>
    <w:rsid w:val="00D0218D"/>
    <w:rsid w:val="00D023CD"/>
    <w:rsid w:val="00D029CF"/>
    <w:rsid w:val="00D07A4C"/>
    <w:rsid w:val="00D1026B"/>
    <w:rsid w:val="00D1053A"/>
    <w:rsid w:val="00D13591"/>
    <w:rsid w:val="00D13A4E"/>
    <w:rsid w:val="00D1580D"/>
    <w:rsid w:val="00D15F4D"/>
    <w:rsid w:val="00D218BA"/>
    <w:rsid w:val="00D24CF3"/>
    <w:rsid w:val="00D25FB5"/>
    <w:rsid w:val="00D350F7"/>
    <w:rsid w:val="00D35674"/>
    <w:rsid w:val="00D35BAE"/>
    <w:rsid w:val="00D37C66"/>
    <w:rsid w:val="00D40910"/>
    <w:rsid w:val="00D41546"/>
    <w:rsid w:val="00D41F8A"/>
    <w:rsid w:val="00D42503"/>
    <w:rsid w:val="00D42C35"/>
    <w:rsid w:val="00D44223"/>
    <w:rsid w:val="00D449AD"/>
    <w:rsid w:val="00D45807"/>
    <w:rsid w:val="00D4591C"/>
    <w:rsid w:val="00D45C4B"/>
    <w:rsid w:val="00D45F92"/>
    <w:rsid w:val="00D46A47"/>
    <w:rsid w:val="00D511D2"/>
    <w:rsid w:val="00D52D87"/>
    <w:rsid w:val="00D53D0A"/>
    <w:rsid w:val="00D557AE"/>
    <w:rsid w:val="00D56575"/>
    <w:rsid w:val="00D61F5D"/>
    <w:rsid w:val="00D62960"/>
    <w:rsid w:val="00D63146"/>
    <w:rsid w:val="00D639F2"/>
    <w:rsid w:val="00D643AC"/>
    <w:rsid w:val="00D64CC9"/>
    <w:rsid w:val="00D66839"/>
    <w:rsid w:val="00D71585"/>
    <w:rsid w:val="00D721FF"/>
    <w:rsid w:val="00D72CEB"/>
    <w:rsid w:val="00D778FB"/>
    <w:rsid w:val="00D81966"/>
    <w:rsid w:val="00D81FC0"/>
    <w:rsid w:val="00D82581"/>
    <w:rsid w:val="00D86DE6"/>
    <w:rsid w:val="00D87FA6"/>
    <w:rsid w:val="00D921C4"/>
    <w:rsid w:val="00D92524"/>
    <w:rsid w:val="00D93C22"/>
    <w:rsid w:val="00D95256"/>
    <w:rsid w:val="00D96A56"/>
    <w:rsid w:val="00DA2529"/>
    <w:rsid w:val="00DA4A88"/>
    <w:rsid w:val="00DA7527"/>
    <w:rsid w:val="00DA7625"/>
    <w:rsid w:val="00DB130A"/>
    <w:rsid w:val="00DB2D9A"/>
    <w:rsid w:val="00DB2EBB"/>
    <w:rsid w:val="00DB3FA9"/>
    <w:rsid w:val="00DC10A1"/>
    <w:rsid w:val="00DC2F9D"/>
    <w:rsid w:val="00DC3595"/>
    <w:rsid w:val="00DC56C7"/>
    <w:rsid w:val="00DC5E88"/>
    <w:rsid w:val="00DC655F"/>
    <w:rsid w:val="00DD0B59"/>
    <w:rsid w:val="00DD2764"/>
    <w:rsid w:val="00DD3C04"/>
    <w:rsid w:val="00DD6791"/>
    <w:rsid w:val="00DD7965"/>
    <w:rsid w:val="00DD7EBD"/>
    <w:rsid w:val="00DE108C"/>
    <w:rsid w:val="00DE1F9C"/>
    <w:rsid w:val="00DE45DD"/>
    <w:rsid w:val="00DE5149"/>
    <w:rsid w:val="00DE7758"/>
    <w:rsid w:val="00DF172C"/>
    <w:rsid w:val="00DF62B6"/>
    <w:rsid w:val="00DF7F16"/>
    <w:rsid w:val="00E00B16"/>
    <w:rsid w:val="00E01EF7"/>
    <w:rsid w:val="00E02512"/>
    <w:rsid w:val="00E025AB"/>
    <w:rsid w:val="00E0590B"/>
    <w:rsid w:val="00E06A33"/>
    <w:rsid w:val="00E07225"/>
    <w:rsid w:val="00E07BA0"/>
    <w:rsid w:val="00E100C2"/>
    <w:rsid w:val="00E10754"/>
    <w:rsid w:val="00E126F8"/>
    <w:rsid w:val="00E15F92"/>
    <w:rsid w:val="00E164BF"/>
    <w:rsid w:val="00E17BAC"/>
    <w:rsid w:val="00E2063C"/>
    <w:rsid w:val="00E230C2"/>
    <w:rsid w:val="00E24A2B"/>
    <w:rsid w:val="00E26BDD"/>
    <w:rsid w:val="00E3423E"/>
    <w:rsid w:val="00E379D3"/>
    <w:rsid w:val="00E43C6C"/>
    <w:rsid w:val="00E45673"/>
    <w:rsid w:val="00E46BE0"/>
    <w:rsid w:val="00E50619"/>
    <w:rsid w:val="00E515A1"/>
    <w:rsid w:val="00E5287B"/>
    <w:rsid w:val="00E52F82"/>
    <w:rsid w:val="00E5409F"/>
    <w:rsid w:val="00E55ABF"/>
    <w:rsid w:val="00E60F64"/>
    <w:rsid w:val="00E61B50"/>
    <w:rsid w:val="00E6279B"/>
    <w:rsid w:val="00E63706"/>
    <w:rsid w:val="00E64476"/>
    <w:rsid w:val="00E65D24"/>
    <w:rsid w:val="00E677E4"/>
    <w:rsid w:val="00E71251"/>
    <w:rsid w:val="00E71D22"/>
    <w:rsid w:val="00E74813"/>
    <w:rsid w:val="00E828C2"/>
    <w:rsid w:val="00E84F04"/>
    <w:rsid w:val="00E86E2E"/>
    <w:rsid w:val="00E86E9D"/>
    <w:rsid w:val="00E874D1"/>
    <w:rsid w:val="00E904D3"/>
    <w:rsid w:val="00E92A77"/>
    <w:rsid w:val="00E93613"/>
    <w:rsid w:val="00E9423B"/>
    <w:rsid w:val="00E94F05"/>
    <w:rsid w:val="00E97BAF"/>
    <w:rsid w:val="00EA29CB"/>
    <w:rsid w:val="00EA316B"/>
    <w:rsid w:val="00EA6410"/>
    <w:rsid w:val="00EB114B"/>
    <w:rsid w:val="00EB11B5"/>
    <w:rsid w:val="00EB34DE"/>
    <w:rsid w:val="00EB43F0"/>
    <w:rsid w:val="00EB78D5"/>
    <w:rsid w:val="00EB7A31"/>
    <w:rsid w:val="00EC027A"/>
    <w:rsid w:val="00EC2399"/>
    <w:rsid w:val="00EC4E65"/>
    <w:rsid w:val="00ED1C0A"/>
    <w:rsid w:val="00ED397A"/>
    <w:rsid w:val="00ED7A18"/>
    <w:rsid w:val="00EE329E"/>
    <w:rsid w:val="00EE50EA"/>
    <w:rsid w:val="00EE615A"/>
    <w:rsid w:val="00EE6488"/>
    <w:rsid w:val="00EF0285"/>
    <w:rsid w:val="00EF35B3"/>
    <w:rsid w:val="00EF4598"/>
    <w:rsid w:val="00EF7473"/>
    <w:rsid w:val="00F004D3"/>
    <w:rsid w:val="00F021FA"/>
    <w:rsid w:val="00F0587B"/>
    <w:rsid w:val="00F062A7"/>
    <w:rsid w:val="00F07B2C"/>
    <w:rsid w:val="00F10387"/>
    <w:rsid w:val="00F123DC"/>
    <w:rsid w:val="00F1311F"/>
    <w:rsid w:val="00F139B2"/>
    <w:rsid w:val="00F13F64"/>
    <w:rsid w:val="00F15571"/>
    <w:rsid w:val="00F16C5F"/>
    <w:rsid w:val="00F22BD2"/>
    <w:rsid w:val="00F31C06"/>
    <w:rsid w:val="00F33C97"/>
    <w:rsid w:val="00F35990"/>
    <w:rsid w:val="00F37F9C"/>
    <w:rsid w:val="00F40080"/>
    <w:rsid w:val="00F4434D"/>
    <w:rsid w:val="00F44393"/>
    <w:rsid w:val="00F45CE1"/>
    <w:rsid w:val="00F50558"/>
    <w:rsid w:val="00F511AC"/>
    <w:rsid w:val="00F52A31"/>
    <w:rsid w:val="00F53E36"/>
    <w:rsid w:val="00F56972"/>
    <w:rsid w:val="00F577BF"/>
    <w:rsid w:val="00F60048"/>
    <w:rsid w:val="00F61D93"/>
    <w:rsid w:val="00F62E97"/>
    <w:rsid w:val="00F6329C"/>
    <w:rsid w:val="00F64209"/>
    <w:rsid w:val="00F66D39"/>
    <w:rsid w:val="00F703B7"/>
    <w:rsid w:val="00F74324"/>
    <w:rsid w:val="00F80C07"/>
    <w:rsid w:val="00F8116A"/>
    <w:rsid w:val="00F81FB7"/>
    <w:rsid w:val="00F833DB"/>
    <w:rsid w:val="00F85EC3"/>
    <w:rsid w:val="00F86653"/>
    <w:rsid w:val="00F905D4"/>
    <w:rsid w:val="00F93010"/>
    <w:rsid w:val="00F93BF5"/>
    <w:rsid w:val="00F96545"/>
    <w:rsid w:val="00F9672C"/>
    <w:rsid w:val="00F96D0F"/>
    <w:rsid w:val="00FA3229"/>
    <w:rsid w:val="00FA5A7F"/>
    <w:rsid w:val="00FA5BBB"/>
    <w:rsid w:val="00FB1CA9"/>
    <w:rsid w:val="00FB1E76"/>
    <w:rsid w:val="00FC0A27"/>
    <w:rsid w:val="00FC56B2"/>
    <w:rsid w:val="00FC7F61"/>
    <w:rsid w:val="00FD22C4"/>
    <w:rsid w:val="00FD2E1F"/>
    <w:rsid w:val="00FD642C"/>
    <w:rsid w:val="00FD71E7"/>
    <w:rsid w:val="00FE088A"/>
    <w:rsid w:val="00FE1466"/>
    <w:rsid w:val="00FE1784"/>
    <w:rsid w:val="00FE27DD"/>
    <w:rsid w:val="00FE5784"/>
    <w:rsid w:val="00FE5EF2"/>
    <w:rsid w:val="00FF16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A62EC1"/>
    <w:pPr>
      <w:keepNext/>
      <w:numPr>
        <w:numId w:val="3"/>
      </w:numPr>
      <w:tabs>
        <w:tab w:val="left" w:pos="720"/>
      </w:tabs>
      <w:suppressAutoHyphens/>
      <w:spacing w:after="120"/>
      <w:outlineLvl w:val="0"/>
    </w:pPr>
    <w:rPr>
      <w:b/>
      <w:caps/>
    </w:rPr>
  </w:style>
  <w:style w:type="paragraph" w:styleId="Heading2">
    <w:name w:val="heading 2"/>
    <w:aliases w:val="Heading 2 Char Char Char Char,Heading 2 Char Char1,Heading 2 Char Char1 Char Char Char Char1 Char Char,Heading 2 Char Char3 Char Char Char Char,Heading 2 Char1,Heading 2 Char1 Char Char Char Char1 Char Char,Heading 2 Char1 Char Char1 Char Char"/>
    <w:basedOn w:val="Normal"/>
    <w:next w:val="ParaNum"/>
    <w:autoRedefine/>
    <w:qFormat/>
    <w:rsid w:val="004474F9"/>
    <w:pPr>
      <w:numPr>
        <w:ilvl w:val="1"/>
        <w:numId w:val="3"/>
      </w:numPr>
      <w:spacing w:after="120"/>
      <w:jc w:val="both"/>
      <w:outlineLvl w:val="1"/>
    </w:pPr>
    <w:rPr>
      <w:b/>
    </w:rPr>
  </w:style>
  <w:style w:type="paragraph" w:styleId="Heading3">
    <w:name w:val="heading 3"/>
    <w:aliases w:val="1 Char,3 Char,31 Char,Heading 3 Char,Heading 3 Char Char,Heading 3 Char Char Char,Heading 3 Char Char Char Char,Heading 3 Char Char1 Ch,Heading 3 Char1,Heading 3 Char1 Char,Heading 3 Char1 Char Char,Heading 3 Char2 Char1 Char Char,Titre 3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Heading 4 Char Char Char,Heading 4 Char Char Char1 Char Char,Heading 4 Char Char1,Heading 4 Char Char1 Char Char,Heading 4 Char1,Heading 4 Char1 Char1,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Footnote Text Char Char3 Char Char Char Char,Footnote Text Char1 Char1 Char,Footnote Text Char2,Footnote Text Char3 Char1 Char Char Char,Footnote Text Char4 Char Char Char,f,fn,fn Char,fn Char1"/>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rsid w:val="00B36F72"/>
    <w:pPr>
      <w:spacing w:before="240" w:after="240"/>
      <w:jc w:val="center"/>
    </w:pPr>
    <w:rPr>
      <w:b/>
      <w:caps/>
      <w:spacing w:val="-2"/>
    </w:rPr>
  </w:style>
  <w:style w:type="paragraph" w:customStyle="1" w:styleId="StyleBoldCentered">
    <w:name w:val="Style Bold Centered"/>
    <w:basedOn w:val="Normal"/>
    <w:rsid w:val="00B36F72"/>
    <w:pPr>
      <w:jc w:val="center"/>
    </w:pPr>
    <w:rPr>
      <w:b/>
      <w:bCs/>
      <w:caps/>
      <w:szCs w:val="22"/>
    </w:rPr>
  </w:style>
  <w:style w:type="character" w:styleId="Hyperlink">
    <w:name w:val="Hyperlink"/>
    <w:rsid w:val="002A2D2E"/>
    <w:rPr>
      <w:color w:val="0000FF"/>
      <w:u w:val="single"/>
    </w:rPr>
  </w:style>
  <w:style w:type="character" w:customStyle="1" w:styleId="ParaNumCharChar1">
    <w:name w:val="ParaNum Char Char1"/>
    <w:link w:val="ParaNum"/>
    <w:locked/>
    <w:rsid w:val="005826DC"/>
    <w:rPr>
      <w:snapToGrid w:val="0"/>
      <w:kern w:val="28"/>
      <w:sz w:val="22"/>
    </w:rPr>
  </w:style>
  <w:style w:type="paragraph" w:customStyle="1" w:styleId="AppendixHeading2">
    <w:name w:val="Appendix Heading 2"/>
    <w:basedOn w:val="Normal"/>
    <w:next w:val="Normal"/>
    <w:qFormat/>
    <w:rsid w:val="00973BC7"/>
    <w:pPr>
      <w:keepNext/>
      <w:keepLines/>
      <w:numPr>
        <w:ilvl w:val="1"/>
        <w:numId w:val="8"/>
      </w:numPr>
      <w:spacing w:before="120" w:after="120"/>
      <w:ind w:left="720" w:hanging="720"/>
      <w:outlineLvl w:val="1"/>
    </w:pPr>
    <w:rPr>
      <w:b/>
    </w:rPr>
  </w:style>
  <w:style w:type="paragraph" w:customStyle="1" w:styleId="AppendixHeading3">
    <w:name w:val="Appendix Heading 3"/>
    <w:basedOn w:val="Normal"/>
    <w:next w:val="Normal"/>
    <w:qFormat/>
    <w:rsid w:val="00973BC7"/>
    <w:pPr>
      <w:keepNext/>
      <w:keepLines/>
      <w:numPr>
        <w:ilvl w:val="2"/>
        <w:numId w:val="8"/>
      </w:numPr>
      <w:spacing w:before="120" w:after="120"/>
      <w:ind w:left="720" w:hanging="720"/>
      <w:outlineLvl w:val="2"/>
    </w:pPr>
    <w:rPr>
      <w:b/>
    </w:rPr>
  </w:style>
  <w:style w:type="paragraph" w:customStyle="1" w:styleId="AppendixHeading1">
    <w:name w:val="Appendix Heading 1"/>
    <w:basedOn w:val="Normal"/>
    <w:next w:val="Normal"/>
    <w:qFormat/>
    <w:rsid w:val="00973BC7"/>
    <w:pPr>
      <w:keepNext/>
      <w:numPr>
        <w:numId w:val="8"/>
      </w:numPr>
      <w:spacing w:before="120" w:after="120" w:line="360" w:lineRule="auto"/>
      <w:jc w:val="center"/>
      <w:outlineLvl w:val="0"/>
    </w:pPr>
    <w:rPr>
      <w:b/>
    </w:rPr>
  </w:style>
  <w:style w:type="numbering" w:customStyle="1" w:styleId="AppendixHeadings">
    <w:name w:val="Appendix Headings"/>
    <w:uiPriority w:val="99"/>
    <w:rsid w:val="00973BC7"/>
    <w:pPr>
      <w:numPr>
        <w:numId w:val="7"/>
      </w:numPr>
    </w:pPr>
  </w:style>
  <w:style w:type="character" w:customStyle="1" w:styleId="FooterChar">
    <w:name w:val="Footer Char"/>
    <w:link w:val="Footer"/>
    <w:uiPriority w:val="99"/>
    <w:rsid w:val="00973BC7"/>
    <w:rPr>
      <w:snapToGrid w:val="0"/>
      <w:kern w:val="28"/>
      <w:sz w:val="22"/>
    </w:rPr>
  </w:style>
  <w:style w:type="paragraph" w:customStyle="1" w:styleId="AppendixHeading4">
    <w:name w:val="Appendix Heading 4"/>
    <w:basedOn w:val="Normal"/>
    <w:next w:val="Normal"/>
    <w:qFormat/>
    <w:rsid w:val="00973BC7"/>
    <w:pPr>
      <w:keepNext/>
      <w:numPr>
        <w:ilvl w:val="3"/>
        <w:numId w:val="8"/>
      </w:numPr>
      <w:spacing w:before="120" w:after="120"/>
      <w:ind w:left="720" w:hanging="720"/>
      <w:outlineLvl w:val="3"/>
    </w:pPr>
    <w:rPr>
      <w:b/>
      <w:bCs/>
    </w:rPr>
  </w:style>
  <w:style w:type="character" w:customStyle="1" w:styleId="FootnoteTextChar">
    <w:name w:val="Footnote Text Char"/>
    <w:aliases w:val="ALTS FOOTNOTE Char Char,Footnote Text Char Char Char,Footnote Text Char Char3 Char Char Char Char Char,Footnote Text Char1 Char1 Char Char,Footnote Text Char2 Char,Footnote Text Char3 Char1 Char Char Char Char,f Char,fn Char2"/>
    <w:link w:val="FootnoteText"/>
    <w:rsid w:val="00F80C07"/>
  </w:style>
  <w:style w:type="character" w:customStyle="1" w:styleId="FootnoteTextChar1">
    <w:name w:val="Footnote Text Char1"/>
    <w:aliases w:val="Footnote Text Char Char Char1 Char Char Char Char,Footnote Text Char1 Char1 Char Char Char Char,Footnote Text Char2 Char Char,Footnote Text Char2 Char Char Char Char,Footnote Text Char3 Char Char Char"/>
    <w:rsid w:val="009C2804"/>
  </w:style>
  <w:style w:type="character" w:styleId="CommentReference">
    <w:name w:val="annotation reference"/>
    <w:rsid w:val="00377D71"/>
    <w:rPr>
      <w:sz w:val="16"/>
      <w:szCs w:val="16"/>
    </w:rPr>
  </w:style>
  <w:style w:type="paragraph" w:styleId="CommentText">
    <w:name w:val="annotation text"/>
    <w:basedOn w:val="Normal"/>
    <w:link w:val="CommentTextChar"/>
    <w:rsid w:val="00377D71"/>
    <w:rPr>
      <w:sz w:val="20"/>
    </w:rPr>
  </w:style>
  <w:style w:type="character" w:customStyle="1" w:styleId="CommentTextChar">
    <w:name w:val="Comment Text Char"/>
    <w:link w:val="CommentText"/>
    <w:rsid w:val="00377D71"/>
    <w:rPr>
      <w:snapToGrid w:val="0"/>
      <w:kern w:val="28"/>
    </w:rPr>
  </w:style>
  <w:style w:type="paragraph" w:styleId="CommentSubject">
    <w:name w:val="annotation subject"/>
    <w:basedOn w:val="CommentText"/>
    <w:next w:val="CommentText"/>
    <w:link w:val="CommentSubjectChar"/>
    <w:rsid w:val="00377D71"/>
    <w:rPr>
      <w:b/>
      <w:bCs/>
    </w:rPr>
  </w:style>
  <w:style w:type="character" w:customStyle="1" w:styleId="CommentSubjectChar">
    <w:name w:val="Comment Subject Char"/>
    <w:link w:val="CommentSubject"/>
    <w:rsid w:val="00377D71"/>
    <w:rPr>
      <w:b/>
      <w:bCs/>
      <w:snapToGrid w:val="0"/>
      <w:kern w:val="28"/>
    </w:rPr>
  </w:style>
  <w:style w:type="paragraph" w:styleId="BalloonText">
    <w:name w:val="Balloon Text"/>
    <w:basedOn w:val="Normal"/>
    <w:link w:val="BalloonTextChar"/>
    <w:rsid w:val="00377D71"/>
    <w:rPr>
      <w:rFonts w:ascii="Segoe UI" w:hAnsi="Segoe UI" w:cs="Segoe UI"/>
      <w:sz w:val="18"/>
      <w:szCs w:val="18"/>
    </w:rPr>
  </w:style>
  <w:style w:type="character" w:customStyle="1" w:styleId="BalloonTextChar">
    <w:name w:val="Balloon Text Char"/>
    <w:link w:val="BalloonText"/>
    <w:rsid w:val="00377D71"/>
    <w:rPr>
      <w:rFonts w:ascii="Segoe UI" w:hAnsi="Segoe UI" w:cs="Segoe UI"/>
      <w:snapToGrid w:val="0"/>
      <w:kern w:val="28"/>
      <w:sz w:val="18"/>
      <w:szCs w:val="18"/>
    </w:rPr>
  </w:style>
  <w:style w:type="character" w:customStyle="1" w:styleId="HeaderChar">
    <w:name w:val="Header Char"/>
    <w:link w:val="Header"/>
    <w:rsid w:val="00D56575"/>
    <w:rPr>
      <w:b/>
      <w:snapToGrid w:val="0"/>
      <w:kern w:val="28"/>
      <w:sz w:val="22"/>
    </w:rPr>
  </w:style>
  <w:style w:type="paragraph" w:styleId="Revision">
    <w:name w:val="Revision"/>
    <w:hidden/>
    <w:uiPriority w:val="99"/>
    <w:semiHidden/>
    <w:rsid w:val="00600F32"/>
    <w:rPr>
      <w:snapToGrid w:val="0"/>
      <w:kern w:val="28"/>
      <w:sz w:val="22"/>
    </w:rPr>
  </w:style>
  <w:style w:type="character" w:customStyle="1" w:styleId="UnresolvedMention1">
    <w:name w:val="Unresolved Mention1"/>
    <w:uiPriority w:val="99"/>
    <w:semiHidden/>
    <w:unhideWhenUsed/>
    <w:rsid w:val="00976D08"/>
    <w:rPr>
      <w:color w:val="808080"/>
      <w:shd w:val="clear" w:color="auto" w:fill="E6E6E6"/>
    </w:rPr>
  </w:style>
  <w:style w:type="character" w:customStyle="1" w:styleId="UnresolvedMention2">
    <w:name w:val="Unresolved Mention2"/>
    <w:basedOn w:val="DefaultParagraphFont"/>
    <w:uiPriority w:val="99"/>
    <w:semiHidden/>
    <w:unhideWhenUsed/>
    <w:rsid w:val="009B0CE2"/>
    <w:rPr>
      <w:color w:val="808080"/>
      <w:shd w:val="clear" w:color="auto" w:fill="E6E6E6"/>
    </w:rPr>
  </w:style>
  <w:style w:type="character" w:styleId="FollowedHyperlink">
    <w:name w:val="FollowedHyperlink"/>
    <w:basedOn w:val="DefaultParagraphFont"/>
    <w:rsid w:val="00165183"/>
    <w:rPr>
      <w:color w:val="954F72" w:themeColor="followedHyperlink"/>
      <w:u w:val="single"/>
    </w:rPr>
  </w:style>
  <w:style w:type="character" w:customStyle="1" w:styleId="ParaNumChar">
    <w:name w:val="ParaNum Char"/>
    <w:locked/>
    <w:rsid w:val="004A625F"/>
    <w:rPr>
      <w:snapToGrid w:val="0"/>
      <w:kern w:val="28"/>
      <w:sz w:val="22"/>
      <w:szCs w:val="20"/>
    </w:rPr>
  </w:style>
  <w:style w:type="character" w:customStyle="1" w:styleId="UnresolvedMention">
    <w:name w:val="Unresolved Mention"/>
    <w:basedOn w:val="DefaultParagraphFont"/>
    <w:uiPriority w:val="99"/>
    <w:semiHidden/>
    <w:unhideWhenUsed/>
    <w:rsid w:val="00B43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 TargetMode="External" /><Relationship Id="rId6" Type="http://schemas.openxmlformats.org/officeDocument/2006/relationships/hyperlink" Target="http://www.fcc.gov/auction/904" TargetMode="External" /><Relationship Id="rId7" Type="http://schemas.openxmlformats.org/officeDocument/2006/relationships/hyperlink" Target="mailto:auction9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