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72660570" w14:textId="77777777">
      <w:pPr>
        <w:jc w:val="right"/>
        <w:rPr>
          <w:sz w:val="24"/>
        </w:rPr>
      </w:pPr>
    </w:p>
    <w:p w:rsidR="0051610A" w:rsidRPr="00B20363" w:rsidP="0051610A" w14:paraId="13C7A749" w14:textId="7487CC84">
      <w:pPr>
        <w:jc w:val="right"/>
        <w:rPr>
          <w:b/>
          <w:sz w:val="24"/>
        </w:rPr>
      </w:pPr>
      <w:bookmarkStart w:id="0" w:name="TOChere"/>
      <w:r>
        <w:rPr>
          <w:b/>
          <w:sz w:val="24"/>
        </w:rPr>
        <w:t>DA 20-</w:t>
      </w:r>
      <w:r w:rsidR="00CD706F">
        <w:rPr>
          <w:b/>
          <w:sz w:val="24"/>
        </w:rPr>
        <w:t>731</w:t>
      </w:r>
    </w:p>
    <w:p w:rsidR="0051610A" w:rsidRPr="00B20363" w:rsidP="0051610A" w14:paraId="6D694FE4" w14:textId="0A6A2A7A">
      <w:pPr>
        <w:spacing w:before="60"/>
        <w:jc w:val="right"/>
        <w:rPr>
          <w:b/>
          <w:sz w:val="24"/>
        </w:rPr>
      </w:pPr>
      <w:r>
        <w:rPr>
          <w:b/>
          <w:sz w:val="24"/>
        </w:rPr>
        <w:t xml:space="preserve">Released:  </w:t>
      </w:r>
      <w:r w:rsidR="00CD706F">
        <w:rPr>
          <w:b/>
          <w:sz w:val="24"/>
        </w:rPr>
        <w:t>July 13, 2020</w:t>
      </w:r>
      <w:bookmarkStart w:id="1" w:name="_GoBack"/>
      <w:bookmarkEnd w:id="1"/>
    </w:p>
    <w:p w:rsidR="0051610A" w:rsidP="0051610A" w14:paraId="7C2ADCC1" w14:textId="77777777">
      <w:pPr>
        <w:jc w:val="right"/>
        <w:rPr>
          <w:sz w:val="24"/>
        </w:rPr>
      </w:pPr>
    </w:p>
    <w:p w:rsidR="0051610A" w:rsidRPr="004C5AB3" w:rsidP="0051610A" w14:paraId="1363CCEE" w14:textId="77777777">
      <w:pPr>
        <w:jc w:val="center"/>
        <w:rPr>
          <w:b/>
          <w:bCs/>
        </w:rPr>
      </w:pPr>
      <w:r w:rsidRPr="004C5AB3">
        <w:rPr>
          <w:b/>
          <w:bCs/>
        </w:rPr>
        <w:t xml:space="preserve">BROADCAST AUXILIARY </w:t>
      </w:r>
      <w:r>
        <w:rPr>
          <w:b/>
          <w:bCs/>
        </w:rPr>
        <w:t xml:space="preserve">SERVICE </w:t>
      </w:r>
      <w:r w:rsidRPr="004C5AB3">
        <w:rPr>
          <w:b/>
          <w:bCs/>
        </w:rPr>
        <w:t>FREQUENCY COORDINATOR DESIGNATED</w:t>
      </w:r>
    </w:p>
    <w:p w:rsidR="0051610A" w:rsidRPr="004C5AB3" w:rsidP="0051610A" w14:paraId="76B980D4" w14:textId="77777777">
      <w:pPr>
        <w:spacing w:after="120"/>
        <w:jc w:val="center"/>
        <w:rPr>
          <w:b/>
          <w:bCs/>
        </w:rPr>
      </w:pPr>
      <w:r w:rsidRPr="004C5AB3">
        <w:rPr>
          <w:b/>
          <w:bCs/>
        </w:rPr>
        <w:t xml:space="preserve">FOR THE </w:t>
      </w:r>
      <w:r>
        <w:rPr>
          <w:b/>
          <w:bCs/>
        </w:rPr>
        <w:t xml:space="preserve">2020 </w:t>
      </w:r>
      <w:r w:rsidRPr="004C5AB3">
        <w:rPr>
          <w:b/>
          <w:bCs/>
        </w:rPr>
        <w:t xml:space="preserve">NATIONAL </w:t>
      </w:r>
      <w:r>
        <w:rPr>
          <w:b/>
          <w:bCs/>
        </w:rPr>
        <w:t xml:space="preserve">POLITICAL </w:t>
      </w:r>
      <w:r w:rsidRPr="004C5AB3">
        <w:rPr>
          <w:b/>
          <w:bCs/>
        </w:rPr>
        <w:t>CONVENTION</w:t>
      </w:r>
      <w:r>
        <w:rPr>
          <w:b/>
          <w:bCs/>
        </w:rPr>
        <w:t>S</w:t>
      </w:r>
      <w:r w:rsidRPr="004C5AB3">
        <w:rPr>
          <w:b/>
          <w:bCs/>
        </w:rPr>
        <w:t xml:space="preserve"> </w:t>
      </w:r>
      <w:r>
        <w:rPr>
          <w:b/>
          <w:bCs/>
        </w:rPr>
        <w:t>AND THE 2021 PRESIDENTIAL INAUGURATION</w:t>
      </w:r>
    </w:p>
    <w:p w:rsidR="0051610A" w:rsidP="0051610A" w14:paraId="459031F6" w14:textId="77777777">
      <w:pPr>
        <w:jc w:val="center"/>
        <w:rPr>
          <w:b/>
          <w:bCs/>
        </w:rPr>
      </w:pPr>
    </w:p>
    <w:p w:rsidR="0051610A" w:rsidP="0051610A" w14:paraId="47D98867" w14:textId="77777777">
      <w:r w:rsidRPr="008C40A1">
        <w:t xml:space="preserve">By this Public Notice, the Wireless Telecommunications Bureau (WTB) and the Media Bureau (MB) </w:t>
      </w:r>
      <w:r>
        <w:t xml:space="preserve">respond to a request from the </w:t>
      </w:r>
      <w:r w:rsidRPr="008C40A1">
        <w:t>Chair of the</w:t>
      </w:r>
      <w:r>
        <w:t xml:space="preserve"> </w:t>
      </w:r>
      <w:r w:rsidRPr="0029459C">
        <w:t>ad hoc</w:t>
      </w:r>
      <w:r w:rsidRPr="008C40A1">
        <w:t xml:space="preserve"> </w:t>
      </w:r>
      <w:r>
        <w:t xml:space="preserve">RF Spectrum and </w:t>
      </w:r>
      <w:r w:rsidRPr="008C40A1">
        <w:t xml:space="preserve">Frequency Coordinating Committee </w:t>
      </w:r>
      <w:r>
        <w:t>of the Network News Pool Organization</w:t>
      </w:r>
      <w:r w:rsidRPr="008C40A1">
        <w:t xml:space="preserve"> (ElectionWireless2021)</w:t>
      </w:r>
      <w:r>
        <w:rPr>
          <w:rStyle w:val="FootnoteReference"/>
        </w:rPr>
        <w:footnoteReference w:id="3"/>
      </w:r>
      <w:r>
        <w:t xml:space="preserve"> to be </w:t>
      </w:r>
      <w:r w:rsidRPr="008C40A1">
        <w:t>designate</w:t>
      </w:r>
      <w:r>
        <w:t xml:space="preserve">d </w:t>
      </w:r>
      <w:r w:rsidRPr="008C40A1">
        <w:t xml:space="preserve">as the single point of contact for coordinating </w:t>
      </w:r>
      <w:r>
        <w:t xml:space="preserve">Broadcast Auxiliary Service (BAS) </w:t>
      </w:r>
      <w:r w:rsidRPr="008C40A1">
        <w:t xml:space="preserve">operations during the </w:t>
      </w:r>
      <w:r>
        <w:t xml:space="preserve">upcoming 2020 </w:t>
      </w:r>
      <w:r w:rsidRPr="008C40A1">
        <w:t xml:space="preserve">Republican National Convention (RNC), </w:t>
      </w:r>
      <w:r>
        <w:t>the</w:t>
      </w:r>
      <w:r w:rsidRPr="008C40A1">
        <w:t xml:space="preserve"> Democratic National Convention (DNC)</w:t>
      </w:r>
      <w:r>
        <w:t>, and the 2021 Presidential Inauguration</w:t>
      </w:r>
      <w:r w:rsidRPr="008C40A1">
        <w:t>.</w:t>
      </w:r>
      <w:r>
        <w:rPr>
          <w:rStyle w:val="FootnoteReference"/>
        </w:rPr>
        <w:footnoteReference w:id="4"/>
      </w:r>
      <w:r w:rsidRPr="008C40A1">
        <w:t xml:space="preserve">  </w:t>
      </w:r>
      <w:r w:rsidRPr="009718D4">
        <w:t xml:space="preserve">In addition, </w:t>
      </w:r>
      <w:r>
        <w:t xml:space="preserve">we grant a waiver requested by </w:t>
      </w:r>
      <w:r w:rsidRPr="009718D4">
        <w:t>ElectionWireless2021</w:t>
      </w:r>
      <w:r>
        <w:t xml:space="preserve"> to permit low-power auxiliary operators</w:t>
      </w:r>
      <w:r>
        <w:rPr>
          <w:rStyle w:val="FootnoteReference"/>
        </w:rPr>
        <w:footnoteReference w:id="5"/>
      </w:r>
      <w:r>
        <w:t xml:space="preserve"> to exceed the </w:t>
      </w:r>
      <w:r w:rsidRPr="009718D4">
        <w:t>distance</w:t>
      </w:r>
      <w:r>
        <w:t>-</w:t>
      </w:r>
      <w:r w:rsidRPr="009718D4">
        <w:t>separation requirement</w:t>
      </w:r>
      <w:r>
        <w:t xml:space="preserve">, as well as the related maximum power level, when operating at these events.  This action is consistent with our designation of </w:t>
      </w:r>
      <w:r w:rsidRPr="003B37C5">
        <w:t xml:space="preserve">a </w:t>
      </w:r>
      <w:r>
        <w:t xml:space="preserve">BAS </w:t>
      </w:r>
      <w:r w:rsidRPr="003B37C5">
        <w:t>frequency coordinator</w:t>
      </w:r>
      <w:r>
        <w:t xml:space="preserve"> for the </w:t>
      </w:r>
      <w:r w:rsidRPr="003B37C5">
        <w:t>2016 National Political Conventions and 2017 Presidential Inauguration</w:t>
      </w:r>
      <w:r>
        <w:t>.</w:t>
      </w:r>
      <w:r>
        <w:rPr>
          <w:rStyle w:val="FootnoteReference"/>
        </w:rPr>
        <w:footnoteReference w:id="6"/>
      </w:r>
      <w:r w:rsidRPr="003B37C5">
        <w:t xml:space="preserve"> </w:t>
      </w:r>
      <w:r>
        <w:t xml:space="preserve"> </w:t>
      </w:r>
    </w:p>
    <w:p w:rsidR="0051610A" w:rsidP="0051610A" w14:paraId="7F52AFAE" w14:textId="77777777"/>
    <w:p w:rsidR="0051610A" w:rsidP="0051610A" w14:paraId="222AA55E" w14:textId="2E8EFC9F">
      <w:pPr>
        <w:widowControl/>
      </w:pPr>
      <w:r w:rsidRPr="008C40A1">
        <w:t xml:space="preserve">Political conventions </w:t>
      </w:r>
      <w:r>
        <w:t xml:space="preserve">and inaugurations </w:t>
      </w:r>
      <w:r w:rsidRPr="008C40A1">
        <w:t>attract extensive broadcast coverage and consequently require extensive use of wireless equipment.</w:t>
      </w:r>
      <w:r>
        <w:rPr>
          <w:rStyle w:val="FootnoteReference"/>
        </w:rPr>
        <w:footnoteReference w:id="7"/>
      </w:r>
      <w:r w:rsidRPr="008C40A1">
        <w:t xml:space="preserve">  The broadcast networks and other major content distributors require major wireless communications infrastructure, along with spectrum, to support their video and audio </w:t>
      </w:r>
      <w:r>
        <w:t>transmission</w:t>
      </w:r>
      <w:r w:rsidRPr="008C40A1">
        <w:t>.</w:t>
      </w:r>
      <w:r>
        <w:rPr>
          <w:rStyle w:val="FootnoteReference"/>
        </w:rPr>
        <w:footnoteReference w:id="8"/>
      </w:r>
      <w:r w:rsidRPr="008C40A1">
        <w:t xml:space="preserve">  For these events of major public importance, no one broadcaster holds </w:t>
      </w:r>
      <w:r>
        <w:t xml:space="preserve">the exclusive </w:t>
      </w:r>
      <w:r w:rsidRPr="008C40A1">
        <w:t xml:space="preserve">rights to </w:t>
      </w:r>
      <w:r>
        <w:t>broadcast or otherwise distribute this content.</w:t>
      </w:r>
      <w:r>
        <w:rPr>
          <w:rStyle w:val="FootnoteReference"/>
        </w:rPr>
        <w:footnoteReference w:id="9"/>
      </w:r>
      <w:r>
        <w:t xml:space="preserve"> </w:t>
      </w:r>
      <w:r w:rsidRPr="008C40A1">
        <w:t xml:space="preserve"> ElectionWireless2021 states that its request is being filed with the consent of all domestic broadcasters, as well as the leadership of the Democratic and Republican parties.</w:t>
      </w:r>
      <w:r>
        <w:rPr>
          <w:rStyle w:val="FootnoteReference"/>
        </w:rPr>
        <w:footnoteReference w:id="10"/>
      </w:r>
      <w:r w:rsidRPr="008C40A1">
        <w:t xml:space="preserve">  Under these circumstances, we find that appointment of </w:t>
      </w:r>
      <w:r w:rsidR="00AF07AE">
        <w:t>Louis</w:t>
      </w:r>
      <w:r w:rsidRPr="008C40A1">
        <w:t xml:space="preserve"> </w:t>
      </w:r>
      <w:r w:rsidRPr="008C40A1">
        <w:t>Libin</w:t>
      </w:r>
      <w:r w:rsidRPr="008C40A1">
        <w:t xml:space="preserve"> as a special frequency coordinator would facilitate full coverage of these important events and would serve the public interest.</w:t>
      </w:r>
      <w:r>
        <w:t xml:space="preserve">    </w:t>
      </w:r>
    </w:p>
    <w:p w:rsidR="0051610A" w:rsidP="0051610A" w14:paraId="5916C410" w14:textId="77777777"/>
    <w:p w:rsidR="0051610A" w:rsidP="0051610A" w14:paraId="596C8D80" w14:textId="77777777">
      <w:r w:rsidRPr="00F40D53">
        <w:t xml:space="preserve">Broadcast Auxiliary Service </w:t>
      </w:r>
      <w:r>
        <w:t xml:space="preserve">(BAS) </w:t>
      </w:r>
      <w:r w:rsidRPr="00F40D53">
        <w:t xml:space="preserve">stations, which are licensed under Part 74 of the Commission’s rules, make it possible for television and radio stations </w:t>
      </w:r>
      <w:r w:rsidRPr="0029459C">
        <w:t>as well as</w:t>
      </w:r>
      <w:r w:rsidRPr="00F40D53">
        <w:t xml:space="preserve"> networks to transmi</w:t>
      </w:r>
      <w:r>
        <w:t>t</w:t>
      </w:r>
      <w:r w:rsidRPr="00F40D53">
        <w:t xml:space="preserve"> program material </w:t>
      </w:r>
      <w:r>
        <w:t>between various locations (e.g. from remote</w:t>
      </w:r>
      <w:r w:rsidRPr="00F40D53">
        <w:t xml:space="preserve"> sites of breaking news stories or other live events to television studios</w:t>
      </w:r>
      <w:r>
        <w:t xml:space="preserve">, </w:t>
      </w:r>
      <w:r w:rsidRPr="00F40D53">
        <w:t>from studios to broadcasting transmitters for delivery to consumers, and between broadcast stations</w:t>
      </w:r>
      <w:r>
        <w:t>)</w:t>
      </w:r>
      <w:r w:rsidRPr="00F40D53">
        <w:t>.</w:t>
      </w:r>
      <w:r>
        <w:rPr>
          <w:rStyle w:val="FootnoteReference"/>
        </w:rPr>
        <w:footnoteReference w:id="11"/>
      </w:r>
      <w:r w:rsidRPr="008C40A1">
        <w:t xml:space="preserve">  In addition to licensed BAS stations, Section 74.24 of the Commission’s rules allows eligible broadcasters to operate </w:t>
      </w:r>
      <w:r>
        <w:t>BAS</w:t>
      </w:r>
      <w:r w:rsidRPr="008C40A1">
        <w:t xml:space="preserve"> stations on a short-term basis, not to exceed 720 hours annually, without prior Commission authorization.</w:t>
      </w:r>
      <w:r>
        <w:rPr>
          <w:rStyle w:val="FootnoteReference"/>
        </w:rPr>
        <w:footnoteReference w:id="12"/>
      </w:r>
      <w:r w:rsidRPr="008C40A1">
        <w:t xml:space="preserve"> </w:t>
      </w:r>
    </w:p>
    <w:p w:rsidR="0051610A" w:rsidRPr="008C40A1" w:rsidP="0051610A" w14:paraId="347D52B9" w14:textId="77777777"/>
    <w:p w:rsidR="0051610A" w:rsidP="0051610A" w14:paraId="46DB5A46" w14:textId="77777777">
      <w:r w:rsidRPr="008C40A1">
        <w:t>In connection with major events such as the 2016 National Political Conventions</w:t>
      </w:r>
      <w:r>
        <w:t xml:space="preserve"> and 2017 Presidential Inauguration</w:t>
      </w:r>
      <w:r w:rsidRPr="008C40A1">
        <w:t xml:space="preserve">, </w:t>
      </w:r>
      <w:r>
        <w:t>WTB and MB</w:t>
      </w:r>
      <w:r w:rsidRPr="008C40A1">
        <w:t xml:space="preserve"> designated </w:t>
      </w:r>
      <w:r>
        <w:t>a BAS</w:t>
      </w:r>
      <w:r w:rsidRPr="008C40A1">
        <w:t xml:space="preserve"> frequency coordinator and required prior coordination of all BAS operations, including operations pursuant to Section 74.24 of the Commission’s rules.</w:t>
      </w:r>
      <w:r>
        <w:rPr>
          <w:rStyle w:val="FootnoteReference"/>
        </w:rPr>
        <w:footnoteReference w:id="13"/>
      </w:r>
      <w:r w:rsidRPr="008C40A1">
        <w:t xml:space="preserve">  </w:t>
      </w:r>
      <w:r>
        <w:t>We took these actions in response to our concern that uncoordinated use of BAS stations on a special temporary authority basis could result in spectrum congestion and harmful interference, which could result in less complete broadcast coverage.</w:t>
      </w:r>
      <w:r>
        <w:rPr>
          <w:rStyle w:val="FootnoteReference"/>
        </w:rPr>
        <w:footnoteReference w:id="14"/>
      </w:r>
      <w:r w:rsidRPr="008C40A1">
        <w:t xml:space="preserve">  We believe that the potential for a similar situation exists during the 2020 National Political Conventions</w:t>
      </w:r>
      <w:r>
        <w:t xml:space="preserve"> and the 2021 Presidential Inauguration</w:t>
      </w:r>
      <w:r w:rsidRPr="008C40A1">
        <w:t>.</w:t>
      </w:r>
    </w:p>
    <w:p w:rsidR="0051610A" w:rsidRPr="008C40A1" w:rsidP="0051610A" w14:paraId="68230BD0" w14:textId="77777777"/>
    <w:p w:rsidR="0051610A" w:rsidP="0051610A" w14:paraId="23892958" w14:textId="77777777">
      <w:r w:rsidRPr="008C1A56">
        <w:t xml:space="preserve">Accordingly, we designate ElectionWireless2021’s Chair, Louis </w:t>
      </w:r>
      <w:r w:rsidRPr="008C1A56">
        <w:t>Libin</w:t>
      </w:r>
      <w:r w:rsidRPr="008C1A56">
        <w:t xml:space="preserve">, as the single point of contact for coordinating operations under Section 74.24 of the rules during the following time periods </w:t>
      </w:r>
      <w:r>
        <w:t>at the following</w:t>
      </w:r>
      <w:r w:rsidRPr="008C1A56">
        <w:t xml:space="preserve"> locations:  </w:t>
      </w:r>
      <w:r w:rsidRPr="00724512">
        <w:rPr>
          <w:kern w:val="0"/>
        </w:rPr>
        <w:t xml:space="preserve">August </w:t>
      </w:r>
      <w:r w:rsidRPr="008C1A56">
        <w:rPr>
          <w:snapToGrid/>
          <w:kern w:val="0"/>
          <w:szCs w:val="22"/>
        </w:rPr>
        <w:t>19</w:t>
      </w:r>
      <w:r>
        <w:t>–</w:t>
      </w:r>
      <w:r w:rsidRPr="008C1A56">
        <w:rPr>
          <w:snapToGrid/>
          <w:kern w:val="0"/>
          <w:szCs w:val="22"/>
        </w:rPr>
        <w:t xml:space="preserve">28, 2020 </w:t>
      </w:r>
      <w:r w:rsidRPr="008C1A56">
        <w:t xml:space="preserve">in Charlotte, North Carolina </w:t>
      </w:r>
      <w:r w:rsidRPr="008C1A56">
        <w:rPr>
          <w:snapToGrid/>
          <w:kern w:val="0"/>
          <w:szCs w:val="22"/>
        </w:rPr>
        <w:t>and</w:t>
      </w:r>
      <w:r w:rsidRPr="008C1A56">
        <w:rPr>
          <w:rFonts w:ascii="CIDFont+F1" w:hAnsi="CIDFont+F1" w:cs="CIDFont+F1"/>
          <w:snapToGrid/>
          <w:kern w:val="0"/>
          <w:sz w:val="24"/>
          <w:szCs w:val="24"/>
        </w:rPr>
        <w:t xml:space="preserve"> </w:t>
      </w:r>
      <w:r w:rsidRPr="008C1A56">
        <w:t xml:space="preserve">August </w:t>
      </w:r>
      <w:r w:rsidRPr="00724512">
        <w:t>19</w:t>
      </w:r>
      <w:r>
        <w:t>–</w:t>
      </w:r>
      <w:r w:rsidRPr="00724512">
        <w:t>31</w:t>
      </w:r>
      <w:r w:rsidRPr="008C1A56">
        <w:t xml:space="preserve">, 2020 </w:t>
      </w:r>
      <w:r>
        <w:t xml:space="preserve">in </w:t>
      </w:r>
      <w:r w:rsidRPr="008C1A56">
        <w:t>Jacksonville, Florida for the Republican National Convention, August 12</w:t>
      </w:r>
      <w:r>
        <w:t>–</w:t>
      </w:r>
      <w:r w:rsidRPr="008C1A56">
        <w:t>24, 2020 in Milwaukee, Wisconsin for the Democratic National Convention</w:t>
      </w:r>
      <w:r>
        <w:t>,</w:t>
      </w:r>
      <w:r w:rsidRPr="008C1A56">
        <w:t xml:space="preserve"> and January 15</w:t>
      </w:r>
      <w:r>
        <w:t>–</w:t>
      </w:r>
      <w:r w:rsidRPr="008C1A56">
        <w:t>31, 2021 in Washington, D</w:t>
      </w:r>
      <w:r>
        <w:t>.</w:t>
      </w:r>
      <w:r w:rsidRPr="008C1A56">
        <w:t>C</w:t>
      </w:r>
      <w:r>
        <w:t>.</w:t>
      </w:r>
      <w:r w:rsidRPr="008C1A56">
        <w:t xml:space="preserve"> for the Presidential Inauguration.</w:t>
      </w:r>
      <w:r>
        <w:rPr>
          <w:rStyle w:val="FootnoteReference"/>
        </w:rPr>
        <w:footnoteReference w:id="15"/>
      </w:r>
      <w:r w:rsidRPr="008C1A56">
        <w:t xml:space="preserve">  This designation will allow for advance coordination of terrestrial </w:t>
      </w:r>
      <w:r w:rsidRPr="00863691">
        <w:t>BAS frequency usage within a 100 kilometer radius, and within a 150 kilometer radius for any mobile operations aboard aircraft, around the following locations:</w:t>
      </w:r>
      <w:r>
        <w:rPr>
          <w:rStyle w:val="FootnoteReference"/>
        </w:rPr>
        <w:footnoteReference w:id="16"/>
      </w:r>
      <w:r w:rsidRPr="008C40A1">
        <w:t xml:space="preserve"> </w:t>
      </w:r>
    </w:p>
    <w:p w:rsidR="0051610A" w:rsidRPr="008C40A1" w:rsidP="0051610A" w14:paraId="6003D555" w14:textId="77777777"/>
    <w:p w:rsidR="0051610A" w:rsidP="0051610A" w14:paraId="0E1BF8D8" w14:textId="77777777">
      <w:pPr>
        <w:pStyle w:val="ListParagraph"/>
        <w:numPr>
          <w:ilvl w:val="0"/>
          <w:numId w:val="8"/>
        </w:numPr>
      </w:pPr>
      <w:r>
        <w:t>Vystar</w:t>
      </w:r>
      <w:r>
        <w:t xml:space="preserve"> Veterans Memorial Arena in Jacksonville, Florida;</w:t>
      </w:r>
      <w:r>
        <w:rPr>
          <w:rStyle w:val="FootnoteReference"/>
        </w:rPr>
        <w:footnoteReference w:id="17"/>
      </w:r>
      <w:r w:rsidRPr="008C40A1">
        <w:t xml:space="preserve"> </w:t>
      </w:r>
    </w:p>
    <w:p w:rsidR="0051610A" w:rsidRPr="008C40A1" w:rsidP="0051610A" w14:paraId="62263D93" w14:textId="77777777">
      <w:pPr>
        <w:pStyle w:val="ListParagraph"/>
        <w:numPr>
          <w:ilvl w:val="0"/>
          <w:numId w:val="8"/>
        </w:numPr>
      </w:pPr>
      <w:r>
        <w:t xml:space="preserve">Spectrum Center in Charlotte, </w:t>
      </w:r>
      <w:r w:rsidRPr="008C40A1">
        <w:t>North Carolina</w:t>
      </w:r>
      <w:r>
        <w:t>;</w:t>
      </w:r>
      <w:r>
        <w:rPr>
          <w:rStyle w:val="FootnoteReference"/>
        </w:rPr>
        <w:footnoteReference w:id="18"/>
      </w:r>
      <w:r w:rsidRPr="008C40A1">
        <w:t xml:space="preserve">  </w:t>
      </w:r>
    </w:p>
    <w:p w:rsidR="0051610A" w:rsidP="0051610A" w14:paraId="701518B3" w14:textId="77777777">
      <w:pPr>
        <w:pStyle w:val="ListParagraph"/>
        <w:numPr>
          <w:ilvl w:val="0"/>
          <w:numId w:val="7"/>
        </w:numPr>
      </w:pPr>
      <w:r w:rsidRPr="008C40A1">
        <w:t>Fiserv Forum in Milwaukee, Wisconsin</w:t>
      </w:r>
      <w:r>
        <w:t>;</w:t>
      </w:r>
      <w:r>
        <w:rPr>
          <w:rStyle w:val="FootnoteReference"/>
        </w:rPr>
        <w:footnoteReference w:id="19"/>
      </w:r>
    </w:p>
    <w:p w:rsidR="0051610A" w:rsidP="0051610A" w14:paraId="7461853C" w14:textId="77777777">
      <w:pPr>
        <w:pStyle w:val="ListParagraph"/>
        <w:numPr>
          <w:ilvl w:val="0"/>
          <w:numId w:val="7"/>
        </w:numPr>
      </w:pPr>
      <w:r>
        <w:t>Wisconsin Center in Milwaukee, Wisconsin;</w:t>
      </w:r>
      <w:r>
        <w:rPr>
          <w:rStyle w:val="FootnoteReference"/>
        </w:rPr>
        <w:footnoteReference w:id="20"/>
      </w:r>
    </w:p>
    <w:p w:rsidR="0051610A" w:rsidRPr="005E319D" w:rsidP="0051610A" w14:paraId="5C413286" w14:textId="77777777">
      <w:pPr>
        <w:pStyle w:val="ListParagraph"/>
        <w:numPr>
          <w:ilvl w:val="0"/>
          <w:numId w:val="7"/>
        </w:numPr>
      </w:pPr>
      <w:r w:rsidRPr="005E319D">
        <w:rPr>
          <w:szCs w:val="22"/>
        </w:rPr>
        <w:t>The United States Capitol in Washington, D</w:t>
      </w:r>
      <w:r>
        <w:rPr>
          <w:szCs w:val="22"/>
        </w:rPr>
        <w:t>.</w:t>
      </w:r>
      <w:r w:rsidRPr="005E319D">
        <w:rPr>
          <w:szCs w:val="22"/>
        </w:rPr>
        <w:t>C</w:t>
      </w:r>
      <w:r>
        <w:rPr>
          <w:szCs w:val="22"/>
        </w:rPr>
        <w:t>.;</w:t>
      </w:r>
      <w:r>
        <w:rPr>
          <w:rStyle w:val="FootnoteReference"/>
          <w:szCs w:val="22"/>
        </w:rPr>
        <w:footnoteReference w:id="21"/>
      </w:r>
      <w:r>
        <w:rPr>
          <w:szCs w:val="22"/>
        </w:rPr>
        <w:t xml:space="preserve"> and</w:t>
      </w:r>
    </w:p>
    <w:p w:rsidR="0051610A" w:rsidRPr="008C40A1" w:rsidP="0051610A" w14:paraId="4C3C35E4" w14:textId="77777777">
      <w:pPr>
        <w:pStyle w:val="ListParagraph"/>
        <w:numPr>
          <w:ilvl w:val="0"/>
          <w:numId w:val="7"/>
        </w:numPr>
      </w:pPr>
      <w:r w:rsidRPr="008E2A97">
        <w:rPr>
          <w:szCs w:val="22"/>
        </w:rPr>
        <w:t>The White House in Washington, D</w:t>
      </w:r>
      <w:r>
        <w:rPr>
          <w:szCs w:val="22"/>
        </w:rPr>
        <w:t>.</w:t>
      </w:r>
      <w:r w:rsidRPr="008E2A97">
        <w:rPr>
          <w:szCs w:val="22"/>
        </w:rPr>
        <w:t>C</w:t>
      </w:r>
      <w:r>
        <w:rPr>
          <w:szCs w:val="22"/>
        </w:rPr>
        <w:t>.</w:t>
      </w:r>
      <w:r>
        <w:rPr>
          <w:rStyle w:val="FootnoteReference"/>
          <w:szCs w:val="22"/>
        </w:rPr>
        <w:footnoteReference w:id="22"/>
      </w:r>
    </w:p>
    <w:p w:rsidR="0051610A" w:rsidP="0051610A" w14:paraId="3CEC454B" w14:textId="77777777"/>
    <w:p w:rsidR="0051610A" w:rsidP="0051610A" w14:paraId="4F2B2370" w14:textId="77777777">
      <w:pPr>
        <w:widowControl/>
      </w:pPr>
      <w:r w:rsidRPr="008C40A1">
        <w:t xml:space="preserve">All use </w:t>
      </w:r>
      <w:r>
        <w:t>of Part 74 frequencies for the 2020 National Political Conventions and the 2021 Presidential Inauguration</w:t>
      </w:r>
      <w:r w:rsidRPr="008C40A1">
        <w:t xml:space="preserve">, without exception, shall be coordinated in advance through the ElectionWireless2021 coordinator, Louis </w:t>
      </w:r>
      <w:r w:rsidRPr="008C40A1">
        <w:t>Libin</w:t>
      </w:r>
      <w:r w:rsidRPr="008C40A1">
        <w:t>.</w:t>
      </w:r>
      <w:r>
        <w:rPr>
          <w:rStyle w:val="FootnoteReference"/>
        </w:rPr>
        <w:footnoteReference w:id="23"/>
      </w:r>
      <w:r w:rsidRPr="008C40A1">
        <w:t xml:space="preserve">  Mr. </w:t>
      </w:r>
      <w:r w:rsidRPr="008C40A1">
        <w:t>Libin</w:t>
      </w:r>
      <w:r w:rsidRPr="008C40A1">
        <w:t xml:space="preserve"> can be reached for the purposes of frequency coordination by phone or fax at </w:t>
      </w:r>
      <w:r>
        <w:t>(</w:t>
      </w:r>
      <w:r w:rsidRPr="008C40A1">
        <w:t>516</w:t>
      </w:r>
      <w:r>
        <w:t xml:space="preserve">) </w:t>
      </w:r>
      <w:r w:rsidRPr="008C40A1">
        <w:t xml:space="preserve">374-6700 and </w:t>
      </w:r>
      <w:r>
        <w:t>by</w:t>
      </w:r>
      <w:r w:rsidRPr="008C40A1">
        <w:t xml:space="preserve"> email </w:t>
      </w:r>
      <w:r>
        <w:t>at</w:t>
      </w:r>
      <w:r w:rsidRPr="008C40A1">
        <w:t xml:space="preserve"> louislibin@broad-comm.com.  </w:t>
      </w:r>
      <w:r>
        <w:t xml:space="preserve">Mr. </w:t>
      </w:r>
      <w:r>
        <w:t>Libin</w:t>
      </w:r>
      <w:r w:rsidRPr="008C40A1">
        <w:t xml:space="preserve"> will </w:t>
      </w:r>
      <w:r w:rsidRPr="008C40A1">
        <w:t>provide assistance</w:t>
      </w:r>
      <w:r w:rsidRPr="008C40A1">
        <w:t xml:space="preserve"> and database access to all local and non-local Part 74 licensees, </w:t>
      </w:r>
      <w:r>
        <w:t>as well as</w:t>
      </w:r>
      <w:r w:rsidRPr="008C40A1">
        <w:t xml:space="preserve"> Part 78 and 101 licensees authorized to share spectrum available under Part 74 in the designated areas, for temporary fixed, mobile, and portable installations.  </w:t>
      </w:r>
    </w:p>
    <w:p w:rsidR="0051610A" w:rsidP="0051610A" w14:paraId="44FB6DAF" w14:textId="77777777"/>
    <w:p w:rsidR="0051610A" w:rsidP="0051610A" w14:paraId="7CAB9EEC" w14:textId="77777777">
      <w:bookmarkStart w:id="2" w:name="_Hlk41897696"/>
      <w:r w:rsidRPr="008C40A1">
        <w:t>In addition to the operations discussed above, we note the potential use of unlicensed next</w:t>
      </w:r>
      <w:r>
        <w:t>-</w:t>
      </w:r>
      <w:r w:rsidRPr="008C40A1">
        <w:t xml:space="preserve">generation devices operating in TV white spaces.  </w:t>
      </w:r>
      <w:r>
        <w:t xml:space="preserve">The Commission established a White Spaces (WS) database to provide licensed BAS, and other protected spectrum users, a means for protection from interference caused by the operation of these </w:t>
      </w:r>
      <w:r w:rsidRPr="008C40A1">
        <w:t>unlicensed devices</w:t>
      </w:r>
      <w:r>
        <w:t xml:space="preserve">.  </w:t>
      </w:r>
      <w:r w:rsidRPr="008C40A1">
        <w:t xml:space="preserve">The WS database has been operational since March 1, 2013, so parties that desire to employ </w:t>
      </w:r>
      <w:r>
        <w:t xml:space="preserve">licensed, </w:t>
      </w:r>
      <w:r w:rsidRPr="008C40A1">
        <w:t>low</w:t>
      </w:r>
      <w:r>
        <w:t>-</w:t>
      </w:r>
      <w:r w:rsidRPr="008C40A1">
        <w:t>power auxiliary devices could register their operations with the WS database to ensure protection.</w:t>
      </w:r>
      <w:r>
        <w:rPr>
          <w:rStyle w:val="FootnoteReference"/>
        </w:rPr>
        <w:footnoteReference w:id="24"/>
      </w:r>
      <w:r w:rsidRPr="008C40A1">
        <w:t xml:space="preserve"> </w:t>
      </w:r>
      <w:r>
        <w:t xml:space="preserve"> Registration in the WS database is only for protection from white space devices; the WS database does not provide coordination among BAS operations and is not a substitute for coordination through </w:t>
      </w:r>
      <w:r w:rsidRPr="008C40A1">
        <w:t>ElectionWireless2021</w:t>
      </w:r>
      <w:r>
        <w:t>.</w:t>
      </w:r>
    </w:p>
    <w:bookmarkEnd w:id="2"/>
    <w:p w:rsidR="0051610A" w:rsidRPr="008C40A1" w:rsidP="0051610A" w14:paraId="5EFCC775" w14:textId="77777777"/>
    <w:p w:rsidR="0051610A" w:rsidP="0051610A" w14:paraId="227CB9EF" w14:textId="77777777">
      <w:pPr>
        <w:widowControl/>
        <w:autoSpaceDE w:val="0"/>
        <w:autoSpaceDN w:val="0"/>
        <w:adjustRightInd w:val="0"/>
      </w:pPr>
      <w:r w:rsidRPr="008C40A1">
        <w:t>ElectionWireless2021 also requests that the Commission grant a waiver of the distance</w:t>
      </w:r>
      <w:r>
        <w:t>-</w:t>
      </w:r>
      <w:r w:rsidRPr="008C40A1">
        <w:t>separation requirement of Section 74.802 of the Commission’s rules</w:t>
      </w:r>
      <w:r w:rsidRPr="0040150F">
        <w:rPr>
          <w:szCs w:val="22"/>
        </w:rPr>
        <w:t>,</w:t>
      </w:r>
      <w:r w:rsidRPr="008C40A1">
        <w:t xml:space="preserve"> </w:t>
      </w:r>
      <w:r>
        <w:t>“</w:t>
      </w:r>
      <w:r w:rsidRPr="008C40A1">
        <w:t>to permit the use of low power auxiliary stations, not to exceed 2 watts o</w:t>
      </w:r>
      <w:r w:rsidRPr="004877BD">
        <w:rPr>
          <w:szCs w:val="22"/>
        </w:rPr>
        <w:t xml:space="preserve">f power – with most </w:t>
      </w:r>
      <w:r w:rsidRPr="00724512">
        <w:rPr>
          <w:snapToGrid/>
          <w:kern w:val="0"/>
          <w:szCs w:val="22"/>
        </w:rPr>
        <w:t>operations using power levels of 200 milliwatts or lower -</w:t>
      </w:r>
      <w:r w:rsidRPr="004877BD">
        <w:rPr>
          <w:szCs w:val="22"/>
        </w:rPr>
        <w:t xml:space="preserve"> on </w:t>
      </w:r>
      <w:r w:rsidRPr="008C40A1">
        <w:t>channels allocated for TV broadcasting where the nearest operating station is located at least 40 kilometers from the event locations</w:t>
      </w:r>
      <w:r>
        <w:t xml:space="preserve"> . . . .”</w:t>
      </w:r>
      <w:r>
        <w:rPr>
          <w:rStyle w:val="FootnoteReference"/>
        </w:rPr>
        <w:footnoteReference w:id="25"/>
      </w:r>
      <w:r w:rsidRPr="008C40A1">
        <w:t xml:space="preserve">  ElectionWireless2021 states that </w:t>
      </w:r>
      <w:r>
        <w:t>it</w:t>
      </w:r>
      <w:r w:rsidRPr="008C40A1">
        <w:t xml:space="preserve"> </w:t>
      </w:r>
      <w:r>
        <w:t xml:space="preserve">has </w:t>
      </w:r>
      <w:r w:rsidRPr="00581290">
        <w:rPr>
          <w:szCs w:val="22"/>
        </w:rPr>
        <w:t xml:space="preserve">worked </w:t>
      </w:r>
      <w:r w:rsidRPr="00581290">
        <w:rPr>
          <w:szCs w:val="22"/>
        </w:rPr>
        <w:t xml:space="preserve">cooperatively with the </w:t>
      </w:r>
      <w:r w:rsidRPr="006E3206">
        <w:rPr>
          <w:snapToGrid/>
          <w:kern w:val="0"/>
          <w:szCs w:val="22"/>
        </w:rPr>
        <w:t xml:space="preserve">Network News Pool Organization and local broadcasters </w:t>
      </w:r>
      <w:r>
        <w:rPr>
          <w:snapToGrid/>
          <w:kern w:val="0"/>
          <w:szCs w:val="22"/>
        </w:rPr>
        <w:t xml:space="preserve">and that it </w:t>
      </w:r>
      <w:r w:rsidRPr="008C40A1">
        <w:t xml:space="preserve">has </w:t>
      </w:r>
      <w:r>
        <w:t>recently completed a detailed on-site RF spectrum analysis and related RF spectrum measurements at each venue</w:t>
      </w:r>
      <w:r w:rsidRPr="008C40A1">
        <w:t>.</w:t>
      </w:r>
      <w:r>
        <w:rPr>
          <w:rStyle w:val="FootnoteReference"/>
        </w:rPr>
        <w:footnoteReference w:id="26"/>
      </w:r>
      <w:r w:rsidRPr="008C40A1">
        <w:t xml:space="preserve"> </w:t>
      </w:r>
      <w:r>
        <w:t xml:space="preserve"> </w:t>
      </w:r>
      <w:r w:rsidRPr="00581290">
        <w:rPr>
          <w:szCs w:val="22"/>
        </w:rPr>
        <w:t xml:space="preserve">In addition, ElectionWireless2021 commits to performing </w:t>
      </w:r>
      <w:r w:rsidRPr="00724512">
        <w:rPr>
          <w:snapToGrid/>
          <w:kern w:val="0"/>
          <w:szCs w:val="22"/>
        </w:rPr>
        <w:t>additional</w:t>
      </w:r>
      <w:r w:rsidRPr="00581290">
        <w:rPr>
          <w:snapToGrid/>
          <w:kern w:val="0"/>
          <w:szCs w:val="22"/>
        </w:rPr>
        <w:t xml:space="preserve"> </w:t>
      </w:r>
      <w:r w:rsidRPr="00724512">
        <w:rPr>
          <w:snapToGrid/>
          <w:kern w:val="0"/>
          <w:szCs w:val="22"/>
        </w:rPr>
        <w:t>measurements at each venue before and during operations to help assure</w:t>
      </w:r>
      <w:r w:rsidRPr="00581290">
        <w:rPr>
          <w:snapToGrid/>
          <w:kern w:val="0"/>
          <w:szCs w:val="22"/>
        </w:rPr>
        <w:t xml:space="preserve"> </w:t>
      </w:r>
      <w:r w:rsidRPr="00724512">
        <w:rPr>
          <w:snapToGrid/>
          <w:kern w:val="0"/>
          <w:szCs w:val="22"/>
        </w:rPr>
        <w:t xml:space="preserve">interference-free operations </w:t>
      </w:r>
      <w:r>
        <w:rPr>
          <w:snapToGrid/>
          <w:kern w:val="0"/>
          <w:szCs w:val="22"/>
        </w:rPr>
        <w:t>by</w:t>
      </w:r>
      <w:r w:rsidRPr="00724512">
        <w:rPr>
          <w:snapToGrid/>
          <w:kern w:val="0"/>
          <w:szCs w:val="22"/>
        </w:rPr>
        <w:t xml:space="preserve"> quickly identify</w:t>
      </w:r>
      <w:r>
        <w:rPr>
          <w:snapToGrid/>
          <w:kern w:val="0"/>
          <w:szCs w:val="22"/>
        </w:rPr>
        <w:t>ing</w:t>
      </w:r>
      <w:r w:rsidRPr="00724512">
        <w:rPr>
          <w:snapToGrid/>
          <w:kern w:val="0"/>
          <w:szCs w:val="22"/>
        </w:rPr>
        <w:t xml:space="preserve"> and eliminat</w:t>
      </w:r>
      <w:r>
        <w:rPr>
          <w:snapToGrid/>
          <w:kern w:val="0"/>
          <w:szCs w:val="22"/>
        </w:rPr>
        <w:t>ing</w:t>
      </w:r>
      <w:r w:rsidRPr="00724512">
        <w:rPr>
          <w:snapToGrid/>
          <w:kern w:val="0"/>
          <w:szCs w:val="22"/>
        </w:rPr>
        <w:t xml:space="preserve"> any problems that arise.</w:t>
      </w:r>
      <w:r>
        <w:rPr>
          <w:rStyle w:val="FootnoteReference"/>
          <w:snapToGrid/>
          <w:kern w:val="0"/>
          <w:szCs w:val="22"/>
        </w:rPr>
        <w:footnoteReference w:id="27"/>
      </w:r>
      <w:r w:rsidRPr="00724512">
        <w:rPr>
          <w:snapToGrid/>
          <w:kern w:val="0"/>
          <w:szCs w:val="22"/>
        </w:rPr>
        <w:t xml:space="preserve">  </w:t>
      </w:r>
      <w:r>
        <w:rPr>
          <w:snapToGrid/>
          <w:kern w:val="0"/>
          <w:szCs w:val="22"/>
        </w:rPr>
        <w:t>Given these planning measures and commitments, we do not anticipate that grant of the requested relief will result in harmful interference between low power auxiliary operations at the event sites and TV broadcasting operations.  In addition, grant of the requested relief</w:t>
      </w:r>
      <w:r>
        <w:t xml:space="preserve"> </w:t>
      </w:r>
      <w:r w:rsidRPr="000953A1">
        <w:rPr>
          <w:szCs w:val="22"/>
        </w:rPr>
        <w:t xml:space="preserve">will </w:t>
      </w:r>
      <w:r w:rsidRPr="00146195">
        <w:rPr>
          <w:snapToGrid/>
          <w:kern w:val="0"/>
          <w:szCs w:val="22"/>
        </w:rPr>
        <w:t>facilitate full coverage of these events of national interest</w:t>
      </w:r>
      <w:r w:rsidRPr="000953A1">
        <w:rPr>
          <w:szCs w:val="22"/>
        </w:rPr>
        <w:t>.</w:t>
      </w:r>
      <w:r>
        <w:t xml:space="preserve">  We note that WTB and MB granted similar relief for </w:t>
      </w:r>
      <w:r w:rsidRPr="00C0331B">
        <w:t xml:space="preserve">the 2016 National Political Conventions and </w:t>
      </w:r>
      <w:r>
        <w:t xml:space="preserve">the </w:t>
      </w:r>
      <w:r w:rsidRPr="00C0331B">
        <w:t>2017 Presidential Inauguration</w:t>
      </w:r>
      <w:r>
        <w:t>.</w:t>
      </w:r>
      <w:r>
        <w:rPr>
          <w:rStyle w:val="FootnoteReference"/>
        </w:rPr>
        <w:footnoteReference w:id="28"/>
      </w:r>
      <w:r>
        <w:t xml:space="preserve">  Accordingly</w:t>
      </w:r>
      <w:r w:rsidRPr="008C40A1">
        <w:t xml:space="preserve">, we grant the requested </w:t>
      </w:r>
      <w:r>
        <w:t>relief</w:t>
      </w:r>
      <w:r w:rsidRPr="008C40A1">
        <w:t>.</w:t>
      </w:r>
    </w:p>
    <w:p w:rsidR="0051610A" w:rsidRPr="008C40A1" w:rsidP="0051610A" w14:paraId="25F5C4EA" w14:textId="77777777"/>
    <w:p w:rsidR="0051610A" w:rsidP="0051610A" w14:paraId="60901C99" w14:textId="77777777">
      <w:r w:rsidRPr="008C40A1">
        <w:t xml:space="preserve">For technical inquiries, please contact John Lambert, Broadband Division, Wireless Telecommunications Bureau, at (202) 418-2487 or </w:t>
      </w:r>
      <w:r w:rsidRPr="008C40A1">
        <w:rPr>
          <w:color w:val="0F243E"/>
        </w:rPr>
        <w:t>John Kieffer</w:t>
      </w:r>
      <w:r w:rsidRPr="008C40A1">
        <w:t xml:space="preserve">, Engineering Division, Media Bureau, at (202) 418-2193.  For press inquiries, please contact Cecilia Sulhoff of the Wireless Telecommunications Bureau at (202) 418-0587.  </w:t>
      </w:r>
    </w:p>
    <w:p w:rsidR="0051610A" w:rsidRPr="008C40A1" w:rsidP="0051610A" w14:paraId="13A60063" w14:textId="77777777"/>
    <w:p w:rsidR="0051610A" w:rsidRPr="008C40A1" w:rsidP="0051610A" w14:paraId="62699188" w14:textId="77777777">
      <w:r w:rsidRPr="008C40A1">
        <w:t xml:space="preserve">Action by Chiefs, Broadband Division, Wireless Telecommunications Bureau and Engineering Division, Media Bureau. </w:t>
      </w:r>
    </w:p>
    <w:p w:rsidR="0051610A" w:rsidRPr="008C40A1" w:rsidP="0051610A" w14:paraId="0700F7C2" w14:textId="77777777"/>
    <w:p w:rsidR="0051610A" w:rsidRPr="00B46A88" w:rsidP="0051610A" w14:paraId="4B2D8FCA" w14:textId="77777777">
      <w:pPr>
        <w:jc w:val="center"/>
        <w:rPr>
          <w:b/>
          <w:bCs/>
        </w:rPr>
      </w:pPr>
      <w:r w:rsidRPr="00B46A88">
        <w:rPr>
          <w:b/>
          <w:bCs/>
        </w:rPr>
        <w:t>- FCC -</w:t>
      </w:r>
    </w:p>
    <w:p w:rsidR="00F96F63" w:rsidRPr="00930ECF" w:rsidP="0051610A" w14:paraId="4EEB844F" w14:textId="77777777"/>
    <w:bookmarkEnd w:id="0"/>
    <w:p w:rsidR="00F96F63" w:rsidP="00F96F63" w14:paraId="3C3FB6D2" w14:textId="77777777">
      <w:pPr>
        <w:rPr>
          <w:sz w:val="24"/>
        </w:rPr>
      </w:pPr>
    </w:p>
    <w:p w:rsidR="00930ECF" w:rsidRPr="00930ECF" w:rsidP="00F96F63" w14:paraId="7355743F"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40F65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DB24C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E7B49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10FC21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3F11" w14:paraId="30F44779" w14:textId="77777777">
      <w:r>
        <w:separator/>
      </w:r>
    </w:p>
  </w:footnote>
  <w:footnote w:type="continuationSeparator" w:id="1">
    <w:p w:rsidR="00463F11" w14:paraId="4E6FA298" w14:textId="77777777">
      <w:pPr>
        <w:rPr>
          <w:sz w:val="20"/>
        </w:rPr>
      </w:pPr>
      <w:r>
        <w:rPr>
          <w:sz w:val="20"/>
        </w:rPr>
        <w:t xml:space="preserve">(Continued from previous page)  </w:t>
      </w:r>
      <w:r>
        <w:rPr>
          <w:sz w:val="20"/>
        </w:rPr>
        <w:separator/>
      </w:r>
    </w:p>
  </w:footnote>
  <w:footnote w:type="continuationNotice" w:id="2">
    <w:p w:rsidR="00463F11" w:rsidP="00910F12" w14:paraId="1EE1C33A" w14:textId="77777777">
      <w:pPr>
        <w:jc w:val="right"/>
        <w:rPr>
          <w:sz w:val="20"/>
        </w:rPr>
      </w:pPr>
      <w:r>
        <w:rPr>
          <w:sz w:val="20"/>
        </w:rPr>
        <w:t>(continued….)</w:t>
      </w:r>
    </w:p>
  </w:footnote>
  <w:footnote w:id="3">
    <w:p w:rsidR="0051610A" w:rsidP="0051610A" w14:paraId="2DF208B5" w14:textId="77777777">
      <w:pPr>
        <w:pStyle w:val="FootnoteText"/>
      </w:pPr>
      <w:r>
        <w:rPr>
          <w:rStyle w:val="FootnoteReference"/>
        </w:rPr>
        <w:footnoteRef/>
      </w:r>
      <w:r>
        <w:t xml:space="preserve"> </w:t>
      </w:r>
      <w:r w:rsidRPr="008C40A1">
        <w:t xml:space="preserve">On April 2, 2020, ElectionWireless2021, an ad hoc frequency coordination group established by the broadcast networks, requested that Louis </w:t>
      </w:r>
      <w:r w:rsidRPr="008C40A1">
        <w:t>Libin</w:t>
      </w:r>
      <w:r w:rsidRPr="008C40A1">
        <w:t>, ElectionWireless2021’s Chair, be designated as a special frequency coordinator and RF spectrum manager for the 2020 National Political Conventions</w:t>
      </w:r>
      <w:r>
        <w:t xml:space="preserve">.  </w:t>
      </w:r>
      <w:r w:rsidRPr="00146195">
        <w:rPr>
          <w:i/>
          <w:iCs/>
        </w:rPr>
        <w:t xml:space="preserve">See </w:t>
      </w:r>
      <w:r w:rsidRPr="004E51F5">
        <w:t xml:space="preserve">Letter from Louis </w:t>
      </w:r>
      <w:r w:rsidRPr="004E51F5">
        <w:t>Libin</w:t>
      </w:r>
      <w:r w:rsidRPr="004E51F5">
        <w:t xml:space="preserve">, Chair, ElectionWireless2021, to Marlene H. Dortch, Secretary, Federal Communications Commission (filed </w:t>
      </w:r>
      <w:r>
        <w:t>Apr.</w:t>
      </w:r>
      <w:r w:rsidRPr="004E51F5">
        <w:t xml:space="preserve"> 2, 2020) (ElectionWireless2021 Request).</w:t>
      </w:r>
      <w:r w:rsidRPr="001D4CC6">
        <w:rPr>
          <w:i/>
        </w:rPr>
        <w:t xml:space="preserve">  </w:t>
      </w:r>
      <w:r>
        <w:t xml:space="preserve">On June 29, 2020 ElectionWireless2021 amended the request to add additional locations as well as coverage for the 2021 Presidential Inauguration.  </w:t>
      </w:r>
      <w:r w:rsidRPr="00724512">
        <w:rPr>
          <w:i/>
          <w:iCs/>
        </w:rPr>
        <w:t>See</w:t>
      </w:r>
      <w:r>
        <w:t xml:space="preserve"> </w:t>
      </w:r>
      <w:r w:rsidRPr="001D4CC6">
        <w:t xml:space="preserve">Letter from Louis </w:t>
      </w:r>
      <w:r w:rsidRPr="001D4CC6">
        <w:t>Libin</w:t>
      </w:r>
      <w:r w:rsidRPr="001D4CC6">
        <w:t xml:space="preserve">, Chair, ElectionWireless2021, to Marlene H. Dortch, Secretary, Federal Communications Commission (filed </w:t>
      </w:r>
      <w:r>
        <w:t>June 29</w:t>
      </w:r>
      <w:r w:rsidRPr="001D4CC6">
        <w:t xml:space="preserve">, 2020) (ElectionWireless2021 </w:t>
      </w:r>
      <w:r>
        <w:t xml:space="preserve">Updated </w:t>
      </w:r>
      <w:r w:rsidRPr="001D4CC6">
        <w:t>Request).</w:t>
      </w:r>
      <w:r>
        <w:t xml:space="preserve">  </w:t>
      </w:r>
    </w:p>
  </w:footnote>
  <w:footnote w:id="4">
    <w:p w:rsidR="0051610A" w:rsidP="0051610A" w14:paraId="3944D6CE" w14:textId="77777777">
      <w:pPr>
        <w:pStyle w:val="FootnoteText"/>
      </w:pPr>
      <w:r>
        <w:rPr>
          <w:rStyle w:val="FootnoteReference"/>
        </w:rPr>
        <w:footnoteRef/>
      </w:r>
      <w:r>
        <w:t xml:space="preserve"> </w:t>
      </w:r>
      <w:r w:rsidRPr="00B47256">
        <w:t xml:space="preserve">ElectionWireless2021 </w:t>
      </w:r>
      <w:r>
        <w:t>also notes that the FCC recently granted requests for Special Temporary Authority (STAs) authorizing use of various spectrum bands to facilitate full coverage of the political conventions.  ElectionWireless2021 Updated Request</w:t>
      </w:r>
      <w:r>
        <w:rPr>
          <w:i/>
          <w:iCs/>
        </w:rPr>
        <w:t xml:space="preserve"> </w:t>
      </w:r>
      <w:r>
        <w:t xml:space="preserve">at 3 (citing Broad Comm Inc., Experimental Special Temporary Authorizations, Call Signs WQ9XQV, WQ9XQQ).  According to the updated request, “[ElectionWireless2021] will soon request modifications of these STAs to reflect recent additions to both the DNC and RNC locations” and that “[a] future STA or STA modification request will also be prepared and filed to include the inauguration events once the technical details for that request have been finalized.”  </w:t>
      </w:r>
      <w:r>
        <w:rPr>
          <w:i/>
          <w:iCs/>
        </w:rPr>
        <w:t xml:space="preserve">Id. </w:t>
      </w:r>
      <w:r>
        <w:t xml:space="preserve">at 3-4. </w:t>
      </w:r>
      <w:r w:rsidRPr="00B47256">
        <w:t xml:space="preserve"> </w:t>
      </w:r>
      <w:r w:rsidRPr="00E50F30">
        <w:rPr>
          <w:color w:val="000000"/>
        </w:rPr>
        <w:t>Th</w:t>
      </w:r>
      <w:r>
        <w:rPr>
          <w:color w:val="000000"/>
        </w:rPr>
        <w:t>e</w:t>
      </w:r>
      <w:r w:rsidRPr="00E50F30">
        <w:rPr>
          <w:color w:val="000000"/>
        </w:rPr>
        <w:t>s</w:t>
      </w:r>
      <w:r>
        <w:rPr>
          <w:color w:val="000000"/>
        </w:rPr>
        <w:t>e</w:t>
      </w:r>
      <w:r w:rsidRPr="00E50F30">
        <w:rPr>
          <w:color w:val="000000"/>
        </w:rPr>
        <w:t xml:space="preserve"> </w:t>
      </w:r>
      <w:r>
        <w:rPr>
          <w:color w:val="000000"/>
        </w:rPr>
        <w:t>upcoming requests</w:t>
      </w:r>
      <w:r w:rsidRPr="00E50F30">
        <w:rPr>
          <w:color w:val="000000"/>
        </w:rPr>
        <w:t>, and others related to these 2020 National Political</w:t>
      </w:r>
      <w:r w:rsidRPr="004E51F5">
        <w:rPr>
          <w:color w:val="000000"/>
        </w:rPr>
        <w:t xml:space="preserve"> Conventions</w:t>
      </w:r>
      <w:r>
        <w:rPr>
          <w:color w:val="000000"/>
        </w:rPr>
        <w:t xml:space="preserve"> and 2021 Presidential Inauguration,</w:t>
      </w:r>
      <w:r w:rsidRPr="004E51F5">
        <w:rPr>
          <w:color w:val="000000"/>
        </w:rPr>
        <w:t xml:space="preserve"> will be addressed separately on a case-by-case basis.</w:t>
      </w:r>
      <w:r w:rsidRPr="001D4CC6">
        <w:rPr>
          <w:i/>
          <w:iCs/>
        </w:rPr>
        <w:t xml:space="preserve">  </w:t>
      </w:r>
    </w:p>
  </w:footnote>
  <w:footnote w:id="5">
    <w:p w:rsidR="0051610A" w:rsidP="0051610A" w14:paraId="20F16884" w14:textId="77777777">
      <w:pPr>
        <w:pStyle w:val="FootnoteText"/>
      </w:pPr>
      <w:r>
        <w:rPr>
          <w:rStyle w:val="FootnoteReference"/>
        </w:rPr>
        <w:footnoteRef/>
      </w:r>
      <w:r>
        <w:t xml:space="preserve"> Low-power auxiliary operations are a subset of BAS operations.</w:t>
      </w:r>
    </w:p>
  </w:footnote>
  <w:footnote w:id="6">
    <w:p w:rsidR="0051610A" w:rsidRPr="00C85E90" w:rsidP="0051610A" w14:paraId="684354F6" w14:textId="77777777">
      <w:pPr>
        <w:pStyle w:val="FootnoteText"/>
      </w:pPr>
      <w:r w:rsidRPr="00C85E90">
        <w:rPr>
          <w:rStyle w:val="FootnoteReference"/>
        </w:rPr>
        <w:footnoteRef/>
      </w:r>
      <w:r w:rsidRPr="00C85E90">
        <w:t xml:space="preserve"> </w:t>
      </w:r>
      <w:r>
        <w:rPr>
          <w:i/>
          <w:iCs/>
        </w:rPr>
        <w:t xml:space="preserve">See </w:t>
      </w:r>
      <w:r w:rsidRPr="002E1387">
        <w:rPr>
          <w:i/>
          <w:iCs/>
        </w:rPr>
        <w:t>A</w:t>
      </w:r>
      <w:r>
        <w:rPr>
          <w:i/>
          <w:iCs/>
        </w:rPr>
        <w:t xml:space="preserve">uxiliary </w:t>
      </w:r>
      <w:r w:rsidRPr="002E1387">
        <w:rPr>
          <w:i/>
          <w:iCs/>
        </w:rPr>
        <w:t>B</w:t>
      </w:r>
      <w:r>
        <w:rPr>
          <w:i/>
          <w:iCs/>
        </w:rPr>
        <w:t>roadcast</w:t>
      </w:r>
      <w:r w:rsidRPr="002E1387">
        <w:rPr>
          <w:i/>
          <w:iCs/>
        </w:rPr>
        <w:t xml:space="preserve"> F</w:t>
      </w:r>
      <w:r>
        <w:rPr>
          <w:i/>
          <w:iCs/>
        </w:rPr>
        <w:t xml:space="preserve">requency </w:t>
      </w:r>
      <w:r w:rsidRPr="002E1387">
        <w:rPr>
          <w:i/>
          <w:iCs/>
        </w:rPr>
        <w:t>C</w:t>
      </w:r>
      <w:r>
        <w:rPr>
          <w:i/>
          <w:iCs/>
        </w:rPr>
        <w:t>oordinator</w:t>
      </w:r>
      <w:r w:rsidRPr="002E1387">
        <w:rPr>
          <w:i/>
          <w:iCs/>
        </w:rPr>
        <w:t xml:space="preserve"> D</w:t>
      </w:r>
      <w:r>
        <w:rPr>
          <w:i/>
          <w:iCs/>
        </w:rPr>
        <w:t>esignated</w:t>
      </w:r>
      <w:r w:rsidRPr="002E1387">
        <w:rPr>
          <w:i/>
          <w:iCs/>
        </w:rPr>
        <w:t xml:space="preserve"> </w:t>
      </w:r>
      <w:r>
        <w:rPr>
          <w:i/>
          <w:iCs/>
        </w:rPr>
        <w:t>for the</w:t>
      </w:r>
      <w:r w:rsidRPr="002E1387">
        <w:rPr>
          <w:i/>
          <w:iCs/>
        </w:rPr>
        <w:t xml:space="preserve"> R</w:t>
      </w:r>
      <w:r>
        <w:rPr>
          <w:i/>
          <w:iCs/>
        </w:rPr>
        <w:t>epublican</w:t>
      </w:r>
      <w:r w:rsidRPr="002E1387">
        <w:rPr>
          <w:i/>
          <w:iCs/>
        </w:rPr>
        <w:t xml:space="preserve"> N</w:t>
      </w:r>
      <w:r>
        <w:rPr>
          <w:i/>
          <w:iCs/>
        </w:rPr>
        <w:t>ational</w:t>
      </w:r>
      <w:r w:rsidRPr="002E1387">
        <w:rPr>
          <w:i/>
          <w:iCs/>
        </w:rPr>
        <w:t xml:space="preserve"> C</w:t>
      </w:r>
      <w:r>
        <w:rPr>
          <w:i/>
          <w:iCs/>
        </w:rPr>
        <w:t>onvention in</w:t>
      </w:r>
      <w:r w:rsidRPr="002E1387">
        <w:rPr>
          <w:i/>
          <w:iCs/>
        </w:rPr>
        <w:t xml:space="preserve"> C</w:t>
      </w:r>
      <w:r>
        <w:rPr>
          <w:i/>
          <w:iCs/>
        </w:rPr>
        <w:t>leveland, Ohio, the</w:t>
      </w:r>
      <w:r w:rsidRPr="002E1387">
        <w:rPr>
          <w:i/>
          <w:iCs/>
        </w:rPr>
        <w:t xml:space="preserve"> D</w:t>
      </w:r>
      <w:r>
        <w:rPr>
          <w:i/>
          <w:iCs/>
        </w:rPr>
        <w:t xml:space="preserve">emocratic National Convention in Philadelphia, Pennsylvania, and the Presidential Inauguration in Washington, DC; Grant of Waiver of Separation Requirements of </w:t>
      </w:r>
      <w:r w:rsidRPr="002E1387">
        <w:rPr>
          <w:i/>
          <w:iCs/>
        </w:rPr>
        <w:t xml:space="preserve">47 C.F.R. § 74.802 </w:t>
      </w:r>
      <w:r>
        <w:rPr>
          <w:i/>
          <w:iCs/>
        </w:rPr>
        <w:t>and Special Temporary Authorizations</w:t>
      </w:r>
      <w:r>
        <w:t xml:space="preserve">, Public Notice, 31 FCC </w:t>
      </w:r>
      <w:r>
        <w:t>Rcd</w:t>
      </w:r>
      <w:r>
        <w:t xml:space="preserve"> 7305 (WTB &amp; MB July 5, 2016) (available at </w:t>
      </w:r>
      <w:r w:rsidRPr="00A77E5A">
        <w:t>https://www.fcc.gov/document/bas-frequency-coordinator-designated-political-conventions</w:t>
      </w:r>
      <w:r>
        <w:t>) (2016 BAS Coordinator Public Notice)</w:t>
      </w:r>
      <w:r w:rsidRPr="00C85E90">
        <w:rPr>
          <w:bCs/>
          <w:color w:val="010101"/>
        </w:rPr>
        <w:t>.</w:t>
      </w:r>
    </w:p>
  </w:footnote>
  <w:footnote w:id="7">
    <w:p w:rsidR="0051610A" w:rsidRPr="00C85E90" w:rsidP="0051610A" w14:paraId="7A1F465E" w14:textId="77777777">
      <w:pPr>
        <w:pStyle w:val="FootnoteText"/>
      </w:pPr>
      <w:r w:rsidRPr="00C85E90">
        <w:rPr>
          <w:rStyle w:val="FootnoteReference"/>
        </w:rPr>
        <w:footnoteRef/>
      </w:r>
      <w:r>
        <w:t xml:space="preserve"> </w:t>
      </w:r>
      <w:r>
        <w:rPr>
          <w:i/>
          <w:iCs/>
        </w:rPr>
        <w:t xml:space="preserve">See </w:t>
      </w:r>
      <w:r>
        <w:t>ElectionWireless2021 Updated Request</w:t>
      </w:r>
      <w:r w:rsidRPr="001D4CC6">
        <w:rPr>
          <w:i/>
          <w:iCs/>
        </w:rPr>
        <w:t xml:space="preserve"> </w:t>
      </w:r>
      <w:r>
        <w:t>at 2.</w:t>
      </w:r>
      <w:r w:rsidRPr="00C85E90">
        <w:t xml:space="preserve"> </w:t>
      </w:r>
    </w:p>
  </w:footnote>
  <w:footnote w:id="8">
    <w:p w:rsidR="0051610A" w:rsidRPr="002E1387" w:rsidP="0051610A" w14:paraId="1CDB7EA9" w14:textId="77777777">
      <w:pPr>
        <w:pStyle w:val="FootnoteText"/>
      </w:pPr>
      <w:r w:rsidRPr="00C85E90">
        <w:rPr>
          <w:rStyle w:val="FootnoteReference"/>
        </w:rPr>
        <w:footnoteRef/>
      </w:r>
      <w:r w:rsidRPr="00C85E90">
        <w:t xml:space="preserve"> </w:t>
      </w:r>
      <w:r w:rsidRPr="00C85E90">
        <w:rPr>
          <w:i/>
        </w:rPr>
        <w:t>Id.</w:t>
      </w:r>
      <w:r w:rsidRPr="00C85E90">
        <w:t xml:space="preserve"> at </w:t>
      </w:r>
      <w:r>
        <w:t>3</w:t>
      </w:r>
      <w:r w:rsidRPr="00C85E90">
        <w:t>.  ElectionWireless2021 notes that government officials and public safety agencies also have extensive communications needs during these events.</w:t>
      </w:r>
      <w:r>
        <w:t xml:space="preserve">  </w:t>
      </w:r>
      <w:r>
        <w:rPr>
          <w:i/>
          <w:iCs/>
        </w:rPr>
        <w:t>Id.</w:t>
      </w:r>
      <w:r>
        <w:t xml:space="preserve"> </w:t>
      </w:r>
    </w:p>
  </w:footnote>
  <w:footnote w:id="9">
    <w:p w:rsidR="0051610A" w:rsidRPr="00C85E90" w:rsidP="0051610A" w14:paraId="2B96CC46" w14:textId="77777777">
      <w:pPr>
        <w:pStyle w:val="FootnoteText"/>
      </w:pPr>
      <w:r w:rsidRPr="00C85E90">
        <w:rPr>
          <w:rStyle w:val="FootnoteReference"/>
        </w:rPr>
        <w:footnoteRef/>
      </w:r>
      <w:r w:rsidRPr="00C85E90">
        <w:t xml:space="preserve"> </w:t>
      </w:r>
      <w:r w:rsidRPr="00C85E90">
        <w:rPr>
          <w:i/>
        </w:rPr>
        <w:t>Id</w:t>
      </w:r>
      <w:r>
        <w:rPr>
          <w:i/>
        </w:rPr>
        <w:t xml:space="preserve">. </w:t>
      </w:r>
      <w:r w:rsidRPr="0029459C">
        <w:rPr>
          <w:iCs/>
        </w:rPr>
        <w:t>at 2</w:t>
      </w:r>
      <w:r w:rsidRPr="00C85E90">
        <w:rPr>
          <w:i/>
        </w:rPr>
        <w:t>.</w:t>
      </w:r>
    </w:p>
  </w:footnote>
  <w:footnote w:id="10">
    <w:p w:rsidR="0051610A" w:rsidRPr="0092113E" w:rsidP="0051610A" w14:paraId="532759B8" w14:textId="77777777">
      <w:pPr>
        <w:pStyle w:val="FootnoteText"/>
      </w:pPr>
      <w:r w:rsidRPr="00C85E90">
        <w:rPr>
          <w:rStyle w:val="FootnoteReference"/>
        </w:rPr>
        <w:footnoteRef/>
      </w:r>
      <w:r w:rsidRPr="00C85E90">
        <w:t xml:space="preserve"> </w:t>
      </w:r>
      <w:r w:rsidRPr="00C85E90">
        <w:rPr>
          <w:i/>
        </w:rPr>
        <w:t>Id.</w:t>
      </w:r>
      <w:r w:rsidRPr="00C85E90">
        <w:t xml:space="preserve"> at 3.</w:t>
      </w:r>
    </w:p>
  </w:footnote>
  <w:footnote w:id="11">
    <w:p w:rsidR="0051610A" w:rsidRPr="00C85E90" w:rsidP="0051610A" w14:paraId="27A9BBD7" w14:textId="77777777">
      <w:pPr>
        <w:pStyle w:val="FootnoteText"/>
      </w:pPr>
      <w:r w:rsidRPr="00C85E90">
        <w:rPr>
          <w:rStyle w:val="FootnoteReference"/>
        </w:rPr>
        <w:footnoteRef/>
      </w:r>
      <w:r w:rsidRPr="00C85E90">
        <w:t xml:space="preserve"> </w:t>
      </w:r>
      <w:r>
        <w:rPr>
          <w:i/>
          <w:iCs/>
        </w:rPr>
        <w:t xml:space="preserve">See </w:t>
      </w:r>
      <w:r w:rsidRPr="00C85E90">
        <w:t>47 CFR § 74.</w:t>
      </w:r>
      <w:r>
        <w:t>5</w:t>
      </w:r>
      <w:r w:rsidRPr="00C85E90">
        <w:t>31(a)</w:t>
      </w:r>
      <w:r>
        <w:t xml:space="preserve">, </w:t>
      </w:r>
      <w:r w:rsidRPr="00C85E90">
        <w:t xml:space="preserve">47 CFR § 74.631(a).  </w:t>
      </w:r>
    </w:p>
  </w:footnote>
  <w:footnote w:id="12">
    <w:p w:rsidR="0051610A" w:rsidRPr="00E11B31" w:rsidP="0051610A" w14:paraId="3597F256" w14:textId="77777777">
      <w:pPr>
        <w:pStyle w:val="FootnoteText"/>
      </w:pPr>
      <w:r w:rsidRPr="00E11B31">
        <w:rPr>
          <w:rStyle w:val="FootnoteReference"/>
        </w:rPr>
        <w:footnoteRef/>
      </w:r>
      <w:r w:rsidRPr="00E11B31">
        <w:t xml:space="preserve"> </w:t>
      </w:r>
      <w:r>
        <w:rPr>
          <w:i/>
          <w:iCs/>
        </w:rPr>
        <w:t xml:space="preserve">See </w:t>
      </w:r>
      <w:r w:rsidRPr="00E11B31">
        <w:t>47 CFR § 74.24</w:t>
      </w:r>
      <w:r>
        <w:t>(d)</w:t>
      </w:r>
      <w:r w:rsidRPr="00E11B31">
        <w:t>.</w:t>
      </w:r>
    </w:p>
  </w:footnote>
  <w:footnote w:id="13">
    <w:p w:rsidR="0051610A" w:rsidRPr="00C85E90" w:rsidP="0051610A" w14:paraId="21388ECF" w14:textId="77777777">
      <w:pPr>
        <w:pStyle w:val="FootnoteText"/>
      </w:pPr>
      <w:r w:rsidRPr="00C85E90">
        <w:rPr>
          <w:rStyle w:val="FootnoteReference"/>
        </w:rPr>
        <w:footnoteRef/>
      </w:r>
      <w:r w:rsidRPr="00C85E90">
        <w:t xml:space="preserve"> </w:t>
      </w:r>
      <w:r>
        <w:rPr>
          <w:i/>
          <w:iCs/>
        </w:rPr>
        <w:t xml:space="preserve">See generally </w:t>
      </w:r>
      <w:r>
        <w:t>2016 BAS Coordinator Public Notice</w:t>
      </w:r>
      <w:r>
        <w:rPr>
          <w:bCs/>
          <w:color w:val="010101"/>
        </w:rPr>
        <w:t xml:space="preserve">, 31 FCC </w:t>
      </w:r>
      <w:r>
        <w:rPr>
          <w:bCs/>
          <w:color w:val="010101"/>
        </w:rPr>
        <w:t>Rcd</w:t>
      </w:r>
      <w:r>
        <w:rPr>
          <w:bCs/>
          <w:color w:val="010101"/>
        </w:rPr>
        <w:t xml:space="preserve"> 7305.</w:t>
      </w:r>
    </w:p>
  </w:footnote>
  <w:footnote w:id="14">
    <w:p w:rsidR="0051610A" w:rsidRPr="00092FBF" w:rsidP="0051610A" w14:paraId="11CB4C35" w14:textId="77777777">
      <w:pPr>
        <w:pStyle w:val="FootnoteText"/>
      </w:pPr>
      <w:r>
        <w:rPr>
          <w:rStyle w:val="FootnoteReference"/>
        </w:rPr>
        <w:footnoteRef/>
      </w:r>
      <w:r>
        <w:t xml:space="preserve"> </w:t>
      </w:r>
      <w:r>
        <w:rPr>
          <w:i/>
          <w:iCs/>
        </w:rPr>
        <w:t>Id.</w:t>
      </w:r>
      <w:r>
        <w:t xml:space="preserve">, 31 FCC </w:t>
      </w:r>
      <w:r>
        <w:t>Rcd</w:t>
      </w:r>
      <w:r>
        <w:t xml:space="preserve"> at 7306. </w:t>
      </w:r>
      <w:r>
        <w:rPr>
          <w:i/>
          <w:iCs/>
        </w:rPr>
        <w:t xml:space="preserve"> </w:t>
      </w:r>
    </w:p>
  </w:footnote>
  <w:footnote w:id="15">
    <w:p w:rsidR="0051610A" w:rsidRPr="000B0AA9" w:rsidP="0051610A" w14:paraId="3F3738CA" w14:textId="77777777">
      <w:pPr>
        <w:pStyle w:val="FootnoteText"/>
      </w:pPr>
      <w:r w:rsidRPr="000B0AA9">
        <w:rPr>
          <w:rStyle w:val="FootnoteReference"/>
        </w:rPr>
        <w:footnoteRef/>
      </w:r>
      <w:r w:rsidRPr="000B0AA9">
        <w:t xml:space="preserve"> </w:t>
      </w:r>
      <w:r>
        <w:t>T</w:t>
      </w:r>
      <w:r w:rsidRPr="000B0AA9">
        <w:t xml:space="preserve">his Public Notice will apply to </w:t>
      </w:r>
      <w:r>
        <w:t>any</w:t>
      </w:r>
      <w:r w:rsidRPr="000B0AA9">
        <w:t xml:space="preserve"> rescheduled dates</w:t>
      </w:r>
      <w:r>
        <w:t xml:space="preserve"> and/or locations for these conventions</w:t>
      </w:r>
      <w:r w:rsidRPr="000B0AA9">
        <w:t>.</w:t>
      </w:r>
    </w:p>
  </w:footnote>
  <w:footnote w:id="16">
    <w:p w:rsidR="0051610A" w:rsidRPr="00C85E90" w:rsidP="0051610A" w14:paraId="448A6550" w14:textId="77777777">
      <w:pPr>
        <w:pStyle w:val="FootnoteText"/>
      </w:pPr>
      <w:r w:rsidRPr="00C85E90">
        <w:rPr>
          <w:rStyle w:val="FootnoteReference"/>
        </w:rPr>
        <w:footnoteRef/>
      </w:r>
      <w:r w:rsidRPr="00C85E90">
        <w:t xml:space="preserve"> We remind licensees to consult FAA flight advisories for national special security events for airspace restrictions or other requirements.</w:t>
      </w:r>
    </w:p>
  </w:footnote>
  <w:footnote w:id="17">
    <w:p w:rsidR="0051610A" w:rsidRPr="00C85E90" w:rsidP="0051610A" w14:paraId="0C5D964B" w14:textId="77777777">
      <w:pPr>
        <w:pStyle w:val="FootnoteText"/>
      </w:pPr>
      <w:r w:rsidRPr="00C85E90">
        <w:rPr>
          <w:rStyle w:val="FootnoteReference"/>
        </w:rPr>
        <w:footnoteRef/>
      </w:r>
      <w:r w:rsidRPr="00C85E90">
        <w:t xml:space="preserve"> The center coordinates of the </w:t>
      </w:r>
      <w:r>
        <w:t>Vystar</w:t>
      </w:r>
      <w:r>
        <w:t xml:space="preserve"> Veterans Memorial Arena </w:t>
      </w:r>
      <w:r w:rsidRPr="00C85E90">
        <w:t xml:space="preserve">in </w:t>
      </w:r>
      <w:r>
        <w:t>Jacksonville, FL</w:t>
      </w:r>
      <w:r w:rsidRPr="00C85E90">
        <w:t xml:space="preserve"> are </w:t>
      </w:r>
      <w:r>
        <w:t>35-19-33N</w:t>
      </w:r>
      <w:r w:rsidRPr="00C85E90">
        <w:t>, 0</w:t>
      </w:r>
      <w:r>
        <w:t xml:space="preserve">81-38-42W </w:t>
      </w:r>
      <w:r w:rsidRPr="00C85E90">
        <w:t>referenced to NAD83.</w:t>
      </w:r>
    </w:p>
  </w:footnote>
  <w:footnote w:id="18">
    <w:p w:rsidR="0051610A" w:rsidRPr="00C85E90" w:rsidP="0051610A" w14:paraId="7D5B61C1" w14:textId="77777777">
      <w:pPr>
        <w:pStyle w:val="FootnoteText"/>
      </w:pPr>
      <w:r w:rsidRPr="00C85E90">
        <w:rPr>
          <w:rStyle w:val="FootnoteReference"/>
        </w:rPr>
        <w:footnoteRef/>
      </w:r>
      <w:r w:rsidRPr="00C85E90">
        <w:t xml:space="preserve"> The center coordinates of the </w:t>
      </w:r>
      <w:r>
        <w:t>Spectrum Center</w:t>
      </w:r>
      <w:r w:rsidRPr="00C85E90">
        <w:t xml:space="preserve"> in Charlotte, NC are 35-13-30N, 080-50-21W referenced to NAD83.</w:t>
      </w:r>
    </w:p>
  </w:footnote>
  <w:footnote w:id="19">
    <w:p w:rsidR="0051610A" w:rsidRPr="00C85E90" w:rsidP="0051610A" w14:paraId="35C23741" w14:textId="77777777">
      <w:pPr>
        <w:pStyle w:val="FootnoteText"/>
      </w:pPr>
      <w:r w:rsidRPr="00C85E90">
        <w:rPr>
          <w:rStyle w:val="FootnoteReference"/>
        </w:rPr>
        <w:footnoteRef/>
      </w:r>
      <w:r w:rsidRPr="00C85E90">
        <w:t xml:space="preserve"> The center coordinates of the </w:t>
      </w:r>
      <w:r w:rsidRPr="008C40A1">
        <w:t xml:space="preserve">Fiserv Forum </w:t>
      </w:r>
      <w:r w:rsidRPr="00C85E90">
        <w:t xml:space="preserve">in Milwaukee, WI are 43-02-42N, </w:t>
      </w:r>
      <w:r>
        <w:t>0</w:t>
      </w:r>
      <w:r w:rsidRPr="00C85E90">
        <w:t>87-55-03W referenced to NAD8</w:t>
      </w:r>
      <w:r>
        <w:t>3</w:t>
      </w:r>
      <w:r w:rsidRPr="00C85E90">
        <w:t>.</w:t>
      </w:r>
    </w:p>
  </w:footnote>
  <w:footnote w:id="20">
    <w:p w:rsidR="0051610A" w:rsidP="0051610A" w14:paraId="76CE821D" w14:textId="77777777">
      <w:pPr>
        <w:pStyle w:val="FootnoteText"/>
      </w:pPr>
      <w:r>
        <w:rPr>
          <w:rStyle w:val="FootnoteReference"/>
        </w:rPr>
        <w:footnoteRef/>
      </w:r>
      <w:r>
        <w:t xml:space="preserve"> </w:t>
      </w:r>
      <w:r w:rsidRPr="00E50F30">
        <w:t xml:space="preserve">The center coordinates of the Wisconsin Center in Milwaukee, WI are </w:t>
      </w:r>
      <w:r w:rsidRPr="004E51F5">
        <w:rPr>
          <w:color w:val="111111"/>
        </w:rPr>
        <w:t>43</w:t>
      </w:r>
      <w:r>
        <w:rPr>
          <w:color w:val="111111"/>
        </w:rPr>
        <w:t>-0</w:t>
      </w:r>
      <w:r w:rsidRPr="004E51F5">
        <w:rPr>
          <w:color w:val="111111"/>
        </w:rPr>
        <w:t>2</w:t>
      </w:r>
      <w:r>
        <w:rPr>
          <w:color w:val="111111"/>
        </w:rPr>
        <w:t>-</w:t>
      </w:r>
      <w:r w:rsidRPr="004E51F5">
        <w:rPr>
          <w:color w:val="111111"/>
        </w:rPr>
        <w:t>23N, 87</w:t>
      </w:r>
      <w:r>
        <w:rPr>
          <w:color w:val="111111"/>
        </w:rPr>
        <w:t>-</w:t>
      </w:r>
      <w:r w:rsidRPr="004E51F5">
        <w:rPr>
          <w:color w:val="111111"/>
        </w:rPr>
        <w:t>55</w:t>
      </w:r>
      <w:r>
        <w:rPr>
          <w:color w:val="111111"/>
        </w:rPr>
        <w:t>-</w:t>
      </w:r>
      <w:r w:rsidRPr="004E51F5">
        <w:rPr>
          <w:color w:val="111111"/>
        </w:rPr>
        <w:t xml:space="preserve">02W </w:t>
      </w:r>
      <w:r w:rsidRPr="00C85E90">
        <w:t>referenced to NAD8</w:t>
      </w:r>
      <w:r>
        <w:t>3.</w:t>
      </w:r>
    </w:p>
  </w:footnote>
  <w:footnote w:id="21">
    <w:p w:rsidR="0051610A" w:rsidP="0051610A" w14:paraId="6B629A01" w14:textId="77777777">
      <w:pPr>
        <w:pStyle w:val="FootnoteText"/>
      </w:pPr>
      <w:r>
        <w:rPr>
          <w:rStyle w:val="FootnoteReference"/>
        </w:rPr>
        <w:footnoteRef/>
      </w:r>
      <w:r>
        <w:t xml:space="preserve"> </w:t>
      </w:r>
      <w:r w:rsidRPr="007E27D8">
        <w:t xml:space="preserve">The center coordinates of the </w:t>
      </w:r>
      <w:r>
        <w:t>US Capitol</w:t>
      </w:r>
      <w:r w:rsidRPr="0047137D">
        <w:t xml:space="preserve"> in Washington, D</w:t>
      </w:r>
      <w:r>
        <w:t>.</w:t>
      </w:r>
      <w:r w:rsidRPr="0047137D">
        <w:t>C</w:t>
      </w:r>
      <w:r>
        <w:t>.</w:t>
      </w:r>
      <w:r w:rsidRPr="0047137D">
        <w:t xml:space="preserve"> are 38-53-22N, 077-00-39W referenced to NAD83.</w:t>
      </w:r>
    </w:p>
  </w:footnote>
  <w:footnote w:id="22">
    <w:p w:rsidR="0051610A" w:rsidP="0051610A" w14:paraId="40BB01CA" w14:textId="77777777">
      <w:pPr>
        <w:pStyle w:val="FootnoteText"/>
      </w:pPr>
      <w:r>
        <w:rPr>
          <w:rStyle w:val="FootnoteReference"/>
        </w:rPr>
        <w:footnoteRef/>
      </w:r>
      <w:r>
        <w:t xml:space="preserve"> </w:t>
      </w:r>
      <w:r w:rsidRPr="00FC0DB7">
        <w:t>The center coordinates of the</w:t>
      </w:r>
      <w:r>
        <w:t xml:space="preserve"> White House </w:t>
      </w:r>
      <w:r w:rsidRPr="00FC0DB7">
        <w:t>in Washington, D</w:t>
      </w:r>
      <w:r>
        <w:t>.</w:t>
      </w:r>
      <w:r w:rsidRPr="00FC0DB7">
        <w:t>C</w:t>
      </w:r>
      <w:r>
        <w:t>.</w:t>
      </w:r>
      <w:r w:rsidRPr="00FC0DB7">
        <w:t xml:space="preserve"> </w:t>
      </w:r>
      <w:r>
        <w:t>a</w:t>
      </w:r>
      <w:r w:rsidRPr="00FC0DB7">
        <w:t>re 38-53-51N, 077-02-11W referenced to NAD83.</w:t>
      </w:r>
      <w:r>
        <w:t xml:space="preserve">   </w:t>
      </w:r>
    </w:p>
  </w:footnote>
  <w:footnote w:id="23">
    <w:p w:rsidR="0051610A" w:rsidP="0051610A" w14:paraId="61406BBC" w14:textId="77777777">
      <w:pPr>
        <w:pStyle w:val="FootnoteText"/>
      </w:pPr>
      <w:r>
        <w:rPr>
          <w:rStyle w:val="FootnoteReference"/>
        </w:rPr>
        <w:footnoteRef/>
      </w:r>
      <w:r>
        <w:t xml:space="preserve"> This coordination requirement applies to BAS operators, as well as to providers of other radio services that are permitted to use Part 74 frequencies,</w:t>
      </w:r>
      <w:r w:rsidRPr="008C40A1">
        <w:t xml:space="preserve"> </w:t>
      </w:r>
      <w:r>
        <w:t xml:space="preserve">who will be </w:t>
      </w:r>
      <w:r w:rsidRPr="008C40A1">
        <w:t>operating in the designated area</w:t>
      </w:r>
      <w:r>
        <w:t xml:space="preserve">s during the applicable time periods. </w:t>
      </w:r>
      <w:r w:rsidRPr="008C40A1">
        <w:t xml:space="preserve"> </w:t>
      </w:r>
      <w:r>
        <w:t xml:space="preserve">The Commission’s rules permit providers of </w:t>
      </w:r>
      <w:r w:rsidRPr="00655574">
        <w:t>cable television relay service and fixed microwave service</w:t>
      </w:r>
      <w:r>
        <w:t xml:space="preserve"> to use Part 74 frequencies </w:t>
      </w:r>
      <w:r w:rsidRPr="00655574">
        <w:t>for temporary fixed, mobile, and portable installations</w:t>
      </w:r>
      <w:r>
        <w:t xml:space="preserve">.  </w:t>
      </w:r>
      <w:r>
        <w:rPr>
          <w:i/>
          <w:iCs/>
        </w:rPr>
        <w:t xml:space="preserve">See </w:t>
      </w:r>
      <w:r w:rsidRPr="00E11B31">
        <w:t xml:space="preserve">47 CFR § </w:t>
      </w:r>
      <w:r>
        <w:t xml:space="preserve">78.18 and </w:t>
      </w:r>
      <w:r w:rsidRPr="00E11B31">
        <w:t xml:space="preserve">47 CFR § </w:t>
      </w:r>
      <w:r>
        <w:t xml:space="preserve">101.803(b).  </w:t>
      </w:r>
    </w:p>
  </w:footnote>
  <w:footnote w:id="24">
    <w:p w:rsidR="0051610A" w:rsidRPr="0029459C" w:rsidP="0051610A" w14:paraId="7F7204D4" w14:textId="77777777">
      <w:pPr>
        <w:spacing w:after="120"/>
        <w:rPr>
          <w:rStyle w:val="FootnoteReference"/>
          <w:kern w:val="0"/>
        </w:rPr>
      </w:pPr>
      <w:r w:rsidRPr="00E11B31">
        <w:rPr>
          <w:rStyle w:val="FootnoteReference"/>
          <w:sz w:val="20"/>
        </w:rPr>
        <w:footnoteRef/>
      </w:r>
      <w:r w:rsidRPr="00E11B31">
        <w:rPr>
          <w:sz w:val="20"/>
        </w:rPr>
        <w:t xml:space="preserve"> </w:t>
      </w:r>
      <w:r w:rsidRPr="002F674A">
        <w:rPr>
          <w:sz w:val="20"/>
        </w:rPr>
        <w:t xml:space="preserve">The only WS Database operator currently operational is </w:t>
      </w:r>
      <w:r w:rsidRPr="002F674A">
        <w:rPr>
          <w:sz w:val="20"/>
        </w:rPr>
        <w:t>Nominet</w:t>
      </w:r>
      <w:r w:rsidRPr="002F674A">
        <w:rPr>
          <w:sz w:val="20"/>
        </w:rPr>
        <w:t xml:space="preserve"> -- </w:t>
      </w:r>
      <w:hyperlink r:id="rId1" w:history="1">
        <w:r w:rsidRPr="00724512">
          <w:rPr>
            <w:rStyle w:val="Hyperlink"/>
            <w:sz w:val="20"/>
          </w:rPr>
          <w:t>https://usa.wavedb.com/</w:t>
        </w:r>
      </w:hyperlink>
      <w:r w:rsidRPr="00A4607C">
        <w:rPr>
          <w:rStyle w:val="Hyperlink"/>
          <w:color w:val="auto"/>
          <w:sz w:val="20"/>
          <w:u w:val="none"/>
        </w:rPr>
        <w:t xml:space="preserve">. </w:t>
      </w:r>
    </w:p>
  </w:footnote>
  <w:footnote w:id="25">
    <w:p w:rsidR="0051610A" w:rsidRPr="00C85E90" w:rsidP="0051610A" w14:paraId="54302AAE" w14:textId="77777777">
      <w:pPr>
        <w:pStyle w:val="FootnoteText"/>
      </w:pPr>
      <w:r w:rsidRPr="00C85E90">
        <w:rPr>
          <w:rStyle w:val="FootnoteReference"/>
        </w:rPr>
        <w:footnoteRef/>
      </w:r>
      <w:r w:rsidRPr="00C85E90">
        <w:t xml:space="preserve"> ElectionWireless2021</w:t>
      </w:r>
      <w:r>
        <w:t xml:space="preserve"> Updated </w:t>
      </w:r>
      <w:r w:rsidRPr="00C85E90">
        <w:t xml:space="preserve">Request at </w:t>
      </w:r>
      <w:r>
        <w:t>4</w:t>
      </w:r>
      <w:r w:rsidRPr="00C85E90">
        <w:t>.</w:t>
      </w:r>
      <w:r>
        <w:t xml:space="preserve">  </w:t>
      </w:r>
      <w:r w:rsidRPr="004877BD">
        <w:t>Section 74.802</w:t>
      </w:r>
      <w:r>
        <w:t xml:space="preserve"> of the Commission’s rules</w:t>
      </w:r>
      <w:r w:rsidRPr="004877BD">
        <w:t xml:space="preserve"> </w:t>
      </w:r>
      <w:r w:rsidRPr="00724512">
        <w:t>limit</w:t>
      </w:r>
      <w:r>
        <w:t>s</w:t>
      </w:r>
      <w:r w:rsidRPr="00724512">
        <w:t xml:space="preserve"> operation </w:t>
      </w:r>
      <w:r>
        <w:t xml:space="preserve">of low power auxiliary stations </w:t>
      </w:r>
      <w:r w:rsidRPr="00724512">
        <w:rPr>
          <w:color w:val="000000"/>
          <w:shd w:val="clear" w:color="auto" w:fill="FFFFFF"/>
        </w:rPr>
        <w:t>to locations at least 4 kilometers outside the protected contours of co-channel TV stations</w:t>
      </w:r>
      <w:r w:rsidRPr="004877BD">
        <w:t xml:space="preserve">.  </w:t>
      </w:r>
      <w:r w:rsidRPr="00E11B31">
        <w:t>47 CFR § 74.</w:t>
      </w:r>
      <w:r>
        <w:t>802(b)(1)</w:t>
      </w:r>
      <w:r w:rsidRPr="00E11B31">
        <w:t>.</w:t>
      </w:r>
      <w:r>
        <w:t xml:space="preserve">  By seeking to operate at a maximum power level of 2 watts, the filing by </w:t>
      </w:r>
      <w:r w:rsidRPr="00F36E28">
        <w:t xml:space="preserve">ElectionWireless2021 </w:t>
      </w:r>
      <w:r>
        <w:t>also implicitly requests a waiver of</w:t>
      </w:r>
      <w:r w:rsidRPr="004877BD">
        <w:t xml:space="preserve"> Section 74.861 </w:t>
      </w:r>
      <w:r>
        <w:t xml:space="preserve">of the Commission’s rules, which </w:t>
      </w:r>
      <w:r w:rsidRPr="004877BD">
        <w:t xml:space="preserve">limits the power of low power auxiliary stations to 250 </w:t>
      </w:r>
      <w:r>
        <w:t>milliwatts</w:t>
      </w:r>
      <w:r w:rsidRPr="004877BD">
        <w:t xml:space="preserve"> in the bands allocated for TV broadcasting.</w:t>
      </w:r>
      <w:r>
        <w:t xml:space="preserve">  </w:t>
      </w:r>
      <w:r w:rsidRPr="00E11B31">
        <w:t>47 CFR § 74.</w:t>
      </w:r>
      <w:r>
        <w:t>861(e)(1)(ii)</w:t>
      </w:r>
      <w:r w:rsidRPr="00E11B31">
        <w:t>.</w:t>
      </w:r>
      <w:r>
        <w:t xml:space="preserve">  The references in this Public Notice to the “requested relief” include waiver of Section </w:t>
      </w:r>
      <w:r w:rsidRPr="001054AC">
        <w:t>74.802</w:t>
      </w:r>
      <w:r>
        <w:t xml:space="preserve"> and waiver of Section </w:t>
      </w:r>
      <w:r w:rsidRPr="001054AC">
        <w:t>74.861</w:t>
      </w:r>
      <w:r>
        <w:t>.</w:t>
      </w:r>
    </w:p>
  </w:footnote>
  <w:footnote w:id="26">
    <w:p w:rsidR="0051610A" w:rsidRPr="00365A41" w:rsidP="0051610A" w14:paraId="56E2442E" w14:textId="77777777">
      <w:pPr>
        <w:pStyle w:val="FootnoteText"/>
      </w:pPr>
      <w:r>
        <w:rPr>
          <w:rStyle w:val="FootnoteReference"/>
        </w:rPr>
        <w:footnoteRef/>
      </w:r>
      <w:r>
        <w:t xml:space="preserve"> ElectionWireless2021 Updated Request</w:t>
      </w:r>
      <w:r>
        <w:rPr>
          <w:i/>
          <w:iCs/>
        </w:rPr>
        <w:t xml:space="preserve"> </w:t>
      </w:r>
      <w:r>
        <w:t>at 5.</w:t>
      </w:r>
    </w:p>
  </w:footnote>
  <w:footnote w:id="27">
    <w:p w:rsidR="0051610A" w:rsidP="0051610A" w14:paraId="415E72ED" w14:textId="77777777">
      <w:pPr>
        <w:pStyle w:val="FootnoteText"/>
      </w:pPr>
      <w:r>
        <w:rPr>
          <w:rStyle w:val="FootnoteReference"/>
        </w:rPr>
        <w:footnoteRef/>
      </w:r>
      <w:r>
        <w:t xml:space="preserve"> </w:t>
      </w:r>
      <w:r w:rsidRPr="00724512">
        <w:rPr>
          <w:i/>
          <w:iCs/>
        </w:rPr>
        <w:t>Id.</w:t>
      </w:r>
    </w:p>
  </w:footnote>
  <w:footnote w:id="28">
    <w:p w:rsidR="0051610A" w:rsidP="0051610A" w14:paraId="5F6BBC3F" w14:textId="77777777">
      <w:pPr>
        <w:pStyle w:val="FootnoteText"/>
      </w:pPr>
      <w:r>
        <w:rPr>
          <w:rStyle w:val="FootnoteReference"/>
        </w:rPr>
        <w:footnoteRef/>
      </w:r>
      <w:r>
        <w:t xml:space="preserve"> See 2016 BAS Coordinator Public Notice, 31 FCC </w:t>
      </w:r>
      <w:r>
        <w:t>Rcd</w:t>
      </w:r>
      <w:r>
        <w:t xml:space="preserve"> at 7307.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72215C6" w14:textId="26EF4914">
    <w:pPr>
      <w:tabs>
        <w:tab w:val="center" w:pos="4680"/>
        <w:tab w:val="right" w:pos="9360"/>
      </w:tabs>
    </w:pPr>
    <w:r w:rsidRPr="009838BC">
      <w:rPr>
        <w:b/>
      </w:rPr>
      <w:tab/>
      <w:t>Federal Communications Commission</w:t>
    </w:r>
    <w:r w:rsidRPr="009838BC">
      <w:rPr>
        <w:b/>
      </w:rPr>
      <w:tab/>
    </w:r>
    <w:r w:rsidR="00CD706F">
      <w:rPr>
        <w:b/>
      </w:rPr>
      <w:t>DA 20-731</w:t>
    </w:r>
  </w:p>
  <w:p w:rsidR="009838BC" w:rsidRPr="009838BC" w:rsidP="009838BC" w14:paraId="61AA1AE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55D7F9A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6ED6A2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18B9293" w14:textId="77777777">
                <w:pPr>
                  <w:rPr>
                    <w:rFonts w:ascii="Arial" w:hAnsi="Arial"/>
                    <w:b/>
                  </w:rPr>
                </w:pPr>
                <w:r>
                  <w:rPr>
                    <w:rFonts w:ascii="Arial" w:hAnsi="Arial"/>
                    <w:b/>
                  </w:rPr>
                  <w:t>Federal Communications Commission</w:t>
                </w:r>
              </w:p>
              <w:p w:rsidR="009838BC" w:rsidP="009838BC" w14:paraId="7282EB3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3877B3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D0D71C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26A4038E" w14:textId="77777777">
                <w:pPr>
                  <w:spacing w:before="40"/>
                  <w:jc w:val="right"/>
                  <w:rPr>
                    <w:rFonts w:ascii="Arial" w:hAnsi="Arial"/>
                    <w:b/>
                    <w:sz w:val="16"/>
                  </w:rPr>
                </w:pPr>
                <w:r>
                  <w:rPr>
                    <w:rFonts w:ascii="Arial" w:hAnsi="Arial"/>
                    <w:b/>
                    <w:sz w:val="16"/>
                  </w:rPr>
                  <w:t>News Media Information 202 / 418-0500</w:t>
                </w:r>
              </w:p>
              <w:p w:rsidR="009838BC" w:rsidP="009838BC" w14:paraId="7D29221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E0DE5CF" w14:textId="77777777">
                <w:pPr>
                  <w:jc w:val="right"/>
                </w:pPr>
                <w:r>
                  <w:rPr>
                    <w:rFonts w:ascii="Arial" w:hAnsi="Arial"/>
                    <w:b/>
                    <w:sz w:val="16"/>
                  </w:rPr>
                  <w:t>TTY: 1-888-835-5322</w:t>
                </w:r>
              </w:p>
            </w:txbxContent>
          </v:textbox>
        </v:shape>
      </w:pict>
    </w:r>
  </w:p>
  <w:p w:rsidR="006F7393" w:rsidRPr="009838BC" w:rsidP="009838BC" w14:paraId="17D3519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82D3D"/>
    <w:multiLevelType w:val="hybridMultilevel"/>
    <w:tmpl w:val="515E1A5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94476F"/>
    <w:multiLevelType w:val="hybridMultilevel"/>
    <w:tmpl w:val="5652217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0A"/>
    <w:rsid w:val="000072CE"/>
    <w:rsid w:val="00013A8B"/>
    <w:rsid w:val="00021445"/>
    <w:rsid w:val="00036039"/>
    <w:rsid w:val="00037F90"/>
    <w:rsid w:val="000875BF"/>
    <w:rsid w:val="00092FBF"/>
    <w:rsid w:val="000953A1"/>
    <w:rsid w:val="00096D8C"/>
    <w:rsid w:val="000B0AA9"/>
    <w:rsid w:val="000C0B65"/>
    <w:rsid w:val="000E3D42"/>
    <w:rsid w:val="000E5884"/>
    <w:rsid w:val="001054AC"/>
    <w:rsid w:val="00122BD5"/>
    <w:rsid w:val="00146195"/>
    <w:rsid w:val="001979D9"/>
    <w:rsid w:val="001D4CC6"/>
    <w:rsid w:val="001D6BCF"/>
    <w:rsid w:val="001E01CA"/>
    <w:rsid w:val="002060D9"/>
    <w:rsid w:val="00226822"/>
    <w:rsid w:val="00260594"/>
    <w:rsid w:val="00285017"/>
    <w:rsid w:val="0029459C"/>
    <w:rsid w:val="002A2D2E"/>
    <w:rsid w:val="002E1387"/>
    <w:rsid w:val="002F674A"/>
    <w:rsid w:val="00343749"/>
    <w:rsid w:val="00357D50"/>
    <w:rsid w:val="00365A41"/>
    <w:rsid w:val="003925DC"/>
    <w:rsid w:val="003B0550"/>
    <w:rsid w:val="003B37C5"/>
    <w:rsid w:val="003B694F"/>
    <w:rsid w:val="003F171C"/>
    <w:rsid w:val="0040150F"/>
    <w:rsid w:val="00412FC5"/>
    <w:rsid w:val="00422276"/>
    <w:rsid w:val="004242F1"/>
    <w:rsid w:val="00445A00"/>
    <w:rsid w:val="00451B0F"/>
    <w:rsid w:val="0046125F"/>
    <w:rsid w:val="00463F11"/>
    <w:rsid w:val="0047137D"/>
    <w:rsid w:val="00487524"/>
    <w:rsid w:val="004877BD"/>
    <w:rsid w:val="00496106"/>
    <w:rsid w:val="004C12D0"/>
    <w:rsid w:val="004C2EE3"/>
    <w:rsid w:val="004C5AB3"/>
    <w:rsid w:val="004E4A22"/>
    <w:rsid w:val="004E51F5"/>
    <w:rsid w:val="00511968"/>
    <w:rsid w:val="0051610A"/>
    <w:rsid w:val="0055614C"/>
    <w:rsid w:val="00581290"/>
    <w:rsid w:val="005E319D"/>
    <w:rsid w:val="00607BA5"/>
    <w:rsid w:val="00626EB6"/>
    <w:rsid w:val="006353A3"/>
    <w:rsid w:val="00655574"/>
    <w:rsid w:val="00655D03"/>
    <w:rsid w:val="00683F84"/>
    <w:rsid w:val="006A6A81"/>
    <w:rsid w:val="006E26AF"/>
    <w:rsid w:val="006E3206"/>
    <w:rsid w:val="006F7393"/>
    <w:rsid w:val="0070224F"/>
    <w:rsid w:val="007115F7"/>
    <w:rsid w:val="00724512"/>
    <w:rsid w:val="00785689"/>
    <w:rsid w:val="0079754B"/>
    <w:rsid w:val="007A1E6D"/>
    <w:rsid w:val="007E27D8"/>
    <w:rsid w:val="00822CE0"/>
    <w:rsid w:val="00837C62"/>
    <w:rsid w:val="00841AB1"/>
    <w:rsid w:val="00863691"/>
    <w:rsid w:val="008C1A56"/>
    <w:rsid w:val="008C22FD"/>
    <w:rsid w:val="008C40A1"/>
    <w:rsid w:val="008E2A97"/>
    <w:rsid w:val="00910F12"/>
    <w:rsid w:val="0092113E"/>
    <w:rsid w:val="00926503"/>
    <w:rsid w:val="00930ECF"/>
    <w:rsid w:val="009718D4"/>
    <w:rsid w:val="009838BC"/>
    <w:rsid w:val="00A45F4F"/>
    <w:rsid w:val="00A4607C"/>
    <w:rsid w:val="00A600A9"/>
    <w:rsid w:val="00A77E5A"/>
    <w:rsid w:val="00A866AC"/>
    <w:rsid w:val="00AA55B7"/>
    <w:rsid w:val="00AA5B9E"/>
    <w:rsid w:val="00AB2407"/>
    <w:rsid w:val="00AB53DF"/>
    <w:rsid w:val="00AF07AE"/>
    <w:rsid w:val="00B07E5C"/>
    <w:rsid w:val="00B20363"/>
    <w:rsid w:val="00B326E3"/>
    <w:rsid w:val="00B46A88"/>
    <w:rsid w:val="00B47256"/>
    <w:rsid w:val="00B811F7"/>
    <w:rsid w:val="00BA5DC6"/>
    <w:rsid w:val="00BA6196"/>
    <w:rsid w:val="00BC6D8C"/>
    <w:rsid w:val="00C0331B"/>
    <w:rsid w:val="00C16AF2"/>
    <w:rsid w:val="00C34006"/>
    <w:rsid w:val="00C426B1"/>
    <w:rsid w:val="00C82B6B"/>
    <w:rsid w:val="00C85E90"/>
    <w:rsid w:val="00C90D6A"/>
    <w:rsid w:val="00CC72B6"/>
    <w:rsid w:val="00CD706F"/>
    <w:rsid w:val="00D0218D"/>
    <w:rsid w:val="00D216CD"/>
    <w:rsid w:val="00DA2529"/>
    <w:rsid w:val="00DB130A"/>
    <w:rsid w:val="00DC10A1"/>
    <w:rsid w:val="00DC655F"/>
    <w:rsid w:val="00DD7EBD"/>
    <w:rsid w:val="00DF62B6"/>
    <w:rsid w:val="00E07225"/>
    <w:rsid w:val="00E11B31"/>
    <w:rsid w:val="00E155B7"/>
    <w:rsid w:val="00E50F30"/>
    <w:rsid w:val="00E5409F"/>
    <w:rsid w:val="00EC0185"/>
    <w:rsid w:val="00F021FA"/>
    <w:rsid w:val="00F36E28"/>
    <w:rsid w:val="00F40D53"/>
    <w:rsid w:val="00F57ACA"/>
    <w:rsid w:val="00F62E97"/>
    <w:rsid w:val="00F64209"/>
    <w:rsid w:val="00F93BF5"/>
    <w:rsid w:val="00F96F63"/>
    <w:rsid w:val="00FC0D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E966E8B-7897-4D1E-9B7A-278BCF64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0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 Char Char1 Char Char,Footnote Text Char2,Footnote Text Char2 Char,Footnote Text Char2 Char Char1 Char Char"/>
    <w:link w:val="FootnoteTextChar"/>
    <w:uiPriority w:val="99"/>
    <w:semiHidden/>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 Char,Footnote Text Char1 Char Char Char,Footnote Text Char1 Char Char Char1 Char Char Char,Footnote Text Char2 Char Char,Footnote Text Char2 Char Char1 Char Char Char,Footnote Text Char2 Char1"/>
    <w:link w:val="FootnoteText"/>
    <w:uiPriority w:val="99"/>
    <w:semiHidden/>
    <w:rsid w:val="0051610A"/>
  </w:style>
  <w:style w:type="character" w:styleId="CommentReference">
    <w:name w:val="annotation reference"/>
    <w:uiPriority w:val="99"/>
    <w:semiHidden/>
    <w:unhideWhenUsed/>
    <w:rsid w:val="0051610A"/>
    <w:rPr>
      <w:sz w:val="16"/>
      <w:szCs w:val="16"/>
    </w:rPr>
  </w:style>
  <w:style w:type="paragraph" w:styleId="ListParagraph">
    <w:name w:val="List Paragraph"/>
    <w:basedOn w:val="Normal"/>
    <w:uiPriority w:val="34"/>
    <w:qFormat/>
    <w:rsid w:val="00516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usa.wavedb.co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