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2F188931">
      <w:pPr>
        <w:jc w:val="right"/>
        <w:rPr>
          <w:b/>
          <w:szCs w:val="22"/>
        </w:rPr>
      </w:pPr>
      <w:r w:rsidRPr="00023806">
        <w:rPr>
          <w:b/>
          <w:szCs w:val="22"/>
        </w:rPr>
        <w:t>DA 20-</w:t>
      </w:r>
      <w:r w:rsidR="00055D07">
        <w:rPr>
          <w:b/>
          <w:szCs w:val="22"/>
        </w:rPr>
        <w:t>761</w:t>
      </w:r>
    </w:p>
    <w:p w:rsidR="00023806" w:rsidRPr="00023806" w:rsidP="00023806" w14:paraId="347BE138" w14:textId="4CA68F91">
      <w:pPr>
        <w:spacing w:before="60"/>
        <w:jc w:val="right"/>
        <w:rPr>
          <w:b/>
          <w:szCs w:val="22"/>
        </w:rPr>
      </w:pPr>
      <w:r w:rsidRPr="00023806">
        <w:rPr>
          <w:b/>
          <w:szCs w:val="22"/>
        </w:rPr>
        <w:t xml:space="preserve">Released: </w:t>
      </w:r>
      <w:r w:rsidR="00B80438">
        <w:rPr>
          <w:b/>
          <w:szCs w:val="22"/>
        </w:rPr>
        <w:t xml:space="preserve">July </w:t>
      </w:r>
      <w:r w:rsidR="00055D07">
        <w:rPr>
          <w:b/>
          <w:szCs w:val="22"/>
        </w:rPr>
        <w:t>20</w:t>
      </w:r>
      <w:bookmarkStart w:id="0" w:name="_GoBack"/>
      <w:bookmarkEnd w:id="0"/>
      <w:r w:rsidRPr="00023806">
        <w:rPr>
          <w:b/>
          <w:szCs w:val="22"/>
        </w:rPr>
        <w:t>, 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5BE18B5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281847">
        <w:rPr>
          <w:b/>
          <w:color w:val="000000"/>
          <w:szCs w:val="22"/>
        </w:rPr>
        <w:t>1</w:t>
      </w:r>
      <w:r w:rsidR="00CD5FC1">
        <w:rPr>
          <w:b/>
          <w:color w:val="000000"/>
          <w:szCs w:val="22"/>
        </w:rPr>
        <w:t>30</w:t>
      </w:r>
    </w:p>
    <w:p w:rsidR="00023806" w:rsidRPr="00023806" w:rsidP="00023806" w14:paraId="05186938" w14:textId="77777777">
      <w:pPr>
        <w:jc w:val="center"/>
        <w:rPr>
          <w:sz w:val="24"/>
        </w:rPr>
      </w:pPr>
    </w:p>
    <w:p w:rsidR="00023806" w:rsidRPr="00023806" w:rsidP="00023806" w14:paraId="14892F7C"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1D0395FF">
      <w:pPr>
        <w:autoSpaceDE w:val="0"/>
        <w:autoSpaceDN w:val="0"/>
        <w:adjustRightInd w:val="0"/>
        <w:ind w:left="720"/>
        <w:rPr>
          <w:szCs w:val="22"/>
        </w:rPr>
      </w:pPr>
      <w:r w:rsidRPr="00023806">
        <w:rPr>
          <w:szCs w:val="22"/>
        </w:rPr>
        <w:t xml:space="preserve">Interconnected VoIP Numbering Authorization Application Filed </w:t>
      </w:r>
      <w:r w:rsidR="00CD5FC1">
        <w:rPr>
          <w:szCs w:val="22"/>
        </w:rPr>
        <w:t>Ooma</w:t>
      </w:r>
      <w:r w:rsidR="00CD5FC1">
        <w:rPr>
          <w:szCs w:val="22"/>
        </w:rPr>
        <w:t>, Inc.</w:t>
      </w:r>
      <w:r w:rsidR="00472CD5">
        <w:rPr>
          <w:szCs w:val="22"/>
        </w:rPr>
        <w:t xml:space="preserve">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B80438">
        <w:rPr>
          <w:szCs w:val="22"/>
        </w:rPr>
        <w:t>1</w:t>
      </w:r>
      <w:r w:rsidR="00CD5FC1">
        <w:rPr>
          <w:szCs w:val="22"/>
        </w:rPr>
        <w:t>30</w:t>
      </w:r>
      <w:r w:rsidRPr="00023806">
        <w:rPr>
          <w:szCs w:val="22"/>
        </w:rPr>
        <w:t xml:space="preserve"> (</w:t>
      </w:r>
      <w:r w:rsidR="00CD5FC1">
        <w:rPr>
          <w:szCs w:val="22"/>
        </w:rPr>
        <w:t>April 17</w:t>
      </w:r>
      <w:r w:rsidR="00A134CA">
        <w:rPr>
          <w:szCs w:val="22"/>
        </w:rPr>
        <w:t>, 2020</w:t>
      </w:r>
      <w:r w:rsidRPr="00023806">
        <w:rPr>
          <w:szCs w:val="22"/>
        </w:rPr>
        <w:t xml:space="preserve">), Public Notice, DA </w:t>
      </w:r>
      <w:r w:rsidR="002B3B8C">
        <w:rPr>
          <w:szCs w:val="22"/>
        </w:rPr>
        <w:t>20-</w:t>
      </w:r>
      <w:r w:rsidR="00281847">
        <w:rPr>
          <w:szCs w:val="22"/>
        </w:rPr>
        <w:t>64</w:t>
      </w:r>
      <w:r w:rsidR="00CD5FC1">
        <w:rPr>
          <w:szCs w:val="22"/>
        </w:rPr>
        <w:t>6</w:t>
      </w:r>
      <w:r w:rsidRPr="00023806">
        <w:rPr>
          <w:szCs w:val="22"/>
        </w:rPr>
        <w:t xml:space="preserve"> (WCB </w:t>
      </w:r>
      <w:r w:rsidR="00B80438">
        <w:rPr>
          <w:szCs w:val="22"/>
        </w:rPr>
        <w:t xml:space="preserve">June </w:t>
      </w:r>
      <w:r w:rsidR="00281847">
        <w:rPr>
          <w:szCs w:val="22"/>
        </w:rPr>
        <w:t>1</w:t>
      </w:r>
      <w:r w:rsidR="00CD5FC1">
        <w:rPr>
          <w:szCs w:val="22"/>
        </w:rPr>
        <w:t>9</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15E93A7F">
      <w:pPr>
        <w:rPr>
          <w:b/>
          <w:szCs w:val="22"/>
        </w:rPr>
      </w:pPr>
      <w:r w:rsidRPr="00023806">
        <w:rPr>
          <w:b/>
          <w:bCs/>
          <w:color w:val="000000"/>
          <w:szCs w:val="22"/>
          <w:lang w:eastAsia="ja-JP"/>
        </w:rPr>
        <w:t xml:space="preserve">Effective Grant Date:  </w:t>
      </w:r>
      <w:r w:rsidR="00B80438">
        <w:rPr>
          <w:b/>
          <w:bCs/>
          <w:color w:val="000000"/>
          <w:szCs w:val="22"/>
          <w:lang w:eastAsia="ja-JP"/>
        </w:rPr>
        <w:t xml:space="preserve">July </w:t>
      </w:r>
      <w:r w:rsidR="00CD5FC1">
        <w:rPr>
          <w:b/>
          <w:bCs/>
          <w:color w:val="000000"/>
          <w:szCs w:val="22"/>
          <w:lang w:eastAsia="ja-JP"/>
        </w:rPr>
        <w:t>20</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0E9D4D77" w14:textId="4C2007AF">
      <w:pPr>
        <w:ind w:firstLine="720"/>
      </w:pPr>
      <w:r w:rsidRPr="00023806">
        <w:t xml:space="preserve">For further information, please contact Margoux Brown (202) 418-1584, </w:t>
      </w:r>
      <w:r w:rsidRPr="00023806">
        <w:rPr>
          <w:szCs w:val="22"/>
        </w:rPr>
        <w:t>Jordan Marie Reth (202) 418-1418</w:t>
      </w:r>
      <w:r w:rsidR="00BE0A17">
        <w:rPr>
          <w:szCs w:val="22"/>
        </w:rPr>
        <w:t>,</w:t>
      </w:r>
      <w:r w:rsidRPr="00023806">
        <w:t xml:space="preserve"> or Michelle Sclater at (202) 418-0388, Competition Policy Division, Wireline Competition Bureau.</w:t>
      </w:r>
    </w:p>
    <w:p w:rsidR="00023806" w:rsidRPr="00023806" w:rsidP="00023806" w14:paraId="43B193B0" w14:textId="77777777">
      <w:pPr>
        <w:ind w:firstLine="720"/>
      </w:pP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593D" w14:paraId="61D6AF1D" w14:textId="77777777">
      <w:r>
        <w:separator/>
      </w:r>
    </w:p>
  </w:footnote>
  <w:footnote w:type="continuationSeparator" w:id="1">
    <w:p w:rsidR="00D8593D" w14:paraId="64B8C9CC" w14:textId="77777777">
      <w:pPr>
        <w:rPr>
          <w:sz w:val="20"/>
        </w:rPr>
      </w:pPr>
      <w:r>
        <w:rPr>
          <w:sz w:val="20"/>
        </w:rPr>
        <w:t xml:space="preserve">(Continued from previous page)  </w:t>
      </w:r>
      <w:r>
        <w:rPr>
          <w:sz w:val="20"/>
        </w:rPr>
        <w:separator/>
      </w:r>
    </w:p>
  </w:footnote>
  <w:footnote w:type="continuationNotice" w:id="2">
    <w:p w:rsidR="00D8593D" w:rsidP="00910F12" w14:paraId="6664D427"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0CA55BCA" w14:textId="77777777">
                <w:pPr>
                  <w:rPr>
                    <w:rFonts w:ascii="Arial" w:hAnsi="Arial"/>
                    <w:b/>
                  </w:rPr>
                </w:pPr>
                <w:r>
                  <w:rPr>
                    <w:rFonts w:ascii="Arial" w:hAnsi="Arial"/>
                    <w:b/>
                  </w:rPr>
                  <w:t>Federal Communications Commission</w:t>
                </w:r>
              </w:p>
              <w:p w:rsidR="009838BC" w:rsidP="009838BC" w14:paraId="3EBF08D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1C2B2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sidR="008D508F">
      <w:rPr>
        <w:rFonts w:ascii="Arial" w:hAnsi="Arial" w:cs="Arial"/>
        <w:b/>
        <w:sz w:val="96"/>
      </w:rPr>
      <w:t>PUBLIC NOTICE</w:t>
    </w:r>
  </w:p>
  <w:p w:rsidR="009838BC" w:rsidRPr="00357D50" w:rsidP="009838BC" w14:paraId="4A931D5D" w14:textId="77777777">
    <w:pPr>
      <w:spacing w:before="40"/>
      <w:rPr>
        <w:rFonts w:ascii="Arial" w:hAnsi="Arial" w:cs="Arial"/>
        <w:b/>
        <w:sz w:val="96"/>
      </w:rPr>
    </w:pPr>
    <w:r>
      <w:rPr>
        <w:noProof/>
      </w:rPr>
      <w:pict>
        <v:line id="Straight Connector 10" o:spid="_x0000_s2052" style="mso-position-horizontal:right;mso-position-horizontal-relative:margin;mso-wrap-distance-bottom:0;mso-wrap-distance-top:0;position:absolute;visibility:visible;z-index:251661312" from="5429.6pt,56.7pt" to="5897.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8593D"/>
    <w:rsid w:val="000072CE"/>
    <w:rsid w:val="00013A8B"/>
    <w:rsid w:val="00021445"/>
    <w:rsid w:val="00023806"/>
    <w:rsid w:val="00034788"/>
    <w:rsid w:val="00036039"/>
    <w:rsid w:val="00037F90"/>
    <w:rsid w:val="00055D07"/>
    <w:rsid w:val="000875BF"/>
    <w:rsid w:val="00096D8C"/>
    <w:rsid w:val="000C0B65"/>
    <w:rsid w:val="000E3D42"/>
    <w:rsid w:val="000E5884"/>
    <w:rsid w:val="00122BD5"/>
    <w:rsid w:val="001979D9"/>
    <w:rsid w:val="001D6BCF"/>
    <w:rsid w:val="001E01CA"/>
    <w:rsid w:val="001F4B4D"/>
    <w:rsid w:val="002060D9"/>
    <w:rsid w:val="00226822"/>
    <w:rsid w:val="00250F5C"/>
    <w:rsid w:val="00260594"/>
    <w:rsid w:val="00281847"/>
    <w:rsid w:val="00285017"/>
    <w:rsid w:val="002957E3"/>
    <w:rsid w:val="002A2D2E"/>
    <w:rsid w:val="002B3B8C"/>
    <w:rsid w:val="00343749"/>
    <w:rsid w:val="00357D50"/>
    <w:rsid w:val="00373C6A"/>
    <w:rsid w:val="00387B04"/>
    <w:rsid w:val="003925DC"/>
    <w:rsid w:val="003B0550"/>
    <w:rsid w:val="003B694F"/>
    <w:rsid w:val="003F171C"/>
    <w:rsid w:val="00412FC5"/>
    <w:rsid w:val="00422276"/>
    <w:rsid w:val="004242F1"/>
    <w:rsid w:val="00445A00"/>
    <w:rsid w:val="00446D39"/>
    <w:rsid w:val="00451B0F"/>
    <w:rsid w:val="0046125F"/>
    <w:rsid w:val="00472CD5"/>
    <w:rsid w:val="00487524"/>
    <w:rsid w:val="00496106"/>
    <w:rsid w:val="004C12D0"/>
    <w:rsid w:val="004C2EE3"/>
    <w:rsid w:val="004E4A22"/>
    <w:rsid w:val="00511968"/>
    <w:rsid w:val="0055614C"/>
    <w:rsid w:val="00561E66"/>
    <w:rsid w:val="00607BA5"/>
    <w:rsid w:val="006243ED"/>
    <w:rsid w:val="00626EB6"/>
    <w:rsid w:val="006353A3"/>
    <w:rsid w:val="00655D03"/>
    <w:rsid w:val="00683F84"/>
    <w:rsid w:val="006A6A81"/>
    <w:rsid w:val="006E26AF"/>
    <w:rsid w:val="006F7393"/>
    <w:rsid w:val="0070224F"/>
    <w:rsid w:val="007115F7"/>
    <w:rsid w:val="00785689"/>
    <w:rsid w:val="0079754B"/>
    <w:rsid w:val="007A1E6D"/>
    <w:rsid w:val="00822CE0"/>
    <w:rsid w:val="00837C62"/>
    <w:rsid w:val="00841AB1"/>
    <w:rsid w:val="008518C1"/>
    <w:rsid w:val="008C22FD"/>
    <w:rsid w:val="008D508F"/>
    <w:rsid w:val="008F40EE"/>
    <w:rsid w:val="00910F12"/>
    <w:rsid w:val="00926503"/>
    <w:rsid w:val="00930ECF"/>
    <w:rsid w:val="009838BC"/>
    <w:rsid w:val="00995852"/>
    <w:rsid w:val="00A134CA"/>
    <w:rsid w:val="00A45F4F"/>
    <w:rsid w:val="00A600A9"/>
    <w:rsid w:val="00A866AC"/>
    <w:rsid w:val="00AA55B7"/>
    <w:rsid w:val="00AA5B9E"/>
    <w:rsid w:val="00AB2407"/>
    <w:rsid w:val="00AB53DF"/>
    <w:rsid w:val="00B07E5C"/>
    <w:rsid w:val="00B326E3"/>
    <w:rsid w:val="00B80438"/>
    <w:rsid w:val="00B811F7"/>
    <w:rsid w:val="00BA5DC6"/>
    <w:rsid w:val="00BA6196"/>
    <w:rsid w:val="00BC6D8C"/>
    <w:rsid w:val="00BE0A17"/>
    <w:rsid w:val="00C16AF2"/>
    <w:rsid w:val="00C34006"/>
    <w:rsid w:val="00C426B1"/>
    <w:rsid w:val="00C82B6B"/>
    <w:rsid w:val="00C90D6A"/>
    <w:rsid w:val="00CC72B6"/>
    <w:rsid w:val="00CD5FC1"/>
    <w:rsid w:val="00CF0F47"/>
    <w:rsid w:val="00D0218D"/>
    <w:rsid w:val="00D216CD"/>
    <w:rsid w:val="00D80521"/>
    <w:rsid w:val="00D8593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975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