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r w:rsidR="00125C51">
        <w:rPr>
          <w:szCs w:val="22"/>
        </w:rPr>
        <w:t xml:space="preserve"> </w:t>
      </w:r>
    </w:p>
    <w:p w:rsidR="002710BB" w:rsidRPr="00471580" w:rsidP="002710BB">
      <w:pPr>
        <w:jc w:val="right"/>
        <w:rPr>
          <w:b/>
          <w:szCs w:val="22"/>
        </w:rPr>
      </w:pPr>
      <w:bookmarkStart w:id="1" w:name="_Hlk26280526"/>
      <w:r w:rsidRPr="00471580">
        <w:rPr>
          <w:b/>
          <w:szCs w:val="22"/>
        </w:rPr>
        <w:t xml:space="preserve">DA </w:t>
      </w:r>
      <w:r w:rsidR="00A118DC">
        <w:rPr>
          <w:b/>
          <w:szCs w:val="22"/>
        </w:rPr>
        <w:t>20-</w:t>
      </w:r>
      <w:r w:rsidR="00F501B0">
        <w:rPr>
          <w:b/>
          <w:szCs w:val="22"/>
        </w:rPr>
        <w:t>836</w:t>
      </w:r>
      <w:bookmarkStart w:id="2" w:name="_GoBack"/>
      <w:bookmarkEnd w:id="2"/>
    </w:p>
    <w:p w:rsidR="002710BB" w:rsidRPr="00471580" w:rsidP="002710BB">
      <w:pPr>
        <w:spacing w:before="60"/>
        <w:jc w:val="right"/>
        <w:rPr>
          <w:b/>
          <w:szCs w:val="22"/>
        </w:rPr>
      </w:pPr>
      <w:r>
        <w:rPr>
          <w:b/>
          <w:szCs w:val="22"/>
        </w:rPr>
        <w:t>August 4</w:t>
      </w:r>
      <w:r w:rsidRPr="00471580" w:rsidR="003D423B">
        <w:rPr>
          <w:b/>
          <w:szCs w:val="22"/>
        </w:rPr>
        <w:t>, 20</w:t>
      </w:r>
      <w:r w:rsidR="00205699">
        <w:rPr>
          <w:b/>
          <w:szCs w:val="22"/>
        </w:rPr>
        <w:t>20</w:t>
      </w:r>
    </w:p>
    <w:p w:rsidR="002710BB" w:rsidRPr="00471580" w:rsidP="002710BB">
      <w:pPr>
        <w:tabs>
          <w:tab w:val="left" w:pos="5900"/>
        </w:tabs>
        <w:rPr>
          <w:szCs w:val="22"/>
        </w:rPr>
      </w:pPr>
      <w:r w:rsidRPr="00471580">
        <w:rPr>
          <w:szCs w:val="22"/>
        </w:rPr>
        <w:tab/>
      </w:r>
    </w:p>
    <w:p w:rsidR="00F96BD2" w:rsidP="00A118DC">
      <w:pPr>
        <w:jc w:val="center"/>
        <w:rPr>
          <w:b/>
          <w:bCs/>
          <w:szCs w:val="22"/>
        </w:rPr>
      </w:pPr>
      <w:bookmarkStart w:id="3" w:name="_Hlk519509475"/>
      <w:bookmarkStart w:id="4" w:name="_Hlk502044717"/>
      <w:bookmarkStart w:id="5" w:name="_Hlk516578398"/>
      <w:r w:rsidRPr="001B3245">
        <w:rPr>
          <w:b/>
          <w:bCs/>
          <w:szCs w:val="22"/>
        </w:rPr>
        <w:t xml:space="preserve">DOMESTIC </w:t>
      </w:r>
      <w:r w:rsidRPr="001B3245">
        <w:rPr>
          <w:b/>
          <w:bCs/>
          <w:caps/>
          <w:szCs w:val="22"/>
        </w:rPr>
        <w:t>SECTION</w:t>
      </w:r>
      <w:r w:rsidRPr="001B3245">
        <w:rPr>
          <w:b/>
          <w:bCs/>
          <w:szCs w:val="22"/>
        </w:rPr>
        <w:t xml:space="preserve"> 214 APPLICATION FILED FOR THE TRANSFER OF CONTROL </w:t>
      </w:r>
      <w:r w:rsidRPr="001B3245" w:rsidR="00681F18">
        <w:rPr>
          <w:b/>
          <w:bCs/>
          <w:szCs w:val="22"/>
        </w:rPr>
        <w:t>OF</w:t>
      </w:r>
      <w:bookmarkEnd w:id="3"/>
      <w:bookmarkEnd w:id="4"/>
      <w:bookmarkEnd w:id="5"/>
      <w:r w:rsidRPr="001B3245" w:rsidR="00BA4754">
        <w:rPr>
          <w:b/>
          <w:bCs/>
          <w:szCs w:val="22"/>
        </w:rPr>
        <w:t xml:space="preserve"> </w:t>
      </w:r>
      <w:bookmarkStart w:id="6" w:name="_Hlk34747248"/>
      <w:r w:rsidR="00334758">
        <w:rPr>
          <w:b/>
          <w:bCs/>
          <w:szCs w:val="22"/>
        </w:rPr>
        <w:t>ETS TELEPHONE COMPANY</w:t>
      </w:r>
      <w:r w:rsidR="00D2116F">
        <w:rPr>
          <w:b/>
          <w:bCs/>
          <w:szCs w:val="22"/>
        </w:rPr>
        <w:t>, INC.</w:t>
      </w:r>
      <w:r w:rsidR="00334758">
        <w:rPr>
          <w:b/>
          <w:bCs/>
          <w:szCs w:val="22"/>
        </w:rPr>
        <w:t xml:space="preserve"> AND ETS CABLEVISION, INC. </w:t>
      </w:r>
    </w:p>
    <w:p w:rsidR="003628A7" w:rsidP="00F96BD2">
      <w:pPr>
        <w:jc w:val="center"/>
        <w:rPr>
          <w:b/>
          <w:bCs/>
          <w:szCs w:val="22"/>
        </w:rPr>
      </w:pPr>
      <w:r>
        <w:rPr>
          <w:b/>
          <w:bCs/>
          <w:szCs w:val="22"/>
        </w:rPr>
        <w:t>TO RADIATE HOLDINGS, L.P.</w:t>
      </w:r>
      <w:r w:rsidR="00A118DC">
        <w:rPr>
          <w:b/>
          <w:bCs/>
          <w:szCs w:val="22"/>
        </w:rPr>
        <w:t xml:space="preserve"> </w:t>
      </w:r>
    </w:p>
    <w:bookmarkEnd w:id="6"/>
    <w:p w:rsidR="00A118DC" w:rsidRPr="001B3245" w:rsidP="00A118DC">
      <w:pPr>
        <w:jc w:val="center"/>
        <w:rPr>
          <w:b/>
          <w:bCs/>
          <w:szCs w:val="22"/>
        </w:rPr>
      </w:pPr>
    </w:p>
    <w:p w:rsidR="002710BB" w:rsidRPr="001B3245" w:rsidP="002710BB">
      <w:pPr>
        <w:jc w:val="center"/>
        <w:rPr>
          <w:b/>
          <w:szCs w:val="22"/>
        </w:rPr>
      </w:pPr>
      <w:r w:rsidRPr="001B3245">
        <w:rPr>
          <w:b/>
          <w:bCs/>
          <w:szCs w:val="22"/>
        </w:rPr>
        <w:t>STREA</w:t>
      </w:r>
      <w:r w:rsidRPr="001B3245">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 xml:space="preserve"> WC Docket No. </w:t>
      </w:r>
      <w:r w:rsidR="00A118DC">
        <w:rPr>
          <w:b/>
          <w:szCs w:val="22"/>
        </w:rPr>
        <w:t>20</w:t>
      </w:r>
      <w:r w:rsidRPr="00471580">
        <w:rPr>
          <w:b/>
          <w:szCs w:val="22"/>
        </w:rPr>
        <w:t>-</w:t>
      </w:r>
      <w:r w:rsidR="00A118DC">
        <w:rPr>
          <w:b/>
          <w:szCs w:val="22"/>
        </w:rPr>
        <w:t>7</w:t>
      </w:r>
      <w:r w:rsidR="00334758">
        <w:rPr>
          <w:b/>
          <w:szCs w:val="22"/>
        </w:rPr>
        <w:t>6</w:t>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00102A68">
        <w:rPr>
          <w:b/>
          <w:szCs w:val="22"/>
        </w:rPr>
        <w:t>August</w:t>
      </w:r>
      <w:r w:rsidR="00A118DC">
        <w:rPr>
          <w:b/>
          <w:szCs w:val="22"/>
        </w:rPr>
        <w:t xml:space="preserve"> </w:t>
      </w:r>
      <w:r w:rsidR="00506ADB">
        <w:rPr>
          <w:b/>
          <w:szCs w:val="22"/>
        </w:rPr>
        <w:t>18</w:t>
      </w:r>
      <w:r w:rsidRPr="00471580">
        <w:rPr>
          <w:b/>
          <w:szCs w:val="22"/>
        </w:rPr>
        <w:t>, 20</w:t>
      </w:r>
      <w:r w:rsidR="00CE2330">
        <w:rPr>
          <w:b/>
          <w:szCs w:val="22"/>
        </w:rPr>
        <w:t>20</w:t>
      </w:r>
    </w:p>
    <w:p w:rsidR="00590D65" w:rsidRPr="00471580" w:rsidP="002710BB">
      <w:pPr>
        <w:pStyle w:val="NoSpacing"/>
        <w:rPr>
          <w:b/>
          <w:szCs w:val="22"/>
        </w:rPr>
      </w:pPr>
      <w:r w:rsidRPr="00471580">
        <w:rPr>
          <w:b/>
          <w:szCs w:val="22"/>
        </w:rPr>
        <w:t xml:space="preserve">Reply Comments Due:  </w:t>
      </w:r>
      <w:r w:rsidR="00102A68">
        <w:rPr>
          <w:b/>
          <w:szCs w:val="22"/>
        </w:rPr>
        <w:t>August</w:t>
      </w:r>
      <w:r w:rsidR="00913891">
        <w:rPr>
          <w:b/>
          <w:szCs w:val="22"/>
        </w:rPr>
        <w:t xml:space="preserve"> </w:t>
      </w:r>
      <w:r w:rsidR="00506ADB">
        <w:rPr>
          <w:b/>
          <w:szCs w:val="22"/>
        </w:rPr>
        <w:t>25</w:t>
      </w:r>
      <w:r w:rsidRPr="00471580">
        <w:rPr>
          <w:b/>
          <w:szCs w:val="22"/>
        </w:rPr>
        <w:t>, 20</w:t>
      </w:r>
      <w:r w:rsidR="00F27908">
        <w:rPr>
          <w:b/>
          <w:szCs w:val="22"/>
        </w:rPr>
        <w:t>20</w:t>
      </w:r>
    </w:p>
    <w:bookmarkEnd w:id="1"/>
    <w:p w:rsidR="002710BB" w:rsidRPr="00471580" w:rsidP="00BF5673">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A94033" w:rsidP="00951B9D">
      <w:pPr>
        <w:autoSpaceDE w:val="0"/>
        <w:autoSpaceDN w:val="0"/>
        <w:adjustRightInd w:val="0"/>
        <w:ind w:firstLine="720"/>
        <w:rPr>
          <w:szCs w:val="22"/>
        </w:rPr>
      </w:pPr>
      <w:r w:rsidRPr="00253442">
        <w:rPr>
          <w:szCs w:val="22"/>
        </w:rPr>
        <w:t xml:space="preserve">By this Public Notice, the Wireline Competition Bureau seeks comment from interested parties on </w:t>
      </w:r>
      <w:r w:rsidR="00D2116F">
        <w:rPr>
          <w:szCs w:val="22"/>
        </w:rPr>
        <w:t xml:space="preserve">an </w:t>
      </w:r>
      <w:r w:rsidRPr="00253442">
        <w:rPr>
          <w:szCs w:val="22"/>
        </w:rPr>
        <w:t>application filed by</w:t>
      </w:r>
      <w:r w:rsidRPr="00253442" w:rsidR="00BA1371">
        <w:rPr>
          <w:szCs w:val="22"/>
        </w:rPr>
        <w:t xml:space="preserve"> </w:t>
      </w:r>
      <w:r w:rsidR="00A8491A">
        <w:rPr>
          <w:szCs w:val="22"/>
        </w:rPr>
        <w:t xml:space="preserve">ACME Communications, Inc. (ACME), ETS </w:t>
      </w:r>
      <w:r w:rsidRPr="00A8491A" w:rsidR="00A8491A">
        <w:rPr>
          <w:szCs w:val="22"/>
        </w:rPr>
        <w:t>Telephone Company, Inc. (ETS Telephone), ETS Cablevision, Inc. (ETS Cablevision</w:t>
      </w:r>
      <w:r w:rsidRPr="002F37F6" w:rsidR="002F37F6">
        <w:t xml:space="preserve"> </w:t>
      </w:r>
      <w:r w:rsidRPr="002F37F6" w:rsidR="002F37F6">
        <w:rPr>
          <w:szCs w:val="22"/>
        </w:rPr>
        <w:t>and, together with ETS Telephone, the ETS Licensees</w:t>
      </w:r>
      <w:r w:rsidR="00A8491A">
        <w:rPr>
          <w:szCs w:val="22"/>
        </w:rPr>
        <w:t>)</w:t>
      </w:r>
      <w:r w:rsidR="002C102E">
        <w:rPr>
          <w:szCs w:val="22"/>
        </w:rPr>
        <w:t>,</w:t>
      </w:r>
      <w:r w:rsidRPr="00253442" w:rsidR="00951B9D">
        <w:rPr>
          <w:szCs w:val="22"/>
        </w:rPr>
        <w:t xml:space="preserve"> </w:t>
      </w:r>
      <w:r w:rsidRPr="00A8491A" w:rsidR="00A8491A">
        <w:rPr>
          <w:szCs w:val="22"/>
        </w:rPr>
        <w:t>and Radiate Holdings, L.P. (Radiate</w:t>
      </w:r>
      <w:r w:rsidR="00A8491A">
        <w:rPr>
          <w:szCs w:val="22"/>
        </w:rPr>
        <w:t>)</w:t>
      </w:r>
      <w:r w:rsidRPr="00A8491A" w:rsidR="00A8491A">
        <w:rPr>
          <w:szCs w:val="22"/>
        </w:rPr>
        <w:t xml:space="preserve"> </w:t>
      </w:r>
      <w:r w:rsidRPr="00253442" w:rsidR="00951B9D">
        <w:rPr>
          <w:szCs w:val="22"/>
        </w:rPr>
        <w:t>(collectively Applicants)</w:t>
      </w:r>
      <w:r w:rsidRPr="00253442" w:rsidR="00253442">
        <w:rPr>
          <w:szCs w:val="22"/>
        </w:rPr>
        <w:t>,</w:t>
      </w:r>
      <w:r w:rsidRPr="00253442" w:rsidR="00951B9D">
        <w:rPr>
          <w:szCs w:val="22"/>
        </w:rPr>
        <w:t xml:space="preserve"> </w:t>
      </w:r>
      <w:r w:rsidRPr="00253442" w:rsidR="00253442">
        <w:rPr>
          <w:szCs w:val="22"/>
        </w:rPr>
        <w:t>pursuant to section 214 of the Communications Act of 1934, as amended, and sections 63.03-04 of the Commission’s rules</w:t>
      </w:r>
      <w:bookmarkStart w:id="7" w:name="_Hlk19805232"/>
      <w:r w:rsidR="00505778">
        <w:rPr>
          <w:szCs w:val="22"/>
        </w:rPr>
        <w:t>,</w:t>
      </w:r>
      <w:bookmarkEnd w:id="7"/>
      <w:r w:rsidRPr="00253442" w:rsidR="00253442">
        <w:rPr>
          <w:color w:val="231F20"/>
          <w:szCs w:val="22"/>
        </w:rPr>
        <w:t xml:space="preserve"> </w:t>
      </w:r>
      <w:r w:rsidRPr="00253442" w:rsidR="00951B9D">
        <w:rPr>
          <w:szCs w:val="22"/>
        </w:rPr>
        <w:t>request</w:t>
      </w:r>
      <w:r w:rsidRPr="00253442" w:rsidR="00253442">
        <w:rPr>
          <w:szCs w:val="22"/>
        </w:rPr>
        <w:t>ing</w:t>
      </w:r>
      <w:r w:rsidRPr="00253442" w:rsidR="00951B9D">
        <w:rPr>
          <w:szCs w:val="22"/>
        </w:rPr>
        <w:t xml:space="preserve"> approval to transfer control of </w:t>
      </w:r>
      <w:r w:rsidR="00D2116F">
        <w:rPr>
          <w:color w:val="231F20"/>
          <w:szCs w:val="22"/>
        </w:rPr>
        <w:t xml:space="preserve">the </w:t>
      </w:r>
      <w:r w:rsidRPr="00A8491A" w:rsidR="00A8491A">
        <w:rPr>
          <w:szCs w:val="22"/>
        </w:rPr>
        <w:t xml:space="preserve">ETS </w:t>
      </w:r>
      <w:r w:rsidR="002F37F6">
        <w:rPr>
          <w:szCs w:val="22"/>
        </w:rPr>
        <w:t>Licensees</w:t>
      </w:r>
      <w:r w:rsidRPr="00A8491A" w:rsidR="00A8491A">
        <w:rPr>
          <w:szCs w:val="22"/>
        </w:rPr>
        <w:t xml:space="preserve"> from ACME to Radiate</w:t>
      </w:r>
      <w:r w:rsidRPr="00253442" w:rsidR="00951B9D">
        <w:rPr>
          <w:szCs w:val="22"/>
        </w:rPr>
        <w:t>.</w:t>
      </w:r>
      <w:r>
        <w:rPr>
          <w:szCs w:val="22"/>
          <w:vertAlign w:val="superscript"/>
        </w:rPr>
        <w:footnoteReference w:id="3"/>
      </w:r>
      <w:r w:rsidRPr="008354C8" w:rsidR="008354C8">
        <w:rPr>
          <w:szCs w:val="22"/>
        </w:rPr>
        <w:t xml:space="preserve"> </w:t>
      </w:r>
      <w:r w:rsidRPr="00253442" w:rsidR="00951B9D">
        <w:rPr>
          <w:szCs w:val="22"/>
        </w:rPr>
        <w:t xml:space="preserve"> </w:t>
      </w:r>
    </w:p>
    <w:p w:rsidR="006863F4" w:rsidP="0086589B">
      <w:pPr>
        <w:autoSpaceDE w:val="0"/>
        <w:autoSpaceDN w:val="0"/>
        <w:adjustRightInd w:val="0"/>
        <w:ind w:firstLine="720"/>
        <w:rPr>
          <w:rFonts w:ascii="TimesNewRomanPSMT" w:hAnsi="TimesNewRomanPSMT" w:cs="TimesNewRomanPSMT"/>
          <w:szCs w:val="22"/>
        </w:rPr>
      </w:pPr>
    </w:p>
    <w:p w:rsidR="00A54ECE" w:rsidRPr="006D07E3" w:rsidP="0086589B">
      <w:pPr>
        <w:autoSpaceDE w:val="0"/>
        <w:autoSpaceDN w:val="0"/>
        <w:adjustRightInd w:val="0"/>
        <w:ind w:firstLine="720"/>
        <w:rPr>
          <w:color w:val="231F20"/>
          <w:szCs w:val="22"/>
        </w:rPr>
      </w:pPr>
      <w:r>
        <w:rPr>
          <w:szCs w:val="22"/>
        </w:rPr>
        <w:t xml:space="preserve"> </w:t>
      </w:r>
      <w:r w:rsidR="00C53A66">
        <w:rPr>
          <w:szCs w:val="22"/>
        </w:rPr>
        <w:t xml:space="preserve">ETS </w:t>
      </w:r>
      <w:r w:rsidR="008337D1">
        <w:rPr>
          <w:szCs w:val="22"/>
        </w:rPr>
        <w:t>Telephone</w:t>
      </w:r>
      <w:r w:rsidR="00102A68">
        <w:rPr>
          <w:szCs w:val="22"/>
        </w:rPr>
        <w:t xml:space="preserve"> </w:t>
      </w:r>
      <w:r w:rsidR="00C53A66">
        <w:rPr>
          <w:szCs w:val="22"/>
        </w:rPr>
        <w:t>provide</w:t>
      </w:r>
      <w:r w:rsidR="008337D1">
        <w:rPr>
          <w:szCs w:val="22"/>
        </w:rPr>
        <w:t>s</w:t>
      </w:r>
      <w:r w:rsidR="00C53A66">
        <w:rPr>
          <w:szCs w:val="22"/>
        </w:rPr>
        <w:t xml:space="preserve"> competitive </w:t>
      </w:r>
      <w:r w:rsidR="008337D1">
        <w:rPr>
          <w:szCs w:val="22"/>
        </w:rPr>
        <w:t xml:space="preserve">local </w:t>
      </w:r>
      <w:r w:rsidR="0031277D">
        <w:rPr>
          <w:szCs w:val="22"/>
        </w:rPr>
        <w:t xml:space="preserve">exchange </w:t>
      </w:r>
      <w:r w:rsidR="008337D1">
        <w:rPr>
          <w:szCs w:val="22"/>
        </w:rPr>
        <w:t>and long distance telephone services</w:t>
      </w:r>
      <w:r w:rsidR="00E95144">
        <w:rPr>
          <w:szCs w:val="22"/>
        </w:rPr>
        <w:t>,</w:t>
      </w:r>
      <w:r w:rsidR="008337D1">
        <w:rPr>
          <w:szCs w:val="22"/>
        </w:rPr>
        <w:t xml:space="preserve"> and ETS Cablevision</w:t>
      </w:r>
      <w:r w:rsidR="00E95144">
        <w:rPr>
          <w:szCs w:val="22"/>
        </w:rPr>
        <w:t xml:space="preserve">, a wholly owned subsidiary of ETS Telephone, </w:t>
      </w:r>
      <w:r w:rsidR="008337D1">
        <w:rPr>
          <w:szCs w:val="22"/>
        </w:rPr>
        <w:t xml:space="preserve">provides cable and other services, both serving </w:t>
      </w:r>
      <w:r w:rsidR="00C53A66">
        <w:rPr>
          <w:szCs w:val="22"/>
        </w:rPr>
        <w:t>Houston</w:t>
      </w:r>
      <w:r w:rsidR="008337D1">
        <w:rPr>
          <w:szCs w:val="22"/>
        </w:rPr>
        <w:t>,</w:t>
      </w:r>
      <w:r w:rsidR="00C53A66">
        <w:rPr>
          <w:szCs w:val="22"/>
        </w:rPr>
        <w:t xml:space="preserve"> Texas.  </w:t>
      </w:r>
      <w:r w:rsidRPr="00104CD4" w:rsidR="00104CD4">
        <w:rPr>
          <w:szCs w:val="22"/>
        </w:rPr>
        <w:t>Applicants state that the ETS Licenses</w:t>
      </w:r>
      <w:r w:rsidR="00493DBB">
        <w:rPr>
          <w:szCs w:val="22"/>
        </w:rPr>
        <w:t xml:space="preserve">, both Delaware </w:t>
      </w:r>
      <w:r w:rsidR="00493DBB">
        <w:rPr>
          <w:szCs w:val="22"/>
        </w:rPr>
        <w:t>corporation</w:t>
      </w:r>
      <w:r w:rsidR="00A56875">
        <w:rPr>
          <w:szCs w:val="22"/>
        </w:rPr>
        <w:t>s</w:t>
      </w:r>
      <w:r w:rsidR="00493DBB">
        <w:rPr>
          <w:szCs w:val="22"/>
        </w:rPr>
        <w:t>,</w:t>
      </w:r>
      <w:r w:rsidRPr="00104CD4" w:rsidR="00104CD4">
        <w:rPr>
          <w:szCs w:val="22"/>
        </w:rPr>
        <w:t xml:space="preserve"> currently own an estimated 1,400 mile fiber network and serve over 22,000 customers in Houston, Texas. </w:t>
      </w:r>
      <w:r w:rsidRPr="0035403D" w:rsidR="00104CD4">
        <w:rPr>
          <w:sz w:val="20"/>
        </w:rPr>
        <w:t xml:space="preserve"> </w:t>
      </w:r>
      <w:r w:rsidRPr="002F37F6" w:rsidR="00257A40">
        <w:rPr>
          <w:rFonts w:ascii="TimesNewRomanPSMT" w:hAnsi="TimesNewRomanPSMT" w:cs="TimesNewRomanPSMT"/>
          <w:szCs w:val="22"/>
        </w:rPr>
        <w:t>ACME</w:t>
      </w:r>
      <w:r w:rsidR="00257A40">
        <w:rPr>
          <w:rFonts w:ascii="TimesNewRomanPSMT" w:hAnsi="TimesNewRomanPSMT" w:cs="TimesNewRomanPSMT"/>
          <w:szCs w:val="22"/>
        </w:rPr>
        <w:t xml:space="preserve">, </w:t>
      </w:r>
      <w:r w:rsidRPr="002F37F6" w:rsidR="00257A40">
        <w:rPr>
          <w:rFonts w:ascii="TimesNewRomanPSMT" w:hAnsi="TimesNewRomanPSMT" w:cs="TimesNewRomanPSMT"/>
          <w:szCs w:val="22"/>
        </w:rPr>
        <w:t>a Texas corporation and holding company</w:t>
      </w:r>
      <w:r w:rsidR="00257A40">
        <w:rPr>
          <w:rFonts w:ascii="TimesNewRomanPSMT" w:hAnsi="TimesNewRomanPSMT" w:cs="TimesNewRomanPSMT"/>
          <w:szCs w:val="22"/>
        </w:rPr>
        <w:t>,</w:t>
      </w:r>
      <w:r w:rsidRPr="006D07E3" w:rsidR="00257A40">
        <w:rPr>
          <w:szCs w:val="22"/>
        </w:rPr>
        <w:t xml:space="preserve"> </w:t>
      </w:r>
      <w:r w:rsidR="00257A40">
        <w:rPr>
          <w:szCs w:val="22"/>
        </w:rPr>
        <w:t xml:space="preserve">holds </w:t>
      </w:r>
      <w:r w:rsidRPr="002F37F6" w:rsidR="00257A40">
        <w:rPr>
          <w:szCs w:val="22"/>
        </w:rPr>
        <w:t>all of the direct interests in En-Touch Systems, Inc.</w:t>
      </w:r>
      <w:r w:rsidR="00257A40">
        <w:rPr>
          <w:szCs w:val="22"/>
        </w:rPr>
        <w:t xml:space="preserve"> (En-Touch)</w:t>
      </w:r>
      <w:r w:rsidRPr="002F37F6" w:rsidR="00257A40">
        <w:rPr>
          <w:szCs w:val="22"/>
        </w:rPr>
        <w:t xml:space="preserve">, </w:t>
      </w:r>
      <w:r w:rsidR="00257A40">
        <w:rPr>
          <w:szCs w:val="22"/>
        </w:rPr>
        <w:t>a Delaware holding corporation and</w:t>
      </w:r>
      <w:r w:rsidRPr="002F37F6" w:rsidR="00257A40">
        <w:rPr>
          <w:szCs w:val="22"/>
        </w:rPr>
        <w:t xml:space="preserve"> parent of the ETS Licensee</w:t>
      </w:r>
      <w:r w:rsidR="00257A40">
        <w:rPr>
          <w:szCs w:val="22"/>
        </w:rPr>
        <w:t>s.</w:t>
      </w:r>
      <w:r>
        <w:rPr>
          <w:rStyle w:val="FootnoteReference"/>
          <w:szCs w:val="22"/>
        </w:rPr>
        <w:footnoteReference w:id="4"/>
      </w:r>
      <w:r w:rsidR="00257A40">
        <w:rPr>
          <w:szCs w:val="22"/>
        </w:rPr>
        <w:t xml:space="preserve">  </w:t>
      </w:r>
    </w:p>
    <w:p w:rsidR="00775F2B" w:rsidP="00F2281A">
      <w:pPr>
        <w:autoSpaceDE w:val="0"/>
        <w:autoSpaceDN w:val="0"/>
        <w:adjustRightInd w:val="0"/>
        <w:ind w:firstLine="720"/>
        <w:rPr>
          <w:szCs w:val="22"/>
        </w:rPr>
      </w:pPr>
    </w:p>
    <w:p w:rsidR="00F2281A" w:rsidRPr="000437B6" w:rsidP="000437B6">
      <w:pPr>
        <w:autoSpaceDE w:val="0"/>
        <w:autoSpaceDN w:val="0"/>
        <w:adjustRightInd w:val="0"/>
        <w:ind w:firstLine="720"/>
        <w:rPr>
          <w:szCs w:val="22"/>
        </w:rPr>
      </w:pPr>
      <w:r w:rsidRPr="00775F2B">
        <w:rPr>
          <w:szCs w:val="22"/>
        </w:rPr>
        <w:t>Radiate, a Delaware limited partnership</w:t>
      </w:r>
      <w:r w:rsidR="00F215CF">
        <w:rPr>
          <w:szCs w:val="22"/>
        </w:rPr>
        <w:t xml:space="preserve"> and holding company</w:t>
      </w:r>
      <w:r w:rsidRPr="00775F2B">
        <w:rPr>
          <w:szCs w:val="22"/>
        </w:rPr>
        <w:t>, is majority owned and controlled by certain investment funds ultimately controlled by the principals of TPG Global, LLC (TPG Global and, together with affiliated TPG companies, TPG).</w:t>
      </w:r>
      <w:r w:rsidR="00580C1A">
        <w:rPr>
          <w:szCs w:val="22"/>
        </w:rPr>
        <w:t xml:space="preserve"> </w:t>
      </w:r>
      <w:r w:rsidR="00C43108">
        <w:rPr>
          <w:szCs w:val="22"/>
        </w:rPr>
        <w:t xml:space="preserve"> </w:t>
      </w:r>
      <w:r w:rsidRPr="006A5BF2" w:rsidR="006E39B9">
        <w:rPr>
          <w:szCs w:val="22"/>
        </w:rPr>
        <w:t xml:space="preserve">The principals of TPG Global are David Bonderman and James G. Coulter, both U.S. citizens.  </w:t>
      </w:r>
      <w:r w:rsidRPr="00C43108" w:rsidR="00C43108">
        <w:rPr>
          <w:szCs w:val="22"/>
        </w:rPr>
        <w:t>TPG also controls RCN Telecom Services</w:t>
      </w:r>
      <w:r w:rsidR="006E39B9">
        <w:rPr>
          <w:szCs w:val="22"/>
        </w:rPr>
        <w:t>, LLC</w:t>
      </w:r>
      <w:r w:rsidRPr="00C43108" w:rsidR="00C43108">
        <w:rPr>
          <w:szCs w:val="22"/>
        </w:rPr>
        <w:t xml:space="preserve"> </w:t>
      </w:r>
      <w:r w:rsidR="00140997">
        <w:rPr>
          <w:szCs w:val="22"/>
        </w:rPr>
        <w:t>(RCN)</w:t>
      </w:r>
      <w:r w:rsidRPr="00C43108" w:rsidR="00C43108">
        <w:rPr>
          <w:szCs w:val="22"/>
        </w:rPr>
        <w:t>, Grande</w:t>
      </w:r>
      <w:r w:rsidR="008E797E">
        <w:rPr>
          <w:szCs w:val="22"/>
        </w:rPr>
        <w:t xml:space="preserve"> Communications Network, LLC (Grande)</w:t>
      </w:r>
      <w:r w:rsidRPr="00C43108" w:rsidR="00C43108">
        <w:rPr>
          <w:szCs w:val="22"/>
        </w:rPr>
        <w:t>, and Wave</w:t>
      </w:r>
      <w:r w:rsidR="008E797E">
        <w:rPr>
          <w:szCs w:val="22"/>
        </w:rPr>
        <w:t xml:space="preserve"> Division Holdings, LLC (Wave)</w:t>
      </w:r>
      <w:r w:rsidR="00A3663E">
        <w:rPr>
          <w:szCs w:val="22"/>
        </w:rPr>
        <w:t>,</w:t>
      </w:r>
      <w:r w:rsidRPr="00C43108" w:rsidR="00C43108">
        <w:rPr>
          <w:szCs w:val="22"/>
        </w:rPr>
        <w:t xml:space="preserve"> which</w:t>
      </w:r>
      <w:r w:rsidR="008E797E">
        <w:rPr>
          <w:szCs w:val="22"/>
        </w:rPr>
        <w:t xml:space="preserve"> collectively serve</w:t>
      </w:r>
      <w:r w:rsidRPr="00C43108" w:rsidR="00C43108">
        <w:rPr>
          <w:szCs w:val="22"/>
        </w:rPr>
        <w:t xml:space="preserve"> over 990,000 customers and provide cable</w:t>
      </w:r>
      <w:r w:rsidR="00102A68">
        <w:rPr>
          <w:szCs w:val="22"/>
        </w:rPr>
        <w:t xml:space="preserve"> </w:t>
      </w:r>
      <w:r w:rsidR="008E797E">
        <w:rPr>
          <w:szCs w:val="22"/>
        </w:rPr>
        <w:t xml:space="preserve">and competitive </w:t>
      </w:r>
      <w:r w:rsidR="0031277D">
        <w:rPr>
          <w:szCs w:val="22"/>
        </w:rPr>
        <w:t xml:space="preserve">telecommunications </w:t>
      </w:r>
      <w:r w:rsidRPr="00C43108" w:rsidR="00C43108">
        <w:rPr>
          <w:szCs w:val="22"/>
        </w:rPr>
        <w:t xml:space="preserve">services in areas of Massachusetts, </w:t>
      </w:r>
      <w:r w:rsidR="004409F8">
        <w:rPr>
          <w:szCs w:val="22"/>
        </w:rPr>
        <w:t>Illinois</w:t>
      </w:r>
      <w:r w:rsidRPr="00C43108" w:rsidR="00C43108">
        <w:rPr>
          <w:szCs w:val="22"/>
        </w:rPr>
        <w:t>, Pennsylvania, New York, and Washington, DC (RCN), Texas (Grande)</w:t>
      </w:r>
      <w:r w:rsidR="00E95144">
        <w:rPr>
          <w:szCs w:val="22"/>
        </w:rPr>
        <w:t>,</w:t>
      </w:r>
      <w:r w:rsidRPr="00C43108" w:rsidR="00C43108">
        <w:rPr>
          <w:szCs w:val="22"/>
        </w:rPr>
        <w:t xml:space="preserve"> and Washington, Oregon</w:t>
      </w:r>
      <w:r w:rsidR="006E39B9">
        <w:rPr>
          <w:szCs w:val="22"/>
        </w:rPr>
        <w:t>,</w:t>
      </w:r>
      <w:r w:rsidR="00557A8B">
        <w:rPr>
          <w:szCs w:val="22"/>
        </w:rPr>
        <w:t xml:space="preserve"> </w:t>
      </w:r>
      <w:r w:rsidRPr="00C43108" w:rsidR="00C43108">
        <w:rPr>
          <w:szCs w:val="22"/>
        </w:rPr>
        <w:t>and California (Wave).</w:t>
      </w:r>
      <w:r w:rsidR="00C43108">
        <w:rPr>
          <w:szCs w:val="22"/>
        </w:rPr>
        <w:t xml:space="preserve">  </w:t>
      </w:r>
      <w:r w:rsidRPr="00E85D16" w:rsidR="00F010AB">
        <w:rPr>
          <w:szCs w:val="22"/>
        </w:rPr>
        <w:t>Applicants state that Radiat</w:t>
      </w:r>
      <w:r w:rsidRPr="00E85D16" w:rsidR="000835C0">
        <w:rPr>
          <w:szCs w:val="22"/>
        </w:rPr>
        <w:t>e</w:t>
      </w:r>
      <w:r w:rsidRPr="00E85D16" w:rsidR="00F010AB">
        <w:rPr>
          <w:szCs w:val="22"/>
        </w:rPr>
        <w:t xml:space="preserve"> will be managed, operated, and controlled by Radiate Holdings GP, LLC (Radiate GP)</w:t>
      </w:r>
      <w:r w:rsidR="0031277D">
        <w:rPr>
          <w:szCs w:val="22"/>
        </w:rPr>
        <w:t>, and</w:t>
      </w:r>
      <w:r w:rsidRPr="00E85D16" w:rsidR="00F010AB">
        <w:rPr>
          <w:szCs w:val="22"/>
        </w:rPr>
        <w:t xml:space="preserve"> that the Board of Directors of Radiate GP is controlled by TPG.</w:t>
      </w:r>
      <w:r w:rsidRPr="00E85D16" w:rsidR="00F010AB">
        <w:t xml:space="preserve"> </w:t>
      </w:r>
      <w:r w:rsidRPr="00E85D16" w:rsidR="00F010AB">
        <w:rPr>
          <w:szCs w:val="22"/>
        </w:rPr>
        <w:t> </w:t>
      </w:r>
      <w:r w:rsidR="006E39B9">
        <w:rPr>
          <w:szCs w:val="22"/>
        </w:rPr>
        <w:t>All of the entities in the Radiate ownership chain are U.S.-based.</w:t>
      </w:r>
    </w:p>
    <w:p w:rsidR="00C43108" w:rsidP="004F293C">
      <w:pPr>
        <w:autoSpaceDE w:val="0"/>
        <w:autoSpaceDN w:val="0"/>
        <w:adjustRightInd w:val="0"/>
        <w:ind w:firstLine="720"/>
        <w:rPr>
          <w:szCs w:val="22"/>
        </w:rPr>
      </w:pPr>
    </w:p>
    <w:p w:rsidR="0086589B" w:rsidRPr="004F293C" w:rsidP="004F293C">
      <w:pPr>
        <w:autoSpaceDE w:val="0"/>
        <w:autoSpaceDN w:val="0"/>
        <w:adjustRightInd w:val="0"/>
        <w:ind w:firstLine="720"/>
        <w:rPr>
          <w:szCs w:val="22"/>
        </w:rPr>
      </w:pPr>
      <w:r w:rsidRPr="00775F2B">
        <w:rPr>
          <w:szCs w:val="22"/>
        </w:rPr>
        <w:t>Pursuant to the terms of the proposed transaction</w:t>
      </w:r>
      <w:r w:rsidRPr="00664B49" w:rsidR="00205699">
        <w:rPr>
          <w:szCs w:val="22"/>
        </w:rPr>
        <w:t>,</w:t>
      </w:r>
      <w:r w:rsidRPr="006863F4" w:rsidR="006863F4">
        <w:rPr>
          <w:szCs w:val="22"/>
        </w:rPr>
        <w:t xml:space="preserve"> Radiate Acquisition, Inc. </w:t>
      </w:r>
      <w:r w:rsidRPr="00910872" w:rsidR="006863F4">
        <w:rPr>
          <w:szCs w:val="22"/>
        </w:rPr>
        <w:t>(RAQ),</w:t>
      </w:r>
      <w:r w:rsidRPr="006863F4" w:rsidR="006863F4">
        <w:rPr>
          <w:szCs w:val="22"/>
        </w:rPr>
        <w:t xml:space="preserve"> a </w:t>
      </w:r>
      <w:r w:rsidR="009C4758">
        <w:rPr>
          <w:szCs w:val="22"/>
        </w:rPr>
        <w:t xml:space="preserve">Delaware corporation and </w:t>
      </w:r>
      <w:r w:rsidRPr="006863F4" w:rsidR="006863F4">
        <w:rPr>
          <w:szCs w:val="22"/>
        </w:rPr>
        <w:t>wholly</w:t>
      </w:r>
      <w:r w:rsidR="00910872">
        <w:rPr>
          <w:szCs w:val="22"/>
        </w:rPr>
        <w:t xml:space="preserve"> </w:t>
      </w:r>
      <w:r w:rsidRPr="006863F4" w:rsidR="006863F4">
        <w:rPr>
          <w:szCs w:val="22"/>
        </w:rPr>
        <w:t xml:space="preserve">owned subsidiary of Radiate, </w:t>
      </w:r>
      <w:r w:rsidR="00910872">
        <w:rPr>
          <w:szCs w:val="22"/>
        </w:rPr>
        <w:t xml:space="preserve">will </w:t>
      </w:r>
      <w:r w:rsidRPr="00912B76" w:rsidR="00912B76">
        <w:rPr>
          <w:szCs w:val="22"/>
        </w:rPr>
        <w:t>acquire al</w:t>
      </w:r>
      <w:r w:rsidR="00C646F8">
        <w:rPr>
          <w:szCs w:val="22"/>
        </w:rPr>
        <w:t>l</w:t>
      </w:r>
      <w:r w:rsidRPr="00912B76" w:rsidR="00912B76">
        <w:rPr>
          <w:szCs w:val="22"/>
        </w:rPr>
        <w:t xml:space="preserve"> the stock interests in</w:t>
      </w:r>
      <w:r w:rsidR="00F2281A">
        <w:rPr>
          <w:szCs w:val="22"/>
        </w:rPr>
        <w:t xml:space="preserve"> </w:t>
      </w:r>
      <w:r w:rsidRPr="00EC7D4E" w:rsidR="00EC7D4E">
        <w:rPr>
          <w:szCs w:val="22"/>
        </w:rPr>
        <w:t>En-Touch</w:t>
      </w:r>
      <w:r w:rsidR="00C646F8">
        <w:rPr>
          <w:szCs w:val="22"/>
        </w:rPr>
        <w:t xml:space="preserve">.  As a result, </w:t>
      </w:r>
      <w:r w:rsidRPr="00EC7D4E" w:rsidR="00EC7D4E">
        <w:rPr>
          <w:szCs w:val="22"/>
        </w:rPr>
        <w:t xml:space="preserve">En-Touch </w:t>
      </w:r>
      <w:r w:rsidR="00C646F8">
        <w:rPr>
          <w:szCs w:val="22"/>
        </w:rPr>
        <w:t xml:space="preserve">will become </w:t>
      </w:r>
      <w:r w:rsidRPr="00EC7D4E" w:rsidR="00EC7D4E">
        <w:rPr>
          <w:szCs w:val="22"/>
        </w:rPr>
        <w:t>a wholly</w:t>
      </w:r>
      <w:r w:rsidR="00910872">
        <w:rPr>
          <w:szCs w:val="22"/>
        </w:rPr>
        <w:t xml:space="preserve"> </w:t>
      </w:r>
      <w:r w:rsidRPr="00EC7D4E" w:rsidR="00EC7D4E">
        <w:rPr>
          <w:szCs w:val="22"/>
        </w:rPr>
        <w:t>owned subsidiary of RAQ and an indirect wholly</w:t>
      </w:r>
      <w:r w:rsidR="00910872">
        <w:rPr>
          <w:szCs w:val="22"/>
        </w:rPr>
        <w:t xml:space="preserve"> </w:t>
      </w:r>
      <w:r w:rsidRPr="00EC7D4E" w:rsidR="00EC7D4E">
        <w:rPr>
          <w:szCs w:val="22"/>
        </w:rPr>
        <w:t>owned subsidiary of Radiate.</w:t>
      </w:r>
      <w:r w:rsidR="00205699">
        <w:rPr>
          <w:szCs w:val="22"/>
        </w:rPr>
        <w:t xml:space="preserve">  </w:t>
      </w:r>
      <w:r w:rsidRPr="007B4A72" w:rsidR="00910872">
        <w:rPr>
          <w:szCs w:val="22"/>
        </w:rPr>
        <w:t>Applicants state that, following the consummation</w:t>
      </w:r>
      <w:r w:rsidRPr="007B4A72" w:rsidR="00C646F8">
        <w:rPr>
          <w:szCs w:val="22"/>
        </w:rPr>
        <w:t xml:space="preserve"> of this transaction,</w:t>
      </w:r>
      <w:r w:rsidRPr="007B4A72" w:rsidR="00910872">
        <w:rPr>
          <w:szCs w:val="22"/>
        </w:rPr>
        <w:t xml:space="preserve"> </w:t>
      </w:r>
      <w:r w:rsidRPr="007B4A72" w:rsidR="007B4A72">
        <w:rPr>
          <w:szCs w:val="22"/>
        </w:rPr>
        <w:t xml:space="preserve">there will be no overlap or adjacency between the ETS Licenses and </w:t>
      </w:r>
      <w:r w:rsidRPr="007B4A72" w:rsidR="00910872">
        <w:rPr>
          <w:szCs w:val="22"/>
        </w:rPr>
        <w:t>Grande</w:t>
      </w:r>
      <w:r w:rsidRPr="007B4A72" w:rsidR="00C646F8">
        <w:rPr>
          <w:szCs w:val="22"/>
        </w:rPr>
        <w:t xml:space="preserve"> in Texas</w:t>
      </w:r>
      <w:r w:rsidR="00493DBB">
        <w:rPr>
          <w:szCs w:val="22"/>
        </w:rPr>
        <w:t>.</w:t>
      </w:r>
      <w:r>
        <w:rPr>
          <w:rStyle w:val="FootnoteReference"/>
          <w:bCs/>
          <w:szCs w:val="22"/>
        </w:rPr>
        <w:footnoteReference w:id="5"/>
      </w:r>
      <w:r w:rsidR="00910872">
        <w:rPr>
          <w:szCs w:val="22"/>
        </w:rPr>
        <w:t xml:space="preserve"> </w:t>
      </w:r>
      <w:r w:rsidRPr="00664B49" w:rsidR="005E3924">
        <w:rPr>
          <w:bCs/>
          <w:szCs w:val="22"/>
        </w:rPr>
        <w:t>Applicants assert that the proposed transaction is entitled to streamlined</w:t>
      </w:r>
      <w:r w:rsidRPr="0086589B" w:rsidR="005E3924">
        <w:rPr>
          <w:bCs/>
          <w:szCs w:val="22"/>
        </w:rPr>
        <w:t xml:space="preserve"> treatment under the Commission’s rules and that a grant of the application would serve the public interest, convenience, and necessity.  We accept this application for filing under section 63.03(b)</w:t>
      </w:r>
      <w:r w:rsidR="00FA3274">
        <w:rPr>
          <w:bCs/>
          <w:szCs w:val="22"/>
        </w:rPr>
        <w:t>(</w:t>
      </w:r>
      <w:r w:rsidR="004F293C">
        <w:rPr>
          <w:bCs/>
          <w:szCs w:val="22"/>
        </w:rPr>
        <w:t>2</w:t>
      </w:r>
      <w:r w:rsidRPr="0086589B" w:rsidR="005E3924">
        <w:rPr>
          <w:bCs/>
          <w:szCs w:val="22"/>
        </w:rPr>
        <w:t>)(i) of the Commission’s rules.</w:t>
      </w:r>
      <w:r>
        <w:rPr>
          <w:bCs/>
          <w:szCs w:val="22"/>
          <w:vertAlign w:val="superscript"/>
        </w:rPr>
        <w:footnoteReference w:id="6"/>
      </w:r>
      <w:r w:rsidRPr="0086589B" w:rsidR="005E3924">
        <w:rPr>
          <w:bCs/>
          <w:szCs w:val="22"/>
        </w:rPr>
        <w:t xml:space="preserve"> </w:t>
      </w:r>
    </w:p>
    <w:p w:rsidR="007D6369" w:rsidP="00BF3BC2">
      <w:pPr>
        <w:autoSpaceDE w:val="0"/>
        <w:autoSpaceDN w:val="0"/>
        <w:adjustRightInd w:val="0"/>
        <w:ind w:firstLine="720"/>
        <w:rPr>
          <w:b/>
          <w:bCs/>
          <w:szCs w:val="22"/>
        </w:rPr>
      </w:pPr>
    </w:p>
    <w:p w:rsidR="00FE01A9" w:rsidP="00882366">
      <w:pPr>
        <w:autoSpaceDE w:val="0"/>
        <w:autoSpaceDN w:val="0"/>
        <w:adjustRightInd w:val="0"/>
        <w:ind w:left="720"/>
        <w:rPr>
          <w:szCs w:val="22"/>
        </w:rPr>
      </w:pPr>
      <w:bookmarkStart w:id="8" w:name="_Hlk510618895"/>
      <w:r w:rsidRPr="00A6163F">
        <w:rPr>
          <w:szCs w:val="22"/>
        </w:rPr>
        <w:t xml:space="preserve">Domestic Section 214 Application Filed for the Transfer of Control </w:t>
      </w:r>
      <w:r w:rsidR="00882366">
        <w:rPr>
          <w:szCs w:val="22"/>
        </w:rPr>
        <w:t xml:space="preserve">of </w:t>
      </w:r>
    </w:p>
    <w:p w:rsidR="000A2B34" w:rsidP="00A94033">
      <w:pPr>
        <w:autoSpaceDE w:val="0"/>
        <w:autoSpaceDN w:val="0"/>
        <w:adjustRightInd w:val="0"/>
        <w:ind w:left="720"/>
        <w:rPr>
          <w:bCs/>
          <w:szCs w:val="22"/>
        </w:rPr>
      </w:pPr>
      <w:r w:rsidRPr="008354C8">
        <w:rPr>
          <w:szCs w:val="22"/>
        </w:rPr>
        <w:t>E</w:t>
      </w:r>
      <w:r>
        <w:rPr>
          <w:szCs w:val="22"/>
        </w:rPr>
        <w:t>TS</w:t>
      </w:r>
      <w:r w:rsidRPr="008354C8">
        <w:rPr>
          <w:szCs w:val="22"/>
        </w:rPr>
        <w:t xml:space="preserve"> Telephone Company, </w:t>
      </w:r>
      <w:r w:rsidR="00F010AB">
        <w:rPr>
          <w:szCs w:val="22"/>
        </w:rPr>
        <w:t xml:space="preserve">Inc. </w:t>
      </w:r>
      <w:r w:rsidR="00205699">
        <w:rPr>
          <w:szCs w:val="22"/>
        </w:rPr>
        <w:t>a</w:t>
      </w:r>
      <w:r w:rsidRPr="008354C8">
        <w:rPr>
          <w:szCs w:val="22"/>
        </w:rPr>
        <w:t>nd E</w:t>
      </w:r>
      <w:r>
        <w:rPr>
          <w:szCs w:val="22"/>
        </w:rPr>
        <w:t>TS</w:t>
      </w:r>
      <w:r w:rsidRPr="008354C8">
        <w:rPr>
          <w:szCs w:val="22"/>
        </w:rPr>
        <w:t xml:space="preserve"> Cablevision, Inc. </w:t>
      </w:r>
      <w:r w:rsidR="00205699">
        <w:rPr>
          <w:szCs w:val="22"/>
        </w:rPr>
        <w:t>t</w:t>
      </w:r>
      <w:r w:rsidRPr="008354C8">
        <w:rPr>
          <w:szCs w:val="22"/>
        </w:rPr>
        <w:t>o Radiate Holdings, L.P.</w:t>
      </w:r>
      <w:r w:rsidR="007D59A2">
        <w:rPr>
          <w:szCs w:val="22"/>
        </w:rPr>
        <w:t>,</w:t>
      </w:r>
      <w:r w:rsidR="00205699">
        <w:rPr>
          <w:szCs w:val="22"/>
        </w:rPr>
        <w:t xml:space="preserve"> </w:t>
      </w:r>
    </w:p>
    <w:p w:rsidR="002710BB" w:rsidRPr="00A94033" w:rsidP="00A94033">
      <w:pPr>
        <w:autoSpaceDE w:val="0"/>
        <w:autoSpaceDN w:val="0"/>
        <w:adjustRightInd w:val="0"/>
        <w:ind w:left="720"/>
        <w:rPr>
          <w:szCs w:val="22"/>
        </w:rPr>
      </w:pPr>
      <w:r w:rsidRPr="00A6163F">
        <w:rPr>
          <w:szCs w:val="22"/>
        </w:rPr>
        <w:t>W</w:t>
      </w:r>
      <w:r>
        <w:rPr>
          <w:szCs w:val="22"/>
        </w:rPr>
        <w:t xml:space="preserve">C Docket No. </w:t>
      </w:r>
      <w:r w:rsidR="00A118DC">
        <w:rPr>
          <w:szCs w:val="22"/>
        </w:rPr>
        <w:t>20</w:t>
      </w:r>
      <w:r>
        <w:rPr>
          <w:szCs w:val="22"/>
        </w:rPr>
        <w:t>-</w:t>
      </w:r>
      <w:r w:rsidR="00A118DC">
        <w:rPr>
          <w:szCs w:val="22"/>
        </w:rPr>
        <w:t>7</w:t>
      </w:r>
      <w:r>
        <w:rPr>
          <w:szCs w:val="22"/>
        </w:rPr>
        <w:t>6</w:t>
      </w:r>
      <w:r w:rsidR="008554AB">
        <w:rPr>
          <w:szCs w:val="22"/>
        </w:rPr>
        <w:t xml:space="preserve"> </w:t>
      </w:r>
      <w:r>
        <w:rPr>
          <w:szCs w:val="22"/>
        </w:rPr>
        <w:t xml:space="preserve">(filed </w:t>
      </w:r>
      <w:r w:rsidR="008354C8">
        <w:rPr>
          <w:szCs w:val="22"/>
        </w:rPr>
        <w:t>Mar</w:t>
      </w:r>
      <w:r w:rsidR="000A2B34">
        <w:rPr>
          <w:szCs w:val="22"/>
        </w:rPr>
        <w:t xml:space="preserve">. </w:t>
      </w:r>
      <w:r w:rsidR="008354C8">
        <w:rPr>
          <w:szCs w:val="22"/>
        </w:rPr>
        <w:t>9</w:t>
      </w:r>
      <w:r w:rsidRPr="00A6163F">
        <w:rPr>
          <w:szCs w:val="22"/>
        </w:rPr>
        <w:t>, 20</w:t>
      </w:r>
      <w:r w:rsidR="00A118DC">
        <w:rPr>
          <w:szCs w:val="22"/>
        </w:rPr>
        <w:t>20</w:t>
      </w:r>
      <w:r w:rsidRPr="00A6163F">
        <w:rPr>
          <w:szCs w:val="22"/>
        </w:rPr>
        <w:t>).</w:t>
      </w:r>
    </w:p>
    <w:bookmarkEnd w:id="8"/>
    <w:p w:rsidR="00D93E7D" w:rsidP="000C5B92">
      <w:pPr>
        <w:autoSpaceDE w:val="0"/>
        <w:autoSpaceDN w:val="0"/>
        <w:adjustRightInd w:val="0"/>
        <w:rPr>
          <w:b/>
          <w:szCs w:val="22"/>
          <w:u w:val="single"/>
        </w:rPr>
      </w:pPr>
    </w:p>
    <w:p w:rsidR="00D93E7D" w:rsidP="00D93E7D">
      <w:pPr>
        <w:autoSpaceDE w:val="0"/>
        <w:autoSpaceDN w:val="0"/>
        <w:adjustRightInd w:val="0"/>
        <w:rPr>
          <w:szCs w:val="22"/>
        </w:rPr>
      </w:pPr>
      <w:r>
        <w:rPr>
          <w:b/>
          <w:szCs w:val="22"/>
          <w:u w:val="single"/>
        </w:rPr>
        <w:t>GENERAL INFORMATION</w:t>
      </w:r>
    </w:p>
    <w:p w:rsidR="00D93E7D" w:rsidP="00D93E7D">
      <w:pPr>
        <w:autoSpaceDE w:val="0"/>
        <w:autoSpaceDN w:val="0"/>
        <w:adjustRightInd w:val="0"/>
        <w:rPr>
          <w:szCs w:val="22"/>
        </w:rPr>
      </w:pPr>
    </w:p>
    <w:p w:rsidR="00EE7A6C" w:rsidRPr="007F43F2" w:rsidP="00EE7A6C">
      <w:pPr>
        <w:autoSpaceDE w:val="0"/>
        <w:autoSpaceDN w:val="0"/>
        <w:adjustRightInd w:val="0"/>
        <w:ind w:firstLine="720"/>
        <w:rPr>
          <w:szCs w:val="22"/>
        </w:rPr>
      </w:pPr>
      <w:r w:rsidRPr="007F43F2">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szCs w:val="22"/>
        </w:rPr>
        <w:t>on or before</w:t>
      </w:r>
      <w:r>
        <w:rPr>
          <w:b/>
          <w:szCs w:val="22"/>
        </w:rPr>
        <w:t xml:space="preserve"> </w:t>
      </w:r>
      <w:r w:rsidR="00102A68">
        <w:rPr>
          <w:b/>
          <w:szCs w:val="22"/>
        </w:rPr>
        <w:t>August</w:t>
      </w:r>
      <w:r w:rsidR="00A118DC">
        <w:rPr>
          <w:b/>
          <w:szCs w:val="22"/>
        </w:rPr>
        <w:t xml:space="preserve"> </w:t>
      </w:r>
      <w:r w:rsidR="00506ADB">
        <w:rPr>
          <w:b/>
          <w:szCs w:val="22"/>
        </w:rPr>
        <w:t>18</w:t>
      </w:r>
      <w:r>
        <w:rPr>
          <w:b/>
          <w:szCs w:val="22"/>
        </w:rPr>
        <w:t>,</w:t>
      </w:r>
      <w:r w:rsidRPr="007F43F2">
        <w:rPr>
          <w:b/>
          <w:szCs w:val="22"/>
        </w:rPr>
        <w:t xml:space="preserve"> 20</w:t>
      </w:r>
      <w:r w:rsidR="00CE2330">
        <w:rPr>
          <w:b/>
          <w:szCs w:val="22"/>
        </w:rPr>
        <w:t>20</w:t>
      </w:r>
      <w:r w:rsidRPr="007F43F2">
        <w:rPr>
          <w:szCs w:val="22"/>
        </w:rPr>
        <w:t xml:space="preserve">, and reply comments </w:t>
      </w:r>
      <w:r w:rsidRPr="007F43F2">
        <w:rPr>
          <w:b/>
          <w:szCs w:val="22"/>
        </w:rPr>
        <w:t xml:space="preserve">on or before </w:t>
      </w:r>
      <w:r w:rsidR="00102A68">
        <w:rPr>
          <w:b/>
          <w:szCs w:val="22"/>
        </w:rPr>
        <w:t>August</w:t>
      </w:r>
      <w:r w:rsidR="002F37F6">
        <w:rPr>
          <w:b/>
          <w:szCs w:val="22"/>
        </w:rPr>
        <w:t xml:space="preserve"> </w:t>
      </w:r>
      <w:r w:rsidR="00506ADB">
        <w:rPr>
          <w:b/>
          <w:szCs w:val="22"/>
        </w:rPr>
        <w:t>25</w:t>
      </w:r>
      <w:r w:rsidRPr="007F43F2">
        <w:rPr>
          <w:b/>
          <w:szCs w:val="22"/>
        </w:rPr>
        <w:t>, 20</w:t>
      </w:r>
      <w:r w:rsidR="004B4242">
        <w:rPr>
          <w:b/>
          <w:szCs w:val="22"/>
        </w:rPr>
        <w:t>20</w:t>
      </w:r>
      <w:r w:rsidRPr="007F43F2">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EE7A6C" w:rsidRPr="007F43F2" w:rsidP="00EE7A6C">
      <w:pPr>
        <w:autoSpaceDE w:val="0"/>
        <w:autoSpaceDN w:val="0"/>
        <w:adjustRightInd w:val="0"/>
        <w:ind w:firstLine="720"/>
        <w:rPr>
          <w:szCs w:val="22"/>
        </w:rPr>
      </w:pPr>
    </w:p>
    <w:p w:rsidR="00EE7A6C" w:rsidRPr="007F43F2" w:rsidP="00EE7A6C">
      <w:pPr>
        <w:autoSpaceDE w:val="0"/>
        <w:autoSpaceDN w:val="0"/>
        <w:adjustRightInd w:val="0"/>
        <w:ind w:firstLine="720"/>
        <w:rPr>
          <w:szCs w:val="22"/>
        </w:rPr>
      </w:pPr>
      <w:r w:rsidRPr="007F43F2">
        <w:rPr>
          <w:szCs w:val="22"/>
        </w:rPr>
        <w:t xml:space="preserve">Pursuant to section 63.03 of the Commission’s rules, 47 CFR § 63.03, parties to this proceeding should file any documents using the Commission’s Electronic Comment Filing System (ECFS):  http://apps.fcc.gov/ecfs/.  </w:t>
      </w:r>
    </w:p>
    <w:p w:rsidR="00EE7A6C" w:rsidRPr="007F43F2" w:rsidP="00EE7A6C">
      <w:pPr>
        <w:autoSpaceDE w:val="0"/>
        <w:autoSpaceDN w:val="0"/>
        <w:adjustRightInd w:val="0"/>
        <w:ind w:firstLine="720"/>
        <w:rPr>
          <w:b/>
          <w:szCs w:val="22"/>
        </w:rPr>
      </w:pPr>
    </w:p>
    <w:p w:rsidR="00EE7A6C" w:rsidRPr="007F43F2" w:rsidP="00EE7A6C">
      <w:pPr>
        <w:autoSpaceDE w:val="0"/>
        <w:autoSpaceDN w:val="0"/>
        <w:adjustRightInd w:val="0"/>
        <w:ind w:firstLine="720"/>
        <w:rPr>
          <w:b/>
          <w:szCs w:val="22"/>
        </w:rPr>
      </w:pPr>
      <w:r w:rsidRPr="007F43F2">
        <w:rPr>
          <w:b/>
          <w:szCs w:val="22"/>
        </w:rPr>
        <w:t>In addition, e-mail one copy of each pleading to each of the following:</w:t>
      </w:r>
    </w:p>
    <w:p w:rsidR="00EE7A6C" w:rsidRPr="007F43F2" w:rsidP="00EE7A6C">
      <w:pPr>
        <w:autoSpaceDE w:val="0"/>
        <w:autoSpaceDN w:val="0"/>
        <w:adjustRightInd w:val="0"/>
        <w:ind w:firstLine="720"/>
        <w:rPr>
          <w:b/>
          <w:szCs w:val="22"/>
        </w:rPr>
      </w:pPr>
    </w:p>
    <w:p w:rsidR="00EE7A6C" w:rsidRPr="00DF44C3" w:rsidP="00DF44C3">
      <w:pPr>
        <w:numPr>
          <w:ilvl w:val="0"/>
          <w:numId w:val="18"/>
        </w:numPr>
        <w:autoSpaceDE w:val="0"/>
        <w:autoSpaceDN w:val="0"/>
        <w:adjustRightInd w:val="0"/>
        <w:rPr>
          <w:szCs w:val="22"/>
        </w:rPr>
      </w:pPr>
      <w:r>
        <w:rPr>
          <w:szCs w:val="22"/>
        </w:rPr>
        <w:t>Myrva Charles</w:t>
      </w:r>
      <w:r w:rsidRPr="007F43F2" w:rsidR="005F11EC">
        <w:rPr>
          <w:szCs w:val="22"/>
        </w:rPr>
        <w:t xml:space="preserve">, Competition Policy Division, Wireline Competition Bureau,  </w:t>
      </w:r>
      <w:hyperlink r:id="rId11" w:history="1">
        <w:r w:rsidRPr="001A6761">
          <w:rPr>
            <w:rStyle w:val="Hyperlink"/>
            <w:szCs w:val="22"/>
          </w:rPr>
          <w:t>myrva.charles@fcc.gov</w:t>
        </w:r>
      </w:hyperlink>
      <w:r w:rsidR="005E3924">
        <w:rPr>
          <w:szCs w:val="22"/>
        </w:rPr>
        <w:t>;</w:t>
      </w:r>
    </w:p>
    <w:p w:rsidR="00EE7A6C" w:rsidRPr="007F43F2" w:rsidP="00EE7A6C">
      <w:pPr>
        <w:autoSpaceDE w:val="0"/>
        <w:autoSpaceDN w:val="0"/>
        <w:adjustRightInd w:val="0"/>
        <w:ind w:firstLine="720"/>
        <w:rPr>
          <w:szCs w:val="22"/>
        </w:rPr>
      </w:pPr>
    </w:p>
    <w:p w:rsidR="00F036D4" w:rsidP="00F036D4">
      <w:pPr>
        <w:numPr>
          <w:ilvl w:val="0"/>
          <w:numId w:val="18"/>
        </w:numPr>
        <w:autoSpaceDE w:val="0"/>
        <w:autoSpaceDN w:val="0"/>
        <w:adjustRightInd w:val="0"/>
        <w:rPr>
          <w:szCs w:val="22"/>
        </w:rPr>
      </w:pPr>
      <w:r>
        <w:rPr>
          <w:szCs w:val="22"/>
        </w:rPr>
        <w:t>Gregory Kwan</w:t>
      </w:r>
      <w:r w:rsidRPr="007F43F2" w:rsidR="005E3924">
        <w:rPr>
          <w:szCs w:val="22"/>
        </w:rPr>
        <w:t xml:space="preserve">, Competition Policy Division, Wireline Competition Bureau, </w:t>
      </w:r>
      <w:hyperlink r:id="rId12" w:history="1">
        <w:r w:rsidRPr="003461AB">
          <w:rPr>
            <w:rStyle w:val="Hyperlink"/>
            <w:szCs w:val="22"/>
          </w:rPr>
          <w:t>gregory.kwan@fcc.gov</w:t>
        </w:r>
      </w:hyperlink>
      <w:r w:rsidR="005E3924">
        <w:rPr>
          <w:szCs w:val="22"/>
        </w:rPr>
        <w:t>;</w:t>
      </w:r>
      <w:r w:rsidRPr="00165A52" w:rsidR="005E3924">
        <w:rPr>
          <w:szCs w:val="22"/>
        </w:rPr>
        <w:t xml:space="preserve"> </w:t>
      </w:r>
      <w:bookmarkStart w:id="9" w:name="_Hlk520384977"/>
    </w:p>
    <w:p w:rsidR="00F036D4" w:rsidP="00F036D4">
      <w:pPr>
        <w:pStyle w:val="ListParagraph"/>
        <w:rPr>
          <w:szCs w:val="22"/>
        </w:rPr>
      </w:pPr>
    </w:p>
    <w:p w:rsidR="00F036D4" w:rsidRPr="00F036D4" w:rsidP="00F036D4">
      <w:pPr>
        <w:numPr>
          <w:ilvl w:val="0"/>
          <w:numId w:val="18"/>
        </w:numPr>
        <w:autoSpaceDE w:val="0"/>
        <w:autoSpaceDN w:val="0"/>
        <w:adjustRightInd w:val="0"/>
        <w:rPr>
          <w:szCs w:val="22"/>
        </w:rPr>
      </w:pPr>
      <w:r w:rsidRPr="00F036D4">
        <w:rPr>
          <w:szCs w:val="22"/>
        </w:rPr>
        <w:t xml:space="preserve">Sumita Mukhoty, Policy Division, International Bureau, </w:t>
      </w:r>
      <w:hyperlink r:id="rId13" w:history="1">
        <w:r w:rsidRPr="008C73CC" w:rsidR="00D9182F">
          <w:rPr>
            <w:rStyle w:val="Hyperlink"/>
            <w:szCs w:val="22"/>
          </w:rPr>
          <w:t>sumita.mukhoty@fcc.gov</w:t>
        </w:r>
      </w:hyperlink>
      <w:r w:rsidRPr="00F036D4">
        <w:rPr>
          <w:rStyle w:val="Hyperlink"/>
          <w:szCs w:val="22"/>
        </w:rPr>
        <w:t>;</w:t>
      </w:r>
    </w:p>
    <w:p w:rsidR="00F036D4" w:rsidP="00F036D4">
      <w:pPr>
        <w:pStyle w:val="ListParagraph"/>
        <w:rPr>
          <w:szCs w:val="22"/>
        </w:rPr>
      </w:pPr>
    </w:p>
    <w:p w:rsidR="00EE7A6C" w:rsidRPr="000235D6" w:rsidP="00F036D4">
      <w:pPr>
        <w:numPr>
          <w:ilvl w:val="0"/>
          <w:numId w:val="18"/>
        </w:numPr>
        <w:autoSpaceDE w:val="0"/>
        <w:autoSpaceDN w:val="0"/>
        <w:adjustRightInd w:val="0"/>
        <w:rPr>
          <w:szCs w:val="22"/>
        </w:rPr>
      </w:pPr>
      <w:r>
        <w:rPr>
          <w:szCs w:val="22"/>
        </w:rPr>
        <w:t xml:space="preserve">David Krech, Policy Division, International Bureau, </w:t>
      </w:r>
      <w:hyperlink r:id="rId14" w:history="1">
        <w:r>
          <w:rPr>
            <w:rStyle w:val="Hyperlink"/>
            <w:szCs w:val="22"/>
          </w:rPr>
          <w:t>david.krech@fcc.gov</w:t>
        </w:r>
      </w:hyperlink>
      <w:r>
        <w:rPr>
          <w:szCs w:val="22"/>
        </w:rPr>
        <w:t xml:space="preserve">; </w:t>
      </w:r>
      <w:r w:rsidRPr="000235D6" w:rsidR="005F11EC">
        <w:rPr>
          <w:szCs w:val="22"/>
        </w:rPr>
        <w:t>and</w:t>
      </w:r>
    </w:p>
    <w:bookmarkEnd w:id="9"/>
    <w:p w:rsidR="00EE7A6C" w:rsidP="00EE7A6C">
      <w:pPr>
        <w:pStyle w:val="ListParagraph"/>
        <w:ind w:left="0"/>
        <w:rPr>
          <w:szCs w:val="22"/>
        </w:rPr>
      </w:pPr>
    </w:p>
    <w:p w:rsidR="00EE7A6C" w:rsidRPr="007F43F2" w:rsidP="00EE7A6C">
      <w:pPr>
        <w:numPr>
          <w:ilvl w:val="0"/>
          <w:numId w:val="18"/>
        </w:numPr>
        <w:autoSpaceDE w:val="0"/>
        <w:autoSpaceDN w:val="0"/>
        <w:adjustRightInd w:val="0"/>
        <w:rPr>
          <w:szCs w:val="22"/>
        </w:rPr>
      </w:pPr>
      <w:r w:rsidRPr="007F43F2">
        <w:rPr>
          <w:szCs w:val="22"/>
        </w:rPr>
        <w:t xml:space="preserve">Jim Bird, Office of General Counsel, </w:t>
      </w:r>
      <w:hyperlink r:id="rId15" w:history="1">
        <w:r w:rsidRPr="007F43F2">
          <w:rPr>
            <w:rStyle w:val="Hyperlink"/>
            <w:szCs w:val="22"/>
          </w:rPr>
          <w:t>jim.bird@fcc.gov</w:t>
        </w:r>
      </w:hyperlink>
      <w:r w:rsidRPr="007F43F2">
        <w:rPr>
          <w:szCs w:val="22"/>
        </w:rPr>
        <w:t>.</w:t>
      </w:r>
    </w:p>
    <w:p w:rsidR="00EE7A6C" w:rsidRPr="007F43F2" w:rsidP="00EE7A6C">
      <w:pPr>
        <w:autoSpaceDE w:val="0"/>
        <w:autoSpaceDN w:val="0"/>
        <w:adjustRightInd w:val="0"/>
        <w:ind w:firstLine="720"/>
        <w:rPr>
          <w:szCs w:val="22"/>
        </w:rPr>
      </w:pPr>
    </w:p>
    <w:p w:rsidR="00EE7A6C" w:rsidRPr="007F43F2" w:rsidP="00EE7A6C">
      <w:pPr>
        <w:autoSpaceDE w:val="0"/>
        <w:autoSpaceDN w:val="0"/>
        <w:adjustRightInd w:val="0"/>
        <w:ind w:firstLine="720"/>
        <w:rPr>
          <w:szCs w:val="22"/>
        </w:rPr>
      </w:pPr>
      <w:r w:rsidRPr="007F43F2">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EE7A6C" w:rsidRPr="007F43F2" w:rsidP="00EE7A6C">
      <w:pPr>
        <w:autoSpaceDE w:val="0"/>
        <w:autoSpaceDN w:val="0"/>
        <w:adjustRightInd w:val="0"/>
        <w:ind w:firstLine="720"/>
        <w:rPr>
          <w:szCs w:val="22"/>
        </w:rPr>
      </w:pPr>
    </w:p>
    <w:p w:rsidR="00EE7A6C" w:rsidRPr="007F43F2" w:rsidP="00EE7A6C">
      <w:pPr>
        <w:autoSpaceDE w:val="0"/>
        <w:autoSpaceDN w:val="0"/>
        <w:adjustRightInd w:val="0"/>
        <w:ind w:firstLine="720"/>
        <w:rPr>
          <w:szCs w:val="22"/>
        </w:rPr>
      </w:pPr>
      <w:r w:rsidRPr="007F43F2">
        <w:rPr>
          <w:szCs w:val="22"/>
        </w:rPr>
        <w:t xml:space="preserve">The proceeding in this Notice shall be treated as a “permit-but-disclose” proceeding in accordance with the Commission’s </w:t>
      </w:r>
      <w:r w:rsidRPr="007F43F2">
        <w:rPr>
          <w:i/>
          <w:szCs w:val="22"/>
        </w:rPr>
        <w:t>ex parte</w:t>
      </w:r>
      <w:r w:rsidRPr="007F43F2">
        <w:rPr>
          <w:szCs w:val="22"/>
        </w:rPr>
        <w:t xml:space="preserve"> rules.  Persons making </w:t>
      </w:r>
      <w:r w:rsidRPr="007F43F2">
        <w:rPr>
          <w:i/>
          <w:szCs w:val="22"/>
        </w:rPr>
        <w:t>ex parte</w:t>
      </w:r>
      <w:r w:rsidRPr="007F43F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szCs w:val="22"/>
        </w:rPr>
        <w:t>ex parte</w:t>
      </w:r>
      <w:r w:rsidRPr="007F43F2">
        <w:rPr>
          <w:szCs w:val="22"/>
        </w:rPr>
        <w:t xml:space="preserve"> presentations are reminded that memoranda summarizing the presentation must (1) list all persons attending or otherwise participating in the meeting at which the </w:t>
      </w:r>
      <w:r w:rsidRPr="007F43F2">
        <w:rPr>
          <w:i/>
          <w:szCs w:val="22"/>
        </w:rPr>
        <w:t>ex parte</w:t>
      </w:r>
      <w:r w:rsidRPr="007F43F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szCs w:val="22"/>
        </w:rPr>
        <w:t>ex parte</w:t>
      </w:r>
      <w:r w:rsidRPr="007F43F2">
        <w:rPr>
          <w:szCs w:val="22"/>
        </w:rPr>
        <w:t xml:space="preserve"> meetings are deemed to be written </w:t>
      </w:r>
      <w:r w:rsidRPr="007F43F2">
        <w:rPr>
          <w:i/>
          <w:szCs w:val="22"/>
        </w:rPr>
        <w:t>ex parte</w:t>
      </w:r>
      <w:r w:rsidRPr="007F43F2">
        <w:rPr>
          <w:szCs w:val="22"/>
        </w:rPr>
        <w:t xml:space="preserve"> presentations and must be filed consistent with rule 1.1206(b), 47 CFR § 1.1206(b).  Participants in this proceeding should familiarize themselves with the Commission’s </w:t>
      </w:r>
      <w:r w:rsidRPr="007F43F2">
        <w:rPr>
          <w:i/>
          <w:szCs w:val="22"/>
        </w:rPr>
        <w:t>ex parte</w:t>
      </w:r>
      <w:r w:rsidRPr="007F43F2">
        <w:rPr>
          <w:szCs w:val="22"/>
        </w:rPr>
        <w:t xml:space="preserve"> rules.</w:t>
      </w:r>
    </w:p>
    <w:p w:rsidR="00EE7A6C" w:rsidP="00EE7A6C">
      <w:pPr>
        <w:autoSpaceDE w:val="0"/>
        <w:autoSpaceDN w:val="0"/>
        <w:adjustRightInd w:val="0"/>
        <w:rPr>
          <w:szCs w:val="22"/>
        </w:rPr>
      </w:pPr>
    </w:p>
    <w:p w:rsidR="00EE7A6C" w:rsidRPr="006B7F06" w:rsidP="00EE7A6C">
      <w:pPr>
        <w:autoSpaceDE w:val="0"/>
        <w:autoSpaceDN w:val="0"/>
        <w:adjustRightInd w:val="0"/>
        <w:ind w:firstLine="720"/>
        <w:rPr>
          <w:szCs w:val="22"/>
        </w:rPr>
      </w:pPr>
      <w:r>
        <w:rPr>
          <w:szCs w:val="22"/>
        </w:rPr>
        <w:t xml:space="preserve">For further information, please contact </w:t>
      </w:r>
      <w:bookmarkStart w:id="10" w:name="_Hlk33701023"/>
      <w:r w:rsidRPr="00205699">
        <w:rPr>
          <w:szCs w:val="22"/>
        </w:rPr>
        <w:t>Myrva Charles</w:t>
      </w:r>
      <w:r>
        <w:rPr>
          <w:szCs w:val="22"/>
        </w:rPr>
        <w:t xml:space="preserve"> at (202) 418-</w:t>
      </w:r>
      <w:r w:rsidR="00F839FA">
        <w:rPr>
          <w:szCs w:val="22"/>
        </w:rPr>
        <w:t>1</w:t>
      </w:r>
      <w:r>
        <w:rPr>
          <w:szCs w:val="22"/>
        </w:rPr>
        <w:t>506 or</w:t>
      </w:r>
      <w:r w:rsidR="00A118DC">
        <w:rPr>
          <w:szCs w:val="22"/>
        </w:rPr>
        <w:t xml:space="preserve"> </w:t>
      </w:r>
      <w:r w:rsidR="00F010AB">
        <w:rPr>
          <w:szCs w:val="22"/>
        </w:rPr>
        <w:t>Gregory Kwan</w:t>
      </w:r>
      <w:r w:rsidR="00A978B3">
        <w:rPr>
          <w:szCs w:val="22"/>
        </w:rPr>
        <w:t xml:space="preserve"> </w:t>
      </w:r>
      <w:r>
        <w:rPr>
          <w:szCs w:val="22"/>
        </w:rPr>
        <w:t>at (202) 418</w:t>
      </w:r>
      <w:r w:rsidR="00E43299">
        <w:rPr>
          <w:szCs w:val="22"/>
        </w:rPr>
        <w:t>-</w:t>
      </w:r>
      <w:r w:rsidR="00F010AB">
        <w:rPr>
          <w:szCs w:val="22"/>
        </w:rPr>
        <w:t>1191</w:t>
      </w:r>
      <w:r w:rsidRPr="006B7F06">
        <w:rPr>
          <w:szCs w:val="22"/>
        </w:rPr>
        <w:t>.</w:t>
      </w:r>
    </w:p>
    <w:bookmarkEnd w:id="10"/>
    <w:p w:rsidR="00EE7A6C" w:rsidP="00EE7A6C">
      <w:pPr>
        <w:autoSpaceDE w:val="0"/>
        <w:autoSpaceDN w:val="0"/>
        <w:adjustRightInd w:val="0"/>
        <w:ind w:firstLine="720"/>
        <w:rPr>
          <w:szCs w:val="22"/>
        </w:rPr>
      </w:pPr>
    </w:p>
    <w:p w:rsidR="008C564D" w:rsidRPr="008C564D" w:rsidP="008C564D">
      <w:pPr>
        <w:autoSpaceDE w:val="0"/>
        <w:autoSpaceDN w:val="0"/>
        <w:adjustRightInd w:val="0"/>
        <w:rPr>
          <w:szCs w:val="22"/>
        </w:rPr>
      </w:pPr>
    </w:p>
    <w:p w:rsidR="001D233A" w:rsidP="00355F84">
      <w:pPr>
        <w:autoSpaceDE w:val="0"/>
        <w:autoSpaceDN w:val="0"/>
        <w:adjustRightInd w:val="0"/>
        <w:jc w:val="center"/>
        <w:rPr>
          <w:b/>
          <w:szCs w:val="22"/>
        </w:rPr>
      </w:pPr>
      <w:r w:rsidRPr="008C564D">
        <w:rPr>
          <w:b/>
          <w:szCs w:val="22"/>
        </w:rPr>
        <w:t>FCC</w:t>
      </w:r>
    </w:p>
    <w:p w:rsidR="00F010AB" w:rsidP="00355F84">
      <w:pPr>
        <w:autoSpaceDE w:val="0"/>
        <w:autoSpaceDN w:val="0"/>
        <w:adjustRightInd w:val="0"/>
        <w:jc w:val="center"/>
        <w:rPr>
          <w:b/>
          <w:szCs w:val="22"/>
        </w:rPr>
      </w:pPr>
    </w:p>
    <w:p w:rsidR="00A801B5" w:rsidP="00F010AB">
      <w:pPr>
        <w:autoSpaceDE w:val="0"/>
        <w:autoSpaceDN w:val="0"/>
        <w:adjustRightInd w:val="0"/>
        <w:rPr>
          <w:color w:val="000000"/>
          <w:szCs w:val="22"/>
        </w:rPr>
      </w:pPr>
    </w:p>
    <w:sectPr w:rsidSect="002710BB">
      <w:footerReference w:type="default" r:id="rId16"/>
      <w:headerReference w:type="first" r:id="rId17"/>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p w:rsidR="000918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C4B9E">
      <w:r>
        <w:separator/>
      </w:r>
    </w:p>
  </w:footnote>
  <w:footnote w:type="continuationSeparator" w:id="1">
    <w:p w:rsidR="003C4B9E">
      <w:r>
        <w:continuationSeparator/>
      </w:r>
    </w:p>
  </w:footnote>
  <w:footnote w:type="continuationNotice" w:id="2">
    <w:p w:rsidR="003C4B9E"/>
  </w:footnote>
  <w:footnote w:id="3">
    <w:p w:rsidR="008354C8" w:rsidRPr="0035403D" w:rsidP="00714DBF">
      <w:pPr>
        <w:autoSpaceDE w:val="0"/>
        <w:autoSpaceDN w:val="0"/>
        <w:adjustRightInd w:val="0"/>
        <w:rPr>
          <w:sz w:val="20"/>
        </w:rPr>
      </w:pPr>
      <w:r w:rsidRPr="0035403D">
        <w:rPr>
          <w:rStyle w:val="FootnoteReference"/>
          <w:sz w:val="20"/>
        </w:rPr>
        <w:footnoteRef/>
      </w:r>
      <w:r w:rsidRPr="0035403D">
        <w:rPr>
          <w:sz w:val="20"/>
        </w:rPr>
        <w:t xml:space="preserve"> </w:t>
      </w:r>
      <w:r w:rsidRPr="0035403D">
        <w:rPr>
          <w:i/>
          <w:sz w:val="20"/>
        </w:rPr>
        <w:t>See</w:t>
      </w:r>
      <w:r w:rsidRPr="0035403D">
        <w:rPr>
          <w:sz w:val="20"/>
        </w:rPr>
        <w:t xml:space="preserve"> 47 U.S.C. § 214; 47 CFR §§ 63.03-04.  </w:t>
      </w:r>
      <w:r w:rsidRPr="0035403D" w:rsidR="00AD71AD">
        <w:rPr>
          <w:sz w:val="20"/>
        </w:rPr>
        <w:t xml:space="preserve">Application of </w:t>
      </w:r>
      <w:r w:rsidRPr="0035403D" w:rsidR="00260D39">
        <w:rPr>
          <w:sz w:val="20"/>
        </w:rPr>
        <w:t>ACME</w:t>
      </w:r>
      <w:r w:rsidRPr="0035403D" w:rsidR="008C1D2B">
        <w:rPr>
          <w:sz w:val="20"/>
        </w:rPr>
        <w:t xml:space="preserve"> </w:t>
      </w:r>
      <w:r w:rsidRPr="0035403D" w:rsidR="00260D39">
        <w:rPr>
          <w:sz w:val="20"/>
        </w:rPr>
        <w:t>Communications, Inc., ETS Telephone Company, Inc.</w:t>
      </w:r>
      <w:r w:rsidRPr="0035403D" w:rsidR="008C1D2B">
        <w:rPr>
          <w:sz w:val="20"/>
        </w:rPr>
        <w:t>,</w:t>
      </w:r>
      <w:r w:rsidRPr="0035403D" w:rsidR="00260D39">
        <w:rPr>
          <w:sz w:val="20"/>
        </w:rPr>
        <w:t xml:space="preserve"> ETS</w:t>
      </w:r>
      <w:r w:rsidRPr="0035403D" w:rsidR="008C1D2B">
        <w:rPr>
          <w:sz w:val="20"/>
        </w:rPr>
        <w:t xml:space="preserve"> </w:t>
      </w:r>
      <w:r w:rsidRPr="0035403D" w:rsidR="00260D39">
        <w:rPr>
          <w:sz w:val="20"/>
        </w:rPr>
        <w:t>Cablevision, Inc., and Radiate Holdings, L.P</w:t>
      </w:r>
      <w:r w:rsidRPr="0035403D" w:rsidR="00714DBF">
        <w:rPr>
          <w:sz w:val="20"/>
        </w:rPr>
        <w:t>.</w:t>
      </w:r>
      <w:r w:rsidRPr="0035403D" w:rsidR="008C1D2B">
        <w:rPr>
          <w:sz w:val="20"/>
        </w:rPr>
        <w:t xml:space="preserve"> </w:t>
      </w:r>
      <w:r w:rsidRPr="0035403D" w:rsidR="00714DBF">
        <w:rPr>
          <w:sz w:val="20"/>
        </w:rPr>
        <w:t>for Consent to a Change of Control of Companies Holding Domestic</w:t>
      </w:r>
      <w:r w:rsidR="004E7150">
        <w:rPr>
          <w:sz w:val="20"/>
        </w:rPr>
        <w:t xml:space="preserve"> </w:t>
      </w:r>
      <w:r w:rsidRPr="0035403D" w:rsidR="00714DBF">
        <w:rPr>
          <w:sz w:val="20"/>
        </w:rPr>
        <w:t xml:space="preserve">Authority </w:t>
      </w:r>
      <w:r w:rsidRPr="0035403D" w:rsidR="00F47D33">
        <w:rPr>
          <w:sz w:val="20"/>
        </w:rPr>
        <w:t>P</w:t>
      </w:r>
      <w:r w:rsidRPr="0035403D" w:rsidR="00714DBF">
        <w:rPr>
          <w:sz w:val="20"/>
        </w:rPr>
        <w:t>ursuant to Section 214 of the Communications Act of 1934, as Amended,</w:t>
      </w:r>
      <w:r w:rsidRPr="0035403D" w:rsidR="00714DBF">
        <w:rPr>
          <w:i/>
          <w:iCs/>
          <w:sz w:val="20"/>
        </w:rPr>
        <w:t xml:space="preserve"> </w:t>
      </w:r>
      <w:r w:rsidRPr="0035403D" w:rsidR="008C1D2B">
        <w:rPr>
          <w:sz w:val="20"/>
        </w:rPr>
        <w:t>WC Docket No. 20-76 (</w:t>
      </w:r>
      <w:r w:rsidRPr="0035403D" w:rsidR="00714DBF">
        <w:rPr>
          <w:sz w:val="20"/>
        </w:rPr>
        <w:t>filed Mar</w:t>
      </w:r>
      <w:r w:rsidR="00263EBF">
        <w:rPr>
          <w:sz w:val="20"/>
        </w:rPr>
        <w:t>.</w:t>
      </w:r>
      <w:r w:rsidRPr="0035403D" w:rsidR="00714DBF">
        <w:rPr>
          <w:sz w:val="20"/>
        </w:rPr>
        <w:t xml:space="preserve"> 9, 2020).  Applicants also filed an application for the transfer of authorizations associated with international services.  </w:t>
      </w:r>
      <w:r w:rsidRPr="0035403D" w:rsidR="00AD71AD">
        <w:rPr>
          <w:sz w:val="20"/>
        </w:rPr>
        <w:t xml:space="preserve">On </w:t>
      </w:r>
      <w:r w:rsidR="00F96BD2">
        <w:rPr>
          <w:sz w:val="20"/>
        </w:rPr>
        <w:t>June</w:t>
      </w:r>
      <w:r w:rsidRPr="0035403D" w:rsidR="00E85D16">
        <w:rPr>
          <w:sz w:val="20"/>
        </w:rPr>
        <w:t xml:space="preserve"> 2</w:t>
      </w:r>
      <w:r w:rsidRPr="0035403D" w:rsidR="00AD71AD">
        <w:rPr>
          <w:sz w:val="20"/>
        </w:rPr>
        <w:t>, 2020, Applicants filed a supplement to their domestic section 214 application</w:t>
      </w:r>
      <w:r w:rsidR="00493DBB">
        <w:rPr>
          <w:sz w:val="20"/>
        </w:rPr>
        <w:t xml:space="preserve">.  Letter from Robert E. Stup, Jr., Counsel for ACME and ETS Licensees, and Edward </w:t>
      </w:r>
      <w:r w:rsidR="00493DBB">
        <w:rPr>
          <w:sz w:val="20"/>
        </w:rPr>
        <w:t>A</w:t>
      </w:r>
      <w:r w:rsidR="00493DBB">
        <w:rPr>
          <w:sz w:val="20"/>
        </w:rPr>
        <w:t xml:space="preserve"> Yorkgitis and Winafred Brantl, Counsel for Radiate, to Marlene Dortch, Secretary, FCC, WC Docket No. 20-76, at 3-4 (filed June 2, 2020)</w:t>
      </w:r>
      <w:r w:rsidRPr="0035403D" w:rsidR="007B4A72">
        <w:rPr>
          <w:sz w:val="20"/>
        </w:rPr>
        <w:t xml:space="preserve"> (Supplement)</w:t>
      </w:r>
      <w:r w:rsidRPr="0035403D" w:rsidR="00AD71AD">
        <w:rPr>
          <w:sz w:val="20"/>
        </w:rPr>
        <w:t xml:space="preserve">.  </w:t>
      </w:r>
      <w:r w:rsidRPr="0035403D">
        <w:rPr>
          <w:sz w:val="20"/>
        </w:rPr>
        <w:t>Any action on this domestic section 214 application is without prejudice to Commission action on other related, pending applications.</w:t>
      </w:r>
    </w:p>
    <w:p w:rsidR="008354C8" w:rsidRPr="0035403D" w:rsidP="008354C8">
      <w:pPr>
        <w:rPr>
          <w:sz w:val="20"/>
        </w:rPr>
      </w:pPr>
    </w:p>
  </w:footnote>
  <w:footnote w:id="4">
    <w:p w:rsidR="00257A40" w:rsidRPr="0035403D" w:rsidP="00257A40">
      <w:pPr>
        <w:pStyle w:val="FootnoteText"/>
        <w:rPr>
          <w:sz w:val="20"/>
        </w:rPr>
      </w:pPr>
      <w:r w:rsidRPr="0035403D">
        <w:rPr>
          <w:rStyle w:val="FootnoteReference"/>
          <w:sz w:val="20"/>
        </w:rPr>
        <w:footnoteRef/>
      </w:r>
      <w:r w:rsidRPr="0035403D">
        <w:rPr>
          <w:sz w:val="20"/>
        </w:rPr>
        <w:t xml:space="preserve"> Both ETS Telephone and ETS Cablevision market their services under the d/b/a En-Touch Systems. </w:t>
      </w:r>
    </w:p>
  </w:footnote>
  <w:footnote w:id="5">
    <w:p w:rsidR="00CA5EEB" w:rsidP="00CA5EEB">
      <w:pPr>
        <w:pStyle w:val="FootnoteText"/>
      </w:pPr>
      <w:r>
        <w:rPr>
          <w:rStyle w:val="FootnoteReference"/>
        </w:rPr>
        <w:footnoteRef/>
      </w:r>
      <w:r>
        <w:t xml:space="preserve"> </w:t>
      </w:r>
      <w:r w:rsidRPr="00AE6008">
        <w:rPr>
          <w:sz w:val="20"/>
        </w:rPr>
        <w:t xml:space="preserve">Applicants state that </w:t>
      </w:r>
      <w:r>
        <w:rPr>
          <w:sz w:val="20"/>
        </w:rPr>
        <w:t xml:space="preserve">“Grande has not significantly entered the Houston market, including the areas west-southwest of Houston in which the ETS operations and network are located; however, </w:t>
      </w:r>
      <w:r w:rsidRPr="00AE6008">
        <w:rPr>
          <w:sz w:val="20"/>
        </w:rPr>
        <w:t xml:space="preserve">Grande does have a limited number of deployed facilities near Sugarland and Richmond for provision of phone and low-speed DSL services. </w:t>
      </w:r>
      <w:r>
        <w:rPr>
          <w:sz w:val="20"/>
        </w:rPr>
        <w:t xml:space="preserve"> </w:t>
      </w:r>
      <w:r w:rsidRPr="00AE6008">
        <w:rPr>
          <w:sz w:val="20"/>
        </w:rPr>
        <w:t xml:space="preserve">These last deployments are in the proximity of a small number of points on ETS fiber network. These Grande deployments do not directly overlap with the ETS network and are not adjacent to, </w:t>
      </w:r>
      <w:r w:rsidRPr="00493DBB">
        <w:rPr>
          <w:i/>
          <w:iCs/>
          <w:sz w:val="20"/>
        </w:rPr>
        <w:t>i.e</w:t>
      </w:r>
      <w:r w:rsidRPr="00AE6008">
        <w:rPr>
          <w:sz w:val="20"/>
        </w:rPr>
        <w:t>., contiguous with, specific locations served by ETS.</w:t>
      </w:r>
      <w:r>
        <w:rPr>
          <w:sz w:val="20"/>
        </w:rPr>
        <w:t>”  Supplement at 3-4.</w:t>
      </w:r>
    </w:p>
  </w:footnote>
  <w:footnote w:id="6">
    <w:p w:rsidR="0086589B" w:rsidRPr="0035403D" w:rsidP="0086589B">
      <w:pPr>
        <w:pStyle w:val="FootnoteText"/>
        <w:rPr>
          <w:sz w:val="20"/>
        </w:rPr>
      </w:pPr>
      <w:r w:rsidRPr="0035403D">
        <w:rPr>
          <w:rStyle w:val="FootnoteReference"/>
          <w:sz w:val="20"/>
        </w:rPr>
        <w:footnoteRef/>
      </w:r>
      <w:r w:rsidRPr="0035403D">
        <w:rPr>
          <w:sz w:val="20"/>
        </w:rPr>
        <w:t xml:space="preserve"> </w:t>
      </w:r>
      <w:r w:rsidRPr="0035403D">
        <w:rPr>
          <w:color w:val="020100"/>
          <w:sz w:val="20"/>
        </w:rPr>
        <w:t>47 CFR § 63.03(b)(</w:t>
      </w:r>
      <w:r w:rsidRPr="0035403D" w:rsidR="004F293C">
        <w:rPr>
          <w:color w:val="020100"/>
          <w:sz w:val="20"/>
        </w:rPr>
        <w:t>2</w:t>
      </w:r>
      <w:r w:rsidRPr="0035403D">
        <w:rPr>
          <w:color w:val="020100"/>
          <w:sz w:val="20"/>
        </w:rPr>
        <w:t>)(</w:t>
      </w:r>
      <w:r w:rsidRPr="0035403D" w:rsidR="007D4B12">
        <w:rPr>
          <w:color w:val="020100"/>
          <w:sz w:val="20"/>
        </w:rPr>
        <w:t>i</w:t>
      </w:r>
      <w:r w:rsidRPr="0035403D">
        <w:rPr>
          <w:color w:val="0201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A38"/>
    <w:rsid w:val="00004E34"/>
    <w:rsid w:val="00011D0A"/>
    <w:rsid w:val="00015926"/>
    <w:rsid w:val="00020F12"/>
    <w:rsid w:val="00021394"/>
    <w:rsid w:val="000224EB"/>
    <w:rsid w:val="0002281C"/>
    <w:rsid w:val="00022BFC"/>
    <w:rsid w:val="000235D6"/>
    <w:rsid w:val="000240A9"/>
    <w:rsid w:val="00025FB5"/>
    <w:rsid w:val="000275C0"/>
    <w:rsid w:val="00027CDF"/>
    <w:rsid w:val="00031517"/>
    <w:rsid w:val="0003225F"/>
    <w:rsid w:val="00036507"/>
    <w:rsid w:val="00036643"/>
    <w:rsid w:val="00037B27"/>
    <w:rsid w:val="00040A35"/>
    <w:rsid w:val="000411D2"/>
    <w:rsid w:val="000437B6"/>
    <w:rsid w:val="00047177"/>
    <w:rsid w:val="00050129"/>
    <w:rsid w:val="0005111F"/>
    <w:rsid w:val="00051153"/>
    <w:rsid w:val="00054BC3"/>
    <w:rsid w:val="00056434"/>
    <w:rsid w:val="00056FBA"/>
    <w:rsid w:val="00057B28"/>
    <w:rsid w:val="000622EA"/>
    <w:rsid w:val="00066D0D"/>
    <w:rsid w:val="0006786B"/>
    <w:rsid w:val="00067BF5"/>
    <w:rsid w:val="00073655"/>
    <w:rsid w:val="0007492E"/>
    <w:rsid w:val="00076AE0"/>
    <w:rsid w:val="00076BB2"/>
    <w:rsid w:val="00080A7B"/>
    <w:rsid w:val="00082438"/>
    <w:rsid w:val="000835C0"/>
    <w:rsid w:val="00090687"/>
    <w:rsid w:val="000908B2"/>
    <w:rsid w:val="000910D2"/>
    <w:rsid w:val="000918AB"/>
    <w:rsid w:val="00092CAF"/>
    <w:rsid w:val="00093D80"/>
    <w:rsid w:val="0009415E"/>
    <w:rsid w:val="00096A5D"/>
    <w:rsid w:val="00097A36"/>
    <w:rsid w:val="00097A4D"/>
    <w:rsid w:val="000A0AF8"/>
    <w:rsid w:val="000A0E7B"/>
    <w:rsid w:val="000A1D9D"/>
    <w:rsid w:val="000A2B34"/>
    <w:rsid w:val="000A3AF2"/>
    <w:rsid w:val="000A4892"/>
    <w:rsid w:val="000A7AC1"/>
    <w:rsid w:val="000A7CB5"/>
    <w:rsid w:val="000B0DE3"/>
    <w:rsid w:val="000B1D50"/>
    <w:rsid w:val="000C10EC"/>
    <w:rsid w:val="000C121B"/>
    <w:rsid w:val="000C1734"/>
    <w:rsid w:val="000C268D"/>
    <w:rsid w:val="000C29BF"/>
    <w:rsid w:val="000C3DC0"/>
    <w:rsid w:val="000C4558"/>
    <w:rsid w:val="000C51FC"/>
    <w:rsid w:val="000C5A5D"/>
    <w:rsid w:val="000C5B92"/>
    <w:rsid w:val="000C5D52"/>
    <w:rsid w:val="000D2080"/>
    <w:rsid w:val="000D2B1D"/>
    <w:rsid w:val="000D377D"/>
    <w:rsid w:val="000D6360"/>
    <w:rsid w:val="000D6AF4"/>
    <w:rsid w:val="000E34C2"/>
    <w:rsid w:val="000E361F"/>
    <w:rsid w:val="000E569F"/>
    <w:rsid w:val="000E56C6"/>
    <w:rsid w:val="000E5D0E"/>
    <w:rsid w:val="000E631C"/>
    <w:rsid w:val="000E73A5"/>
    <w:rsid w:val="000E759F"/>
    <w:rsid w:val="000F1019"/>
    <w:rsid w:val="000F3411"/>
    <w:rsid w:val="000F6C1D"/>
    <w:rsid w:val="000F6DCF"/>
    <w:rsid w:val="00102A68"/>
    <w:rsid w:val="00102CB4"/>
    <w:rsid w:val="00103C5C"/>
    <w:rsid w:val="00104590"/>
    <w:rsid w:val="00104CD4"/>
    <w:rsid w:val="00106550"/>
    <w:rsid w:val="00113BE2"/>
    <w:rsid w:val="00115112"/>
    <w:rsid w:val="00116B95"/>
    <w:rsid w:val="00120D6A"/>
    <w:rsid w:val="00121452"/>
    <w:rsid w:val="00124F52"/>
    <w:rsid w:val="00125014"/>
    <w:rsid w:val="00125955"/>
    <w:rsid w:val="00125C51"/>
    <w:rsid w:val="00125DCA"/>
    <w:rsid w:val="00130651"/>
    <w:rsid w:val="0013082F"/>
    <w:rsid w:val="0013110F"/>
    <w:rsid w:val="00136F60"/>
    <w:rsid w:val="0014015C"/>
    <w:rsid w:val="00140997"/>
    <w:rsid w:val="001419AD"/>
    <w:rsid w:val="00141C51"/>
    <w:rsid w:val="00141F68"/>
    <w:rsid w:val="00143128"/>
    <w:rsid w:val="00145A03"/>
    <w:rsid w:val="0015018A"/>
    <w:rsid w:val="0015220C"/>
    <w:rsid w:val="00152B5B"/>
    <w:rsid w:val="00155AB0"/>
    <w:rsid w:val="00157F59"/>
    <w:rsid w:val="00161D32"/>
    <w:rsid w:val="0016448E"/>
    <w:rsid w:val="00165A52"/>
    <w:rsid w:val="001674B2"/>
    <w:rsid w:val="0017240E"/>
    <w:rsid w:val="00172F2A"/>
    <w:rsid w:val="00173F58"/>
    <w:rsid w:val="001746B2"/>
    <w:rsid w:val="0017556F"/>
    <w:rsid w:val="00177E40"/>
    <w:rsid w:val="001801C8"/>
    <w:rsid w:val="00183BC5"/>
    <w:rsid w:val="0018471D"/>
    <w:rsid w:val="001912DA"/>
    <w:rsid w:val="001928C8"/>
    <w:rsid w:val="0019360E"/>
    <w:rsid w:val="00196204"/>
    <w:rsid w:val="0019676C"/>
    <w:rsid w:val="00197FA0"/>
    <w:rsid w:val="001A1122"/>
    <w:rsid w:val="001A198C"/>
    <w:rsid w:val="001A2B80"/>
    <w:rsid w:val="001A6761"/>
    <w:rsid w:val="001B08C0"/>
    <w:rsid w:val="001B2CEB"/>
    <w:rsid w:val="001B3245"/>
    <w:rsid w:val="001B4600"/>
    <w:rsid w:val="001B5246"/>
    <w:rsid w:val="001B5E2E"/>
    <w:rsid w:val="001C7623"/>
    <w:rsid w:val="001C7EF4"/>
    <w:rsid w:val="001D233A"/>
    <w:rsid w:val="001D440A"/>
    <w:rsid w:val="001D5BAB"/>
    <w:rsid w:val="001E4A3D"/>
    <w:rsid w:val="001E4A71"/>
    <w:rsid w:val="001E50F1"/>
    <w:rsid w:val="001F09B5"/>
    <w:rsid w:val="001F1EB5"/>
    <w:rsid w:val="001F5143"/>
    <w:rsid w:val="001F5484"/>
    <w:rsid w:val="001F61B8"/>
    <w:rsid w:val="001F643B"/>
    <w:rsid w:val="002009DB"/>
    <w:rsid w:val="00200A46"/>
    <w:rsid w:val="00201ECC"/>
    <w:rsid w:val="00202770"/>
    <w:rsid w:val="00204D99"/>
    <w:rsid w:val="00205699"/>
    <w:rsid w:val="0020784E"/>
    <w:rsid w:val="00207BF5"/>
    <w:rsid w:val="00212587"/>
    <w:rsid w:val="002149CF"/>
    <w:rsid w:val="00215440"/>
    <w:rsid w:val="00224457"/>
    <w:rsid w:val="00226803"/>
    <w:rsid w:val="00227170"/>
    <w:rsid w:val="002306F8"/>
    <w:rsid w:val="00230B59"/>
    <w:rsid w:val="00231551"/>
    <w:rsid w:val="00235A00"/>
    <w:rsid w:val="00236297"/>
    <w:rsid w:val="002409E0"/>
    <w:rsid w:val="00241C61"/>
    <w:rsid w:val="00242548"/>
    <w:rsid w:val="00244566"/>
    <w:rsid w:val="00246345"/>
    <w:rsid w:val="00251FB6"/>
    <w:rsid w:val="00252025"/>
    <w:rsid w:val="00253442"/>
    <w:rsid w:val="00253611"/>
    <w:rsid w:val="0025377B"/>
    <w:rsid w:val="00254085"/>
    <w:rsid w:val="0025577D"/>
    <w:rsid w:val="00257A40"/>
    <w:rsid w:val="00260D39"/>
    <w:rsid w:val="00263EBF"/>
    <w:rsid w:val="002669D6"/>
    <w:rsid w:val="002703A5"/>
    <w:rsid w:val="002710BB"/>
    <w:rsid w:val="00273326"/>
    <w:rsid w:val="0027368D"/>
    <w:rsid w:val="0027765C"/>
    <w:rsid w:val="00277EC1"/>
    <w:rsid w:val="00281C4B"/>
    <w:rsid w:val="00283E1B"/>
    <w:rsid w:val="00284202"/>
    <w:rsid w:val="0028593D"/>
    <w:rsid w:val="0028746B"/>
    <w:rsid w:val="002930EB"/>
    <w:rsid w:val="0029314E"/>
    <w:rsid w:val="0029538D"/>
    <w:rsid w:val="002979EF"/>
    <w:rsid w:val="002A0F17"/>
    <w:rsid w:val="002A1A50"/>
    <w:rsid w:val="002A1C63"/>
    <w:rsid w:val="002A1F0F"/>
    <w:rsid w:val="002A2817"/>
    <w:rsid w:val="002A4414"/>
    <w:rsid w:val="002A7343"/>
    <w:rsid w:val="002B3292"/>
    <w:rsid w:val="002C102E"/>
    <w:rsid w:val="002C4841"/>
    <w:rsid w:val="002C5742"/>
    <w:rsid w:val="002D0D37"/>
    <w:rsid w:val="002D1263"/>
    <w:rsid w:val="002D34EA"/>
    <w:rsid w:val="002D369C"/>
    <w:rsid w:val="002D3ED6"/>
    <w:rsid w:val="002D4CFF"/>
    <w:rsid w:val="002D7A48"/>
    <w:rsid w:val="002D7B6C"/>
    <w:rsid w:val="002E0D7D"/>
    <w:rsid w:val="002E2503"/>
    <w:rsid w:val="002F324D"/>
    <w:rsid w:val="002F37F6"/>
    <w:rsid w:val="002F5A0D"/>
    <w:rsid w:val="002F5AE5"/>
    <w:rsid w:val="002F5DD8"/>
    <w:rsid w:val="00306264"/>
    <w:rsid w:val="0030659D"/>
    <w:rsid w:val="0031277D"/>
    <w:rsid w:val="00312D0D"/>
    <w:rsid w:val="003130A0"/>
    <w:rsid w:val="0031406F"/>
    <w:rsid w:val="0031471F"/>
    <w:rsid w:val="00315F6D"/>
    <w:rsid w:val="00316C41"/>
    <w:rsid w:val="00316CA1"/>
    <w:rsid w:val="00320871"/>
    <w:rsid w:val="00323A96"/>
    <w:rsid w:val="00326143"/>
    <w:rsid w:val="00326A50"/>
    <w:rsid w:val="00326DAB"/>
    <w:rsid w:val="00330DD0"/>
    <w:rsid w:val="00334758"/>
    <w:rsid w:val="003348A2"/>
    <w:rsid w:val="00335653"/>
    <w:rsid w:val="00340B27"/>
    <w:rsid w:val="00343510"/>
    <w:rsid w:val="003440E0"/>
    <w:rsid w:val="003452E3"/>
    <w:rsid w:val="00345DD9"/>
    <w:rsid w:val="003461AB"/>
    <w:rsid w:val="00347136"/>
    <w:rsid w:val="003501FF"/>
    <w:rsid w:val="00350C94"/>
    <w:rsid w:val="00350FD6"/>
    <w:rsid w:val="0035403D"/>
    <w:rsid w:val="00354BAE"/>
    <w:rsid w:val="00355F84"/>
    <w:rsid w:val="00356C93"/>
    <w:rsid w:val="00357556"/>
    <w:rsid w:val="00357567"/>
    <w:rsid w:val="00362735"/>
    <w:rsid w:val="003628A7"/>
    <w:rsid w:val="00363BC1"/>
    <w:rsid w:val="0036522A"/>
    <w:rsid w:val="00367639"/>
    <w:rsid w:val="00370E49"/>
    <w:rsid w:val="003713FE"/>
    <w:rsid w:val="00374ED7"/>
    <w:rsid w:val="00375720"/>
    <w:rsid w:val="0037674F"/>
    <w:rsid w:val="003805A7"/>
    <w:rsid w:val="00381027"/>
    <w:rsid w:val="00382465"/>
    <w:rsid w:val="003826DE"/>
    <w:rsid w:val="00384887"/>
    <w:rsid w:val="0038653B"/>
    <w:rsid w:val="00387CB5"/>
    <w:rsid w:val="00392917"/>
    <w:rsid w:val="00392E93"/>
    <w:rsid w:val="00395229"/>
    <w:rsid w:val="003956EA"/>
    <w:rsid w:val="003A2159"/>
    <w:rsid w:val="003A46D8"/>
    <w:rsid w:val="003A5F17"/>
    <w:rsid w:val="003B079B"/>
    <w:rsid w:val="003B4233"/>
    <w:rsid w:val="003B464B"/>
    <w:rsid w:val="003B6314"/>
    <w:rsid w:val="003C153D"/>
    <w:rsid w:val="003C4B9E"/>
    <w:rsid w:val="003C51D2"/>
    <w:rsid w:val="003D1C4F"/>
    <w:rsid w:val="003D2CC0"/>
    <w:rsid w:val="003D3C17"/>
    <w:rsid w:val="003D423B"/>
    <w:rsid w:val="003D6225"/>
    <w:rsid w:val="003D68DD"/>
    <w:rsid w:val="003E1DCE"/>
    <w:rsid w:val="003E6497"/>
    <w:rsid w:val="003E6DBE"/>
    <w:rsid w:val="003E7B36"/>
    <w:rsid w:val="003E7CC1"/>
    <w:rsid w:val="003F0102"/>
    <w:rsid w:val="003F092A"/>
    <w:rsid w:val="003F18CE"/>
    <w:rsid w:val="003F1A78"/>
    <w:rsid w:val="003F341B"/>
    <w:rsid w:val="003F3DD5"/>
    <w:rsid w:val="003F5DCE"/>
    <w:rsid w:val="004002A5"/>
    <w:rsid w:val="00403B91"/>
    <w:rsid w:val="00404982"/>
    <w:rsid w:val="00405233"/>
    <w:rsid w:val="004074C8"/>
    <w:rsid w:val="0040783E"/>
    <w:rsid w:val="0041429B"/>
    <w:rsid w:val="004201DA"/>
    <w:rsid w:val="00422A70"/>
    <w:rsid w:val="004336CC"/>
    <w:rsid w:val="00436121"/>
    <w:rsid w:val="004409F8"/>
    <w:rsid w:val="004423CD"/>
    <w:rsid w:val="00443169"/>
    <w:rsid w:val="00445585"/>
    <w:rsid w:val="00446002"/>
    <w:rsid w:val="00451BFE"/>
    <w:rsid w:val="00452C04"/>
    <w:rsid w:val="004573CA"/>
    <w:rsid w:val="00457C69"/>
    <w:rsid w:val="00461B7F"/>
    <w:rsid w:val="00463078"/>
    <w:rsid w:val="0046530E"/>
    <w:rsid w:val="00466F4D"/>
    <w:rsid w:val="004672EF"/>
    <w:rsid w:val="0046789B"/>
    <w:rsid w:val="00471580"/>
    <w:rsid w:val="00472C50"/>
    <w:rsid w:val="00472DA3"/>
    <w:rsid w:val="00472E65"/>
    <w:rsid w:val="0047327C"/>
    <w:rsid w:val="00473B72"/>
    <w:rsid w:val="0047462A"/>
    <w:rsid w:val="00475701"/>
    <w:rsid w:val="00475F8B"/>
    <w:rsid w:val="004767C7"/>
    <w:rsid w:val="00476C55"/>
    <w:rsid w:val="00477645"/>
    <w:rsid w:val="0048025D"/>
    <w:rsid w:val="00481705"/>
    <w:rsid w:val="00482125"/>
    <w:rsid w:val="00482B94"/>
    <w:rsid w:val="00487B30"/>
    <w:rsid w:val="004904F9"/>
    <w:rsid w:val="00490BF1"/>
    <w:rsid w:val="00491172"/>
    <w:rsid w:val="00493B38"/>
    <w:rsid w:val="00493DBB"/>
    <w:rsid w:val="0049526E"/>
    <w:rsid w:val="00495966"/>
    <w:rsid w:val="0049755E"/>
    <w:rsid w:val="004A3448"/>
    <w:rsid w:val="004A348A"/>
    <w:rsid w:val="004A3601"/>
    <w:rsid w:val="004A3AD6"/>
    <w:rsid w:val="004A3BE0"/>
    <w:rsid w:val="004A421B"/>
    <w:rsid w:val="004A46C9"/>
    <w:rsid w:val="004A60DC"/>
    <w:rsid w:val="004A71CD"/>
    <w:rsid w:val="004B04FC"/>
    <w:rsid w:val="004B18DF"/>
    <w:rsid w:val="004B3411"/>
    <w:rsid w:val="004B4242"/>
    <w:rsid w:val="004B495B"/>
    <w:rsid w:val="004B6AC2"/>
    <w:rsid w:val="004B7234"/>
    <w:rsid w:val="004C0496"/>
    <w:rsid w:val="004C1FAC"/>
    <w:rsid w:val="004C2281"/>
    <w:rsid w:val="004C3F78"/>
    <w:rsid w:val="004C43D4"/>
    <w:rsid w:val="004C49EF"/>
    <w:rsid w:val="004C5B2A"/>
    <w:rsid w:val="004D082B"/>
    <w:rsid w:val="004D15D9"/>
    <w:rsid w:val="004D260D"/>
    <w:rsid w:val="004D2976"/>
    <w:rsid w:val="004D31A3"/>
    <w:rsid w:val="004D36B9"/>
    <w:rsid w:val="004D3BF0"/>
    <w:rsid w:val="004D54B9"/>
    <w:rsid w:val="004D5804"/>
    <w:rsid w:val="004D76A6"/>
    <w:rsid w:val="004E0968"/>
    <w:rsid w:val="004E1CCD"/>
    <w:rsid w:val="004E28AB"/>
    <w:rsid w:val="004E4528"/>
    <w:rsid w:val="004E5724"/>
    <w:rsid w:val="004E59DD"/>
    <w:rsid w:val="004E7150"/>
    <w:rsid w:val="004F27F5"/>
    <w:rsid w:val="004F293C"/>
    <w:rsid w:val="004F365D"/>
    <w:rsid w:val="004F5246"/>
    <w:rsid w:val="004F617D"/>
    <w:rsid w:val="004F76AF"/>
    <w:rsid w:val="004F7F50"/>
    <w:rsid w:val="00500769"/>
    <w:rsid w:val="00502046"/>
    <w:rsid w:val="00505778"/>
    <w:rsid w:val="00506ADB"/>
    <w:rsid w:val="005100C2"/>
    <w:rsid w:val="005129CA"/>
    <w:rsid w:val="005129FA"/>
    <w:rsid w:val="005136DE"/>
    <w:rsid w:val="00513908"/>
    <w:rsid w:val="00515DAE"/>
    <w:rsid w:val="00520052"/>
    <w:rsid w:val="00522012"/>
    <w:rsid w:val="00526151"/>
    <w:rsid w:val="0052623E"/>
    <w:rsid w:val="0053086F"/>
    <w:rsid w:val="005310EC"/>
    <w:rsid w:val="0053274C"/>
    <w:rsid w:val="00532978"/>
    <w:rsid w:val="00535182"/>
    <w:rsid w:val="0053650B"/>
    <w:rsid w:val="0053723D"/>
    <w:rsid w:val="005372A1"/>
    <w:rsid w:val="00537524"/>
    <w:rsid w:val="00541B00"/>
    <w:rsid w:val="00544141"/>
    <w:rsid w:val="00546673"/>
    <w:rsid w:val="00556328"/>
    <w:rsid w:val="00557A8B"/>
    <w:rsid w:val="00560400"/>
    <w:rsid w:val="005637DF"/>
    <w:rsid w:val="0056463D"/>
    <w:rsid w:val="00564B29"/>
    <w:rsid w:val="00564DEC"/>
    <w:rsid w:val="0057071C"/>
    <w:rsid w:val="00570827"/>
    <w:rsid w:val="00572626"/>
    <w:rsid w:val="00572EC5"/>
    <w:rsid w:val="005746C3"/>
    <w:rsid w:val="005746F1"/>
    <w:rsid w:val="005766C0"/>
    <w:rsid w:val="00580490"/>
    <w:rsid w:val="00580C1A"/>
    <w:rsid w:val="005825C6"/>
    <w:rsid w:val="00583816"/>
    <w:rsid w:val="005859E8"/>
    <w:rsid w:val="00586FA7"/>
    <w:rsid w:val="00590D65"/>
    <w:rsid w:val="0059110A"/>
    <w:rsid w:val="005917A5"/>
    <w:rsid w:val="00593AB4"/>
    <w:rsid w:val="0059432E"/>
    <w:rsid w:val="005952F9"/>
    <w:rsid w:val="00596619"/>
    <w:rsid w:val="0059777E"/>
    <w:rsid w:val="005A09F7"/>
    <w:rsid w:val="005A1691"/>
    <w:rsid w:val="005A1E01"/>
    <w:rsid w:val="005A3743"/>
    <w:rsid w:val="005A47ED"/>
    <w:rsid w:val="005A6058"/>
    <w:rsid w:val="005B335C"/>
    <w:rsid w:val="005B4DEE"/>
    <w:rsid w:val="005B583A"/>
    <w:rsid w:val="005B6656"/>
    <w:rsid w:val="005C0B47"/>
    <w:rsid w:val="005C5EC2"/>
    <w:rsid w:val="005C73E0"/>
    <w:rsid w:val="005D1B77"/>
    <w:rsid w:val="005D1F95"/>
    <w:rsid w:val="005D4873"/>
    <w:rsid w:val="005D6108"/>
    <w:rsid w:val="005D7414"/>
    <w:rsid w:val="005D7703"/>
    <w:rsid w:val="005D7868"/>
    <w:rsid w:val="005E2578"/>
    <w:rsid w:val="005E3924"/>
    <w:rsid w:val="005E4BA2"/>
    <w:rsid w:val="005E7625"/>
    <w:rsid w:val="005F01FA"/>
    <w:rsid w:val="005F04C1"/>
    <w:rsid w:val="005F0F09"/>
    <w:rsid w:val="005F11EC"/>
    <w:rsid w:val="005F6713"/>
    <w:rsid w:val="005F7B41"/>
    <w:rsid w:val="006013F1"/>
    <w:rsid w:val="0060549D"/>
    <w:rsid w:val="0060609E"/>
    <w:rsid w:val="0060699E"/>
    <w:rsid w:val="006128B1"/>
    <w:rsid w:val="00622499"/>
    <w:rsid w:val="006232CC"/>
    <w:rsid w:val="00625651"/>
    <w:rsid w:val="00630CA6"/>
    <w:rsid w:val="006324B2"/>
    <w:rsid w:val="006350EA"/>
    <w:rsid w:val="00635A7E"/>
    <w:rsid w:val="00642938"/>
    <w:rsid w:val="006430B8"/>
    <w:rsid w:val="00643AC8"/>
    <w:rsid w:val="00651D0A"/>
    <w:rsid w:val="00652D35"/>
    <w:rsid w:val="00653F40"/>
    <w:rsid w:val="00655921"/>
    <w:rsid w:val="006562EB"/>
    <w:rsid w:val="00660C44"/>
    <w:rsid w:val="00663056"/>
    <w:rsid w:val="00663E39"/>
    <w:rsid w:val="00664B49"/>
    <w:rsid w:val="00664E15"/>
    <w:rsid w:val="00672102"/>
    <w:rsid w:val="006746B7"/>
    <w:rsid w:val="00675E78"/>
    <w:rsid w:val="00681F18"/>
    <w:rsid w:val="00684D9E"/>
    <w:rsid w:val="00685356"/>
    <w:rsid w:val="006863F4"/>
    <w:rsid w:val="00690457"/>
    <w:rsid w:val="0069254A"/>
    <w:rsid w:val="006939B9"/>
    <w:rsid w:val="00694039"/>
    <w:rsid w:val="006941FA"/>
    <w:rsid w:val="006942E2"/>
    <w:rsid w:val="006950EB"/>
    <w:rsid w:val="00695882"/>
    <w:rsid w:val="00695ED6"/>
    <w:rsid w:val="006A1CCC"/>
    <w:rsid w:val="006A208A"/>
    <w:rsid w:val="006A5BF2"/>
    <w:rsid w:val="006B0479"/>
    <w:rsid w:val="006B29E2"/>
    <w:rsid w:val="006B4201"/>
    <w:rsid w:val="006B4A95"/>
    <w:rsid w:val="006B7F06"/>
    <w:rsid w:val="006C050F"/>
    <w:rsid w:val="006C265D"/>
    <w:rsid w:val="006C4259"/>
    <w:rsid w:val="006C7333"/>
    <w:rsid w:val="006C783D"/>
    <w:rsid w:val="006D07E3"/>
    <w:rsid w:val="006D0BD3"/>
    <w:rsid w:val="006D1A91"/>
    <w:rsid w:val="006D22CB"/>
    <w:rsid w:val="006D2D37"/>
    <w:rsid w:val="006D5004"/>
    <w:rsid w:val="006E2F5D"/>
    <w:rsid w:val="006E39B9"/>
    <w:rsid w:val="006E4F21"/>
    <w:rsid w:val="006E619A"/>
    <w:rsid w:val="006F1A16"/>
    <w:rsid w:val="006F3A11"/>
    <w:rsid w:val="006F3BD7"/>
    <w:rsid w:val="006F3F45"/>
    <w:rsid w:val="006F54C1"/>
    <w:rsid w:val="006F5606"/>
    <w:rsid w:val="006F5D0A"/>
    <w:rsid w:val="006F6107"/>
    <w:rsid w:val="00702A0D"/>
    <w:rsid w:val="00703D0D"/>
    <w:rsid w:val="00705974"/>
    <w:rsid w:val="00706CC3"/>
    <w:rsid w:val="00714DBF"/>
    <w:rsid w:val="00720946"/>
    <w:rsid w:val="007263F2"/>
    <w:rsid w:val="00731FA9"/>
    <w:rsid w:val="0073208A"/>
    <w:rsid w:val="00732C04"/>
    <w:rsid w:val="007406C3"/>
    <w:rsid w:val="0074208C"/>
    <w:rsid w:val="007426F7"/>
    <w:rsid w:val="00743073"/>
    <w:rsid w:val="00747341"/>
    <w:rsid w:val="007504A1"/>
    <w:rsid w:val="0075336E"/>
    <w:rsid w:val="007558D7"/>
    <w:rsid w:val="00761017"/>
    <w:rsid w:val="007644F1"/>
    <w:rsid w:val="00764E5F"/>
    <w:rsid w:val="00766985"/>
    <w:rsid w:val="00767EC4"/>
    <w:rsid w:val="007718AB"/>
    <w:rsid w:val="00775F2B"/>
    <w:rsid w:val="0077609C"/>
    <w:rsid w:val="00777FDF"/>
    <w:rsid w:val="0078079B"/>
    <w:rsid w:val="00782554"/>
    <w:rsid w:val="00782A87"/>
    <w:rsid w:val="0078382A"/>
    <w:rsid w:val="00784B23"/>
    <w:rsid w:val="0078725E"/>
    <w:rsid w:val="00787509"/>
    <w:rsid w:val="00791C6D"/>
    <w:rsid w:val="00792642"/>
    <w:rsid w:val="00794A8B"/>
    <w:rsid w:val="00795E89"/>
    <w:rsid w:val="007965C2"/>
    <w:rsid w:val="00797C32"/>
    <w:rsid w:val="007A1270"/>
    <w:rsid w:val="007A30F7"/>
    <w:rsid w:val="007A4182"/>
    <w:rsid w:val="007A4581"/>
    <w:rsid w:val="007A6926"/>
    <w:rsid w:val="007A6B8F"/>
    <w:rsid w:val="007A7255"/>
    <w:rsid w:val="007B1B03"/>
    <w:rsid w:val="007B279A"/>
    <w:rsid w:val="007B3D7F"/>
    <w:rsid w:val="007B4471"/>
    <w:rsid w:val="007B4A72"/>
    <w:rsid w:val="007B51B4"/>
    <w:rsid w:val="007B62A1"/>
    <w:rsid w:val="007C36A5"/>
    <w:rsid w:val="007C50D7"/>
    <w:rsid w:val="007C581D"/>
    <w:rsid w:val="007D154A"/>
    <w:rsid w:val="007D27BB"/>
    <w:rsid w:val="007D352B"/>
    <w:rsid w:val="007D48BC"/>
    <w:rsid w:val="007D4B12"/>
    <w:rsid w:val="007D59A2"/>
    <w:rsid w:val="007D6369"/>
    <w:rsid w:val="007E159C"/>
    <w:rsid w:val="007E4429"/>
    <w:rsid w:val="007E4568"/>
    <w:rsid w:val="007F43F2"/>
    <w:rsid w:val="007F4B23"/>
    <w:rsid w:val="008012E2"/>
    <w:rsid w:val="00802693"/>
    <w:rsid w:val="00802B98"/>
    <w:rsid w:val="00803B71"/>
    <w:rsid w:val="008050F8"/>
    <w:rsid w:val="00806356"/>
    <w:rsid w:val="00806642"/>
    <w:rsid w:val="0081056D"/>
    <w:rsid w:val="008105F1"/>
    <w:rsid w:val="008154A8"/>
    <w:rsid w:val="0081630D"/>
    <w:rsid w:val="008221A3"/>
    <w:rsid w:val="00830116"/>
    <w:rsid w:val="00831C83"/>
    <w:rsid w:val="008337D1"/>
    <w:rsid w:val="008354C8"/>
    <w:rsid w:val="00836C29"/>
    <w:rsid w:val="00847B4B"/>
    <w:rsid w:val="0085012B"/>
    <w:rsid w:val="00852AA6"/>
    <w:rsid w:val="00852DED"/>
    <w:rsid w:val="008554AB"/>
    <w:rsid w:val="008559D6"/>
    <w:rsid w:val="00856726"/>
    <w:rsid w:val="00862E04"/>
    <w:rsid w:val="0086589B"/>
    <w:rsid w:val="0086589F"/>
    <w:rsid w:val="00866AF3"/>
    <w:rsid w:val="00866CA6"/>
    <w:rsid w:val="00873A76"/>
    <w:rsid w:val="008763F5"/>
    <w:rsid w:val="008764D8"/>
    <w:rsid w:val="00877231"/>
    <w:rsid w:val="0088011A"/>
    <w:rsid w:val="00882366"/>
    <w:rsid w:val="00883D87"/>
    <w:rsid w:val="0088411F"/>
    <w:rsid w:val="00886FF1"/>
    <w:rsid w:val="00895FE2"/>
    <w:rsid w:val="008A1925"/>
    <w:rsid w:val="008A1E75"/>
    <w:rsid w:val="008A3F30"/>
    <w:rsid w:val="008B0168"/>
    <w:rsid w:val="008B10FA"/>
    <w:rsid w:val="008B38C3"/>
    <w:rsid w:val="008B5A71"/>
    <w:rsid w:val="008C1D2B"/>
    <w:rsid w:val="008C49B6"/>
    <w:rsid w:val="008C4FF9"/>
    <w:rsid w:val="008C564D"/>
    <w:rsid w:val="008C73CC"/>
    <w:rsid w:val="008D0A8D"/>
    <w:rsid w:val="008D39F6"/>
    <w:rsid w:val="008D69F0"/>
    <w:rsid w:val="008D7345"/>
    <w:rsid w:val="008D7D38"/>
    <w:rsid w:val="008E012F"/>
    <w:rsid w:val="008E086A"/>
    <w:rsid w:val="008E4710"/>
    <w:rsid w:val="008E4CC6"/>
    <w:rsid w:val="008E5613"/>
    <w:rsid w:val="008E6E72"/>
    <w:rsid w:val="008E797E"/>
    <w:rsid w:val="008F000C"/>
    <w:rsid w:val="008F0AA7"/>
    <w:rsid w:val="008F0F01"/>
    <w:rsid w:val="00900ED8"/>
    <w:rsid w:val="0090118F"/>
    <w:rsid w:val="00902BA0"/>
    <w:rsid w:val="00903E1A"/>
    <w:rsid w:val="00904094"/>
    <w:rsid w:val="0090640B"/>
    <w:rsid w:val="00910872"/>
    <w:rsid w:val="00910C7A"/>
    <w:rsid w:val="00912173"/>
    <w:rsid w:val="00912B76"/>
    <w:rsid w:val="00913891"/>
    <w:rsid w:val="00917CD9"/>
    <w:rsid w:val="00920CCB"/>
    <w:rsid w:val="00921C4E"/>
    <w:rsid w:val="009226BA"/>
    <w:rsid w:val="00924195"/>
    <w:rsid w:val="00924B2F"/>
    <w:rsid w:val="00926DE3"/>
    <w:rsid w:val="00936752"/>
    <w:rsid w:val="0093719D"/>
    <w:rsid w:val="009429B9"/>
    <w:rsid w:val="00943818"/>
    <w:rsid w:val="00943EB0"/>
    <w:rsid w:val="00950931"/>
    <w:rsid w:val="00950CFD"/>
    <w:rsid w:val="00951B9D"/>
    <w:rsid w:val="00951E8A"/>
    <w:rsid w:val="00954783"/>
    <w:rsid w:val="00954EC9"/>
    <w:rsid w:val="0095530B"/>
    <w:rsid w:val="00955AC8"/>
    <w:rsid w:val="0095716B"/>
    <w:rsid w:val="00957758"/>
    <w:rsid w:val="00960AE0"/>
    <w:rsid w:val="009626AD"/>
    <w:rsid w:val="0097039C"/>
    <w:rsid w:val="00971F59"/>
    <w:rsid w:val="0097356B"/>
    <w:rsid w:val="00977720"/>
    <w:rsid w:val="00981766"/>
    <w:rsid w:val="009822F6"/>
    <w:rsid w:val="00982B20"/>
    <w:rsid w:val="00986F8C"/>
    <w:rsid w:val="00991DB0"/>
    <w:rsid w:val="00995BC1"/>
    <w:rsid w:val="00997232"/>
    <w:rsid w:val="009A24F4"/>
    <w:rsid w:val="009A4D61"/>
    <w:rsid w:val="009A6774"/>
    <w:rsid w:val="009B0256"/>
    <w:rsid w:val="009B5EEC"/>
    <w:rsid w:val="009B7036"/>
    <w:rsid w:val="009C4368"/>
    <w:rsid w:val="009C4758"/>
    <w:rsid w:val="009C6AFA"/>
    <w:rsid w:val="009C71A7"/>
    <w:rsid w:val="009C76E6"/>
    <w:rsid w:val="009D4559"/>
    <w:rsid w:val="009D4F78"/>
    <w:rsid w:val="009E04AE"/>
    <w:rsid w:val="009E089B"/>
    <w:rsid w:val="009E1526"/>
    <w:rsid w:val="009E1BB8"/>
    <w:rsid w:val="009E1EC0"/>
    <w:rsid w:val="009E360F"/>
    <w:rsid w:val="009E4572"/>
    <w:rsid w:val="009E6985"/>
    <w:rsid w:val="009F033F"/>
    <w:rsid w:val="009F127B"/>
    <w:rsid w:val="009F5BF1"/>
    <w:rsid w:val="00A0107B"/>
    <w:rsid w:val="00A02F23"/>
    <w:rsid w:val="00A05155"/>
    <w:rsid w:val="00A118DC"/>
    <w:rsid w:val="00A127B5"/>
    <w:rsid w:val="00A129EA"/>
    <w:rsid w:val="00A2110E"/>
    <w:rsid w:val="00A222DA"/>
    <w:rsid w:val="00A23FA2"/>
    <w:rsid w:val="00A24356"/>
    <w:rsid w:val="00A26B04"/>
    <w:rsid w:val="00A26B5E"/>
    <w:rsid w:val="00A27475"/>
    <w:rsid w:val="00A3078A"/>
    <w:rsid w:val="00A3663E"/>
    <w:rsid w:val="00A37004"/>
    <w:rsid w:val="00A42EA6"/>
    <w:rsid w:val="00A43036"/>
    <w:rsid w:val="00A51486"/>
    <w:rsid w:val="00A51A92"/>
    <w:rsid w:val="00A53808"/>
    <w:rsid w:val="00A54ECE"/>
    <w:rsid w:val="00A55DC2"/>
    <w:rsid w:val="00A56801"/>
    <w:rsid w:val="00A56875"/>
    <w:rsid w:val="00A6163F"/>
    <w:rsid w:val="00A65835"/>
    <w:rsid w:val="00A6784F"/>
    <w:rsid w:val="00A70196"/>
    <w:rsid w:val="00A71955"/>
    <w:rsid w:val="00A7217C"/>
    <w:rsid w:val="00A77513"/>
    <w:rsid w:val="00A801B5"/>
    <w:rsid w:val="00A84170"/>
    <w:rsid w:val="00A84203"/>
    <w:rsid w:val="00A8491A"/>
    <w:rsid w:val="00A84A51"/>
    <w:rsid w:val="00A85060"/>
    <w:rsid w:val="00A87DB7"/>
    <w:rsid w:val="00A90D4B"/>
    <w:rsid w:val="00A91A69"/>
    <w:rsid w:val="00A94033"/>
    <w:rsid w:val="00A95966"/>
    <w:rsid w:val="00A978B3"/>
    <w:rsid w:val="00AA0FB8"/>
    <w:rsid w:val="00AA35A4"/>
    <w:rsid w:val="00AA655C"/>
    <w:rsid w:val="00AA7D57"/>
    <w:rsid w:val="00AB168B"/>
    <w:rsid w:val="00AB6418"/>
    <w:rsid w:val="00AB7D23"/>
    <w:rsid w:val="00AC28AC"/>
    <w:rsid w:val="00AC3F35"/>
    <w:rsid w:val="00AC74DB"/>
    <w:rsid w:val="00AD230C"/>
    <w:rsid w:val="00AD62F6"/>
    <w:rsid w:val="00AD71AD"/>
    <w:rsid w:val="00AE29FC"/>
    <w:rsid w:val="00AE3172"/>
    <w:rsid w:val="00AE4342"/>
    <w:rsid w:val="00AE5747"/>
    <w:rsid w:val="00AE5EB9"/>
    <w:rsid w:val="00AE6008"/>
    <w:rsid w:val="00AE74E6"/>
    <w:rsid w:val="00AF1374"/>
    <w:rsid w:val="00AF210E"/>
    <w:rsid w:val="00AF2A4A"/>
    <w:rsid w:val="00AF3358"/>
    <w:rsid w:val="00AF5F33"/>
    <w:rsid w:val="00AF67BF"/>
    <w:rsid w:val="00B007D6"/>
    <w:rsid w:val="00B05347"/>
    <w:rsid w:val="00B07D18"/>
    <w:rsid w:val="00B12022"/>
    <w:rsid w:val="00B12BA0"/>
    <w:rsid w:val="00B13204"/>
    <w:rsid w:val="00B13303"/>
    <w:rsid w:val="00B13C3F"/>
    <w:rsid w:val="00B14927"/>
    <w:rsid w:val="00B14990"/>
    <w:rsid w:val="00B15470"/>
    <w:rsid w:val="00B210C2"/>
    <w:rsid w:val="00B21EC8"/>
    <w:rsid w:val="00B234E5"/>
    <w:rsid w:val="00B24061"/>
    <w:rsid w:val="00B25BBF"/>
    <w:rsid w:val="00B32E24"/>
    <w:rsid w:val="00B337F5"/>
    <w:rsid w:val="00B3521F"/>
    <w:rsid w:val="00B35E8D"/>
    <w:rsid w:val="00B36F96"/>
    <w:rsid w:val="00B4425B"/>
    <w:rsid w:val="00B44D3E"/>
    <w:rsid w:val="00B4517F"/>
    <w:rsid w:val="00B467CA"/>
    <w:rsid w:val="00B46917"/>
    <w:rsid w:val="00B50071"/>
    <w:rsid w:val="00B50887"/>
    <w:rsid w:val="00B56A74"/>
    <w:rsid w:val="00B575BF"/>
    <w:rsid w:val="00B60DB5"/>
    <w:rsid w:val="00B62879"/>
    <w:rsid w:val="00B65382"/>
    <w:rsid w:val="00B654CB"/>
    <w:rsid w:val="00B65A6B"/>
    <w:rsid w:val="00B702A7"/>
    <w:rsid w:val="00B730A5"/>
    <w:rsid w:val="00B74787"/>
    <w:rsid w:val="00B75B3E"/>
    <w:rsid w:val="00B76596"/>
    <w:rsid w:val="00B77B57"/>
    <w:rsid w:val="00B81917"/>
    <w:rsid w:val="00B81ADB"/>
    <w:rsid w:val="00B82237"/>
    <w:rsid w:val="00B8348E"/>
    <w:rsid w:val="00B84D5F"/>
    <w:rsid w:val="00B8723A"/>
    <w:rsid w:val="00B87BC8"/>
    <w:rsid w:val="00B921C8"/>
    <w:rsid w:val="00B94578"/>
    <w:rsid w:val="00B97FE9"/>
    <w:rsid w:val="00BA0AB1"/>
    <w:rsid w:val="00BA1371"/>
    <w:rsid w:val="00BA17BE"/>
    <w:rsid w:val="00BA274D"/>
    <w:rsid w:val="00BA4754"/>
    <w:rsid w:val="00BA4F2C"/>
    <w:rsid w:val="00BB0D12"/>
    <w:rsid w:val="00BB2151"/>
    <w:rsid w:val="00BB5387"/>
    <w:rsid w:val="00BB5C18"/>
    <w:rsid w:val="00BB75C2"/>
    <w:rsid w:val="00BC0E04"/>
    <w:rsid w:val="00BC23C3"/>
    <w:rsid w:val="00BC5A76"/>
    <w:rsid w:val="00BD2B4E"/>
    <w:rsid w:val="00BD31D7"/>
    <w:rsid w:val="00BD491C"/>
    <w:rsid w:val="00BD4AA5"/>
    <w:rsid w:val="00BD66B2"/>
    <w:rsid w:val="00BE622F"/>
    <w:rsid w:val="00BE66B7"/>
    <w:rsid w:val="00BE7443"/>
    <w:rsid w:val="00BF1C77"/>
    <w:rsid w:val="00BF3738"/>
    <w:rsid w:val="00BF38EB"/>
    <w:rsid w:val="00BF3BC2"/>
    <w:rsid w:val="00BF5673"/>
    <w:rsid w:val="00BF5C4F"/>
    <w:rsid w:val="00C0080A"/>
    <w:rsid w:val="00C02254"/>
    <w:rsid w:val="00C04314"/>
    <w:rsid w:val="00C04709"/>
    <w:rsid w:val="00C0619C"/>
    <w:rsid w:val="00C06CF8"/>
    <w:rsid w:val="00C0755F"/>
    <w:rsid w:val="00C11A2B"/>
    <w:rsid w:val="00C13818"/>
    <w:rsid w:val="00C143A1"/>
    <w:rsid w:val="00C146C6"/>
    <w:rsid w:val="00C16D2C"/>
    <w:rsid w:val="00C20A8D"/>
    <w:rsid w:val="00C218C1"/>
    <w:rsid w:val="00C25C13"/>
    <w:rsid w:val="00C303ED"/>
    <w:rsid w:val="00C30C53"/>
    <w:rsid w:val="00C32A79"/>
    <w:rsid w:val="00C339AF"/>
    <w:rsid w:val="00C350D5"/>
    <w:rsid w:val="00C43108"/>
    <w:rsid w:val="00C44B2F"/>
    <w:rsid w:val="00C45CE9"/>
    <w:rsid w:val="00C460C9"/>
    <w:rsid w:val="00C53A66"/>
    <w:rsid w:val="00C55C31"/>
    <w:rsid w:val="00C56180"/>
    <w:rsid w:val="00C567F7"/>
    <w:rsid w:val="00C57E08"/>
    <w:rsid w:val="00C6001D"/>
    <w:rsid w:val="00C62081"/>
    <w:rsid w:val="00C63F2D"/>
    <w:rsid w:val="00C646F8"/>
    <w:rsid w:val="00C669FE"/>
    <w:rsid w:val="00C70279"/>
    <w:rsid w:val="00C71252"/>
    <w:rsid w:val="00C72EC8"/>
    <w:rsid w:val="00C828B3"/>
    <w:rsid w:val="00C85F98"/>
    <w:rsid w:val="00C90541"/>
    <w:rsid w:val="00C920D5"/>
    <w:rsid w:val="00C94DF6"/>
    <w:rsid w:val="00C96682"/>
    <w:rsid w:val="00CA0D2C"/>
    <w:rsid w:val="00CA1262"/>
    <w:rsid w:val="00CA1CA7"/>
    <w:rsid w:val="00CA4566"/>
    <w:rsid w:val="00CA5EEB"/>
    <w:rsid w:val="00CB14FF"/>
    <w:rsid w:val="00CB1A4A"/>
    <w:rsid w:val="00CC1759"/>
    <w:rsid w:val="00CC1EDE"/>
    <w:rsid w:val="00CC317A"/>
    <w:rsid w:val="00CC4A75"/>
    <w:rsid w:val="00CC5510"/>
    <w:rsid w:val="00CC6C78"/>
    <w:rsid w:val="00CD1EBC"/>
    <w:rsid w:val="00CE0AD1"/>
    <w:rsid w:val="00CE1AA4"/>
    <w:rsid w:val="00CE2330"/>
    <w:rsid w:val="00CE2462"/>
    <w:rsid w:val="00CE3E5D"/>
    <w:rsid w:val="00CE79B7"/>
    <w:rsid w:val="00CF0A91"/>
    <w:rsid w:val="00CF51CD"/>
    <w:rsid w:val="00CF7042"/>
    <w:rsid w:val="00CF77E2"/>
    <w:rsid w:val="00D018B5"/>
    <w:rsid w:val="00D02E8A"/>
    <w:rsid w:val="00D05431"/>
    <w:rsid w:val="00D05F64"/>
    <w:rsid w:val="00D06B89"/>
    <w:rsid w:val="00D113B2"/>
    <w:rsid w:val="00D14F62"/>
    <w:rsid w:val="00D165AD"/>
    <w:rsid w:val="00D17580"/>
    <w:rsid w:val="00D17A02"/>
    <w:rsid w:val="00D20774"/>
    <w:rsid w:val="00D20838"/>
    <w:rsid w:val="00D20E80"/>
    <w:rsid w:val="00D2116F"/>
    <w:rsid w:val="00D24EA9"/>
    <w:rsid w:val="00D26865"/>
    <w:rsid w:val="00D27120"/>
    <w:rsid w:val="00D33B2F"/>
    <w:rsid w:val="00D46F8A"/>
    <w:rsid w:val="00D51A78"/>
    <w:rsid w:val="00D53B28"/>
    <w:rsid w:val="00D54781"/>
    <w:rsid w:val="00D5488D"/>
    <w:rsid w:val="00D60A6B"/>
    <w:rsid w:val="00D60B3B"/>
    <w:rsid w:val="00D62CD3"/>
    <w:rsid w:val="00D639F9"/>
    <w:rsid w:val="00D82CFC"/>
    <w:rsid w:val="00D837DA"/>
    <w:rsid w:val="00D847CB"/>
    <w:rsid w:val="00D86BBE"/>
    <w:rsid w:val="00D871F1"/>
    <w:rsid w:val="00D90A8A"/>
    <w:rsid w:val="00D9182F"/>
    <w:rsid w:val="00D92FB5"/>
    <w:rsid w:val="00D93E7D"/>
    <w:rsid w:val="00D94AD0"/>
    <w:rsid w:val="00DA34B5"/>
    <w:rsid w:val="00DA350D"/>
    <w:rsid w:val="00DA51CE"/>
    <w:rsid w:val="00DB158A"/>
    <w:rsid w:val="00DB25D7"/>
    <w:rsid w:val="00DB372A"/>
    <w:rsid w:val="00DB38A4"/>
    <w:rsid w:val="00DB458A"/>
    <w:rsid w:val="00DC0231"/>
    <w:rsid w:val="00DC16C7"/>
    <w:rsid w:val="00DD1807"/>
    <w:rsid w:val="00DD2109"/>
    <w:rsid w:val="00DD237E"/>
    <w:rsid w:val="00DD6B15"/>
    <w:rsid w:val="00DE05CE"/>
    <w:rsid w:val="00DE0A13"/>
    <w:rsid w:val="00DE1617"/>
    <w:rsid w:val="00DE2829"/>
    <w:rsid w:val="00DE6EE5"/>
    <w:rsid w:val="00DF08F1"/>
    <w:rsid w:val="00DF240A"/>
    <w:rsid w:val="00DF397A"/>
    <w:rsid w:val="00DF44C3"/>
    <w:rsid w:val="00DF6150"/>
    <w:rsid w:val="00E020DA"/>
    <w:rsid w:val="00E055EC"/>
    <w:rsid w:val="00E113DC"/>
    <w:rsid w:val="00E16D43"/>
    <w:rsid w:val="00E17818"/>
    <w:rsid w:val="00E17D0B"/>
    <w:rsid w:val="00E20623"/>
    <w:rsid w:val="00E259DC"/>
    <w:rsid w:val="00E25AB9"/>
    <w:rsid w:val="00E25DB2"/>
    <w:rsid w:val="00E261C6"/>
    <w:rsid w:val="00E315D4"/>
    <w:rsid w:val="00E32D54"/>
    <w:rsid w:val="00E37F58"/>
    <w:rsid w:val="00E40AFA"/>
    <w:rsid w:val="00E40C40"/>
    <w:rsid w:val="00E42CE8"/>
    <w:rsid w:val="00E43299"/>
    <w:rsid w:val="00E44E9C"/>
    <w:rsid w:val="00E45E40"/>
    <w:rsid w:val="00E51868"/>
    <w:rsid w:val="00E52086"/>
    <w:rsid w:val="00E53381"/>
    <w:rsid w:val="00E53BC4"/>
    <w:rsid w:val="00E55600"/>
    <w:rsid w:val="00E6341C"/>
    <w:rsid w:val="00E70C97"/>
    <w:rsid w:val="00E732EC"/>
    <w:rsid w:val="00E745AD"/>
    <w:rsid w:val="00E82E37"/>
    <w:rsid w:val="00E83D4A"/>
    <w:rsid w:val="00E85877"/>
    <w:rsid w:val="00E85D16"/>
    <w:rsid w:val="00E861BF"/>
    <w:rsid w:val="00E93AFE"/>
    <w:rsid w:val="00E95144"/>
    <w:rsid w:val="00E968C6"/>
    <w:rsid w:val="00E9761F"/>
    <w:rsid w:val="00EA101B"/>
    <w:rsid w:val="00EA3499"/>
    <w:rsid w:val="00EA4259"/>
    <w:rsid w:val="00EB55FB"/>
    <w:rsid w:val="00EC018A"/>
    <w:rsid w:val="00EC0E5B"/>
    <w:rsid w:val="00EC6677"/>
    <w:rsid w:val="00EC715D"/>
    <w:rsid w:val="00EC7D4E"/>
    <w:rsid w:val="00ED0882"/>
    <w:rsid w:val="00ED3E6B"/>
    <w:rsid w:val="00ED4D5A"/>
    <w:rsid w:val="00EE2CF4"/>
    <w:rsid w:val="00EE2FA0"/>
    <w:rsid w:val="00EE708C"/>
    <w:rsid w:val="00EE7A6C"/>
    <w:rsid w:val="00EF2B53"/>
    <w:rsid w:val="00EF5E79"/>
    <w:rsid w:val="00EF60AC"/>
    <w:rsid w:val="00EF720D"/>
    <w:rsid w:val="00F010AB"/>
    <w:rsid w:val="00F02752"/>
    <w:rsid w:val="00F036D4"/>
    <w:rsid w:val="00F10FEE"/>
    <w:rsid w:val="00F14BE4"/>
    <w:rsid w:val="00F1649D"/>
    <w:rsid w:val="00F167BD"/>
    <w:rsid w:val="00F2058C"/>
    <w:rsid w:val="00F20D8E"/>
    <w:rsid w:val="00F215CF"/>
    <w:rsid w:val="00F2281A"/>
    <w:rsid w:val="00F22DCE"/>
    <w:rsid w:val="00F24C03"/>
    <w:rsid w:val="00F2639B"/>
    <w:rsid w:val="00F27619"/>
    <w:rsid w:val="00F27908"/>
    <w:rsid w:val="00F30645"/>
    <w:rsid w:val="00F31957"/>
    <w:rsid w:val="00F31FFC"/>
    <w:rsid w:val="00F36C00"/>
    <w:rsid w:val="00F37FCD"/>
    <w:rsid w:val="00F454D1"/>
    <w:rsid w:val="00F47A36"/>
    <w:rsid w:val="00F47D33"/>
    <w:rsid w:val="00F501B0"/>
    <w:rsid w:val="00F50394"/>
    <w:rsid w:val="00F51098"/>
    <w:rsid w:val="00F5255A"/>
    <w:rsid w:val="00F5341E"/>
    <w:rsid w:val="00F55FA7"/>
    <w:rsid w:val="00F564B5"/>
    <w:rsid w:val="00F57C5C"/>
    <w:rsid w:val="00F607F4"/>
    <w:rsid w:val="00F658DF"/>
    <w:rsid w:val="00F667E6"/>
    <w:rsid w:val="00F66A61"/>
    <w:rsid w:val="00F67A48"/>
    <w:rsid w:val="00F75932"/>
    <w:rsid w:val="00F77306"/>
    <w:rsid w:val="00F82721"/>
    <w:rsid w:val="00F839FA"/>
    <w:rsid w:val="00F9014D"/>
    <w:rsid w:val="00F9226D"/>
    <w:rsid w:val="00F96BD2"/>
    <w:rsid w:val="00F96D1C"/>
    <w:rsid w:val="00FA1B0D"/>
    <w:rsid w:val="00FA3274"/>
    <w:rsid w:val="00FA5154"/>
    <w:rsid w:val="00FA5C02"/>
    <w:rsid w:val="00FA5DDC"/>
    <w:rsid w:val="00FA5EA9"/>
    <w:rsid w:val="00FA6093"/>
    <w:rsid w:val="00FB1247"/>
    <w:rsid w:val="00FB50FA"/>
    <w:rsid w:val="00FB5C45"/>
    <w:rsid w:val="00FB68BC"/>
    <w:rsid w:val="00FB6959"/>
    <w:rsid w:val="00FC471E"/>
    <w:rsid w:val="00FC6449"/>
    <w:rsid w:val="00FD418A"/>
    <w:rsid w:val="00FD562D"/>
    <w:rsid w:val="00FE01A9"/>
    <w:rsid w:val="00FE152A"/>
    <w:rsid w:val="00FE3CDD"/>
    <w:rsid w:val="00FE3F67"/>
    <w:rsid w:val="00FE52EB"/>
    <w:rsid w:val="00FF1E77"/>
    <w:rsid w:val="00FF3E77"/>
    <w:rsid w:val="00FF42B7"/>
    <w:rsid w:val="00FF4E5C"/>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5">
    <w:name w:val="Unresolved Mention5"/>
    <w:rsid w:val="00AF1374"/>
    <w:rPr>
      <w:color w:val="605E5C"/>
      <w:shd w:val="clear" w:color="auto" w:fill="E1DFDD"/>
    </w:rPr>
  </w:style>
  <w:style w:type="character" w:customStyle="1" w:styleId="UnresolvedMention6">
    <w:name w:val="Unresolved Mention6"/>
    <w:rsid w:val="00C71252"/>
    <w:rPr>
      <w:color w:val="605E5C"/>
      <w:shd w:val="clear" w:color="auto" w:fill="E1DFDD"/>
    </w:rPr>
  </w:style>
  <w:style w:type="character" w:customStyle="1" w:styleId="UnresolvedMention">
    <w:name w:val="Unresolved Mention"/>
    <w:rsid w:val="002F3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myrva.charles@fcc.gov" TargetMode="External" /><Relationship Id="rId12" Type="http://schemas.openxmlformats.org/officeDocument/2006/relationships/hyperlink" Target="mailto:gregory.kwan@fcc.gov" TargetMode="External" /><Relationship Id="rId13" Type="http://schemas.openxmlformats.org/officeDocument/2006/relationships/hyperlink" Target="mailto:sumita.mukhoty@fcc.gov" TargetMode="External" /><Relationship Id="rId14" Type="http://schemas.openxmlformats.org/officeDocument/2006/relationships/hyperlink" Target="mailto:david.krech@fcc.gov" TargetMode="External" /><Relationship Id="rId15" Type="http://schemas.openxmlformats.org/officeDocument/2006/relationships/hyperlink" Target="mailto:jim.bird@fcc.gov" TargetMode="External" /><Relationship Id="rId16" Type="http://schemas.openxmlformats.org/officeDocument/2006/relationships/footer" Target="footer4.xm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