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500" w:rsidP="00961500" w14:paraId="7A0660DC" w14:textId="77777777">
      <w:pPr>
        <w:rPr>
          <w:rFonts w:ascii="News Gothic MT" w:hAnsi="News Gothic MT"/>
          <w:b/>
          <w:vanish/>
          <w:sz w:val="96"/>
        </w:rPr>
      </w:pPr>
      <w:bookmarkStart w:id="0" w:name="_Hlk48544205"/>
    </w:p>
    <w:p w:rsidR="00961500" w:rsidP="00961500" w14:paraId="61BECBC2"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C62CED" w:rsidP="005069E0" w14:paraId="6F9BCAC8" w14:textId="54E3E45D">
      <w:pPr>
        <w:tabs>
          <w:tab w:val="left" w:pos="9330"/>
        </w:tabs>
        <w:ind w:right="720"/>
        <w:jc w:val="right"/>
        <w:rPr>
          <w:rFonts w:ascii="Times New Roman" w:hAnsi="Times New Roman"/>
          <w:b/>
          <w:sz w:val="22"/>
          <w:szCs w:val="22"/>
        </w:rPr>
        <w:sectPr w:rsidSect="00687E0F">
          <w:footerReference w:type="even" r:id="rId5"/>
          <w:footerReference w:type="default" r:id="rId6"/>
          <w:headerReference w:type="first" r:id="rId7"/>
          <w:type w:val="continuous"/>
          <w:pgSz w:w="12240" w:h="15840" w:code="1"/>
          <w:pgMar w:top="720" w:right="720" w:bottom="720" w:left="720" w:header="720" w:footer="720" w:gutter="0"/>
          <w:pgNumType w:start="1"/>
          <w:cols w:space="720"/>
          <w:noEndnote/>
          <w:titlePg/>
          <w:docGrid w:linePitch="326"/>
        </w:sectPr>
      </w:pPr>
      <w:r w:rsidRPr="00C62CED">
        <w:rPr>
          <w:rFonts w:ascii="Times New Roman" w:hAnsi="Times New Roman"/>
          <w:b/>
          <w:sz w:val="22"/>
          <w:szCs w:val="22"/>
        </w:rPr>
        <w:t>DA 20-</w:t>
      </w:r>
      <w:r w:rsidR="009B5867">
        <w:rPr>
          <w:rFonts w:ascii="Times New Roman" w:hAnsi="Times New Roman"/>
          <w:b/>
          <w:sz w:val="22"/>
          <w:szCs w:val="22"/>
        </w:rPr>
        <w:t>889</w:t>
      </w:r>
    </w:p>
    <w:p w:rsidR="00105BA7" w:rsidRPr="00C62CED" w:rsidP="005069E0" w14:paraId="46BF5DC8" w14:textId="5CE829BC">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August </w:t>
      </w:r>
      <w:r w:rsidR="008219F7">
        <w:rPr>
          <w:sz w:val="22"/>
          <w:szCs w:val="22"/>
        </w:rPr>
        <w:t>17</w:t>
      </w:r>
      <w:r w:rsidRPr="00C62CED" w:rsidR="003D7C71">
        <w:rPr>
          <w:sz w:val="22"/>
          <w:szCs w:val="22"/>
        </w:rPr>
        <w:t>, 2020</w:t>
      </w:r>
    </w:p>
    <w:p w:rsidR="00105BA7" w:rsidRPr="00C62CED" w:rsidP="00105BA7" w14:paraId="367D96B3" w14:textId="77777777">
      <w:pPr>
        <w:rPr>
          <w:rFonts w:ascii="Times New Roman" w:hAnsi="Times New Roman"/>
          <w:sz w:val="22"/>
          <w:szCs w:val="22"/>
        </w:rPr>
      </w:pPr>
    </w:p>
    <w:p w:rsidR="004E3BB0" w:rsidRPr="00C62CED" w:rsidP="004E3BB0" w14:paraId="0B0B3117" w14:textId="77777777">
      <w:pPr>
        <w:pStyle w:val="Heading3"/>
        <w:rPr>
          <w:sz w:val="22"/>
          <w:szCs w:val="22"/>
        </w:rPr>
      </w:pPr>
      <w:bookmarkStart w:id="1" w:name="_Hlk509206076"/>
      <w:r w:rsidRPr="00C62CED">
        <w:rPr>
          <w:sz w:val="22"/>
          <w:szCs w:val="22"/>
        </w:rPr>
        <w:t xml:space="preserve">PUBLIC SAFETY AND HOMELAND SECURITY BUREAU ANNOUNCES </w:t>
      </w:r>
    </w:p>
    <w:p w:rsidR="004E3BB0" w:rsidRPr="00C62CED" w:rsidP="004E3BB0" w14:paraId="4766ED96" w14:textId="77777777">
      <w:pPr>
        <w:pStyle w:val="Heading3"/>
        <w:rPr>
          <w:sz w:val="22"/>
          <w:szCs w:val="22"/>
        </w:rPr>
      </w:pPr>
      <w:r w:rsidRPr="00C62CED">
        <w:rPr>
          <w:sz w:val="22"/>
          <w:szCs w:val="22"/>
        </w:rPr>
        <w:t xml:space="preserve">REGION 40 (TEXAS-DALLAS) REGIONAL PLANNING COMMITTEES TO HOLD </w:t>
      </w:r>
    </w:p>
    <w:p w:rsidR="00105BA7" w:rsidRPr="00C62CED" w:rsidP="004E3BB0" w14:paraId="52B5701A" w14:textId="77777777">
      <w:pPr>
        <w:pStyle w:val="Heading3"/>
        <w:rPr>
          <w:sz w:val="22"/>
          <w:szCs w:val="22"/>
        </w:rPr>
      </w:pPr>
      <w:r w:rsidRPr="00C62CED">
        <w:rPr>
          <w:sz w:val="22"/>
          <w:szCs w:val="22"/>
        </w:rPr>
        <w:t>700 MHZ AND 800 MHZ MEETING</w:t>
      </w:r>
    </w:p>
    <w:p w:rsidR="00105BA7" w:rsidRPr="00C62CED" w:rsidP="00105BA7" w14:paraId="159A82C5" w14:textId="77777777">
      <w:pPr>
        <w:jc w:val="center"/>
        <w:rPr>
          <w:rFonts w:ascii="Times New Roman" w:hAnsi="Times New Roman"/>
          <w:b/>
          <w:sz w:val="22"/>
          <w:szCs w:val="22"/>
        </w:rPr>
      </w:pPr>
    </w:p>
    <w:bookmarkEnd w:id="1"/>
    <w:p w:rsidR="00105BA7" w:rsidRPr="00C62CED" w:rsidP="00105BA7" w14:paraId="63977391" w14:textId="6E11CD4F">
      <w:pPr>
        <w:pStyle w:val="Heading3"/>
        <w:rPr>
          <w:sz w:val="22"/>
          <w:szCs w:val="22"/>
        </w:rPr>
      </w:pPr>
      <w:r w:rsidRPr="00C62CED">
        <w:rPr>
          <w:sz w:val="22"/>
          <w:szCs w:val="22"/>
        </w:rPr>
        <w:t>G</w:t>
      </w:r>
      <w:r w:rsidR="00731482">
        <w:rPr>
          <w:sz w:val="22"/>
          <w:szCs w:val="22"/>
        </w:rPr>
        <w:t>en</w:t>
      </w:r>
      <w:r w:rsidRPr="00C62CED" w:rsidR="001C7BE8">
        <w:rPr>
          <w:sz w:val="22"/>
          <w:szCs w:val="22"/>
        </w:rPr>
        <w:t>.</w:t>
      </w:r>
      <w:r w:rsidRPr="00C62CED">
        <w:rPr>
          <w:sz w:val="22"/>
          <w:szCs w:val="22"/>
        </w:rPr>
        <w:t xml:space="preserve"> Docket No. 88-549</w:t>
      </w:r>
      <w:r w:rsidRPr="00C62CED" w:rsidR="00C62CED">
        <w:rPr>
          <w:snapToGrid/>
          <w:sz w:val="22"/>
          <w:szCs w:val="22"/>
        </w:rPr>
        <w:t xml:space="preserve"> and WT Docket No. 02-378</w:t>
      </w:r>
      <w:bookmarkStart w:id="2" w:name="_GoBack"/>
      <w:bookmarkEnd w:id="2"/>
    </w:p>
    <w:p w:rsidR="00F76ED7" w:rsidRPr="00C62CED" w:rsidP="00F76ED7" w14:paraId="44395DC3" w14:textId="77777777">
      <w:pPr>
        <w:rPr>
          <w:rFonts w:ascii="Times New Roman" w:hAnsi="Times New Roman"/>
          <w:sz w:val="22"/>
          <w:szCs w:val="22"/>
        </w:rPr>
      </w:pPr>
    </w:p>
    <w:p w:rsidR="00687E0F" w:rsidRPr="00687E0F" w:rsidP="00687E0F" w14:paraId="40D8F71D" w14:textId="5EEFEFE9">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The Region 40 (Texas-Dallas) 700 and 800 MHz Regional Planning Committee (RPC) will hold a conference call/video conference meeting on Friday, September 25, 2020.</w:t>
      </w:r>
      <w:r>
        <w:rPr>
          <w:rStyle w:val="FootnoteReference"/>
          <w:rFonts w:ascii="Times New Roman" w:hAnsi="Times New Roman"/>
          <w:snapToGrid/>
          <w:sz w:val="22"/>
          <w:szCs w:val="22"/>
        </w:rPr>
        <w:footnoteReference w:id="2"/>
      </w:r>
      <w:r>
        <w:rPr>
          <w:rFonts w:ascii="Times New Roman" w:hAnsi="Times New Roman"/>
          <w:snapToGrid/>
          <w:sz w:val="22"/>
          <w:szCs w:val="22"/>
        </w:rPr>
        <w:t xml:space="preserve">  </w:t>
      </w:r>
      <w:r w:rsidRPr="00687E0F">
        <w:rPr>
          <w:rFonts w:ascii="Times New Roman" w:hAnsi="Times New Roman"/>
          <w:snapToGrid/>
          <w:sz w:val="22"/>
          <w:szCs w:val="22"/>
        </w:rPr>
        <w:t>The meeting is scheduled to begin at 9:30 </w:t>
      </w:r>
      <w:r>
        <w:rPr>
          <w:rFonts w:ascii="Times New Roman" w:hAnsi="Times New Roman"/>
          <w:snapToGrid/>
          <w:sz w:val="22"/>
          <w:szCs w:val="22"/>
        </w:rPr>
        <w:t xml:space="preserve">a.m. </w:t>
      </w:r>
      <w:r w:rsidRPr="00687E0F">
        <w:rPr>
          <w:rFonts w:ascii="Times New Roman" w:hAnsi="Times New Roman"/>
          <w:snapToGrid/>
          <w:sz w:val="22"/>
          <w:szCs w:val="22"/>
        </w:rPr>
        <w:t>and will be coordinated virtually from the North Central Texas Council of Governments, </w:t>
      </w:r>
      <w:r w:rsidRPr="00687E0F">
        <w:rPr>
          <w:rFonts w:ascii="Times New Roman" w:hAnsi="Times New Roman"/>
          <w:snapToGrid/>
          <w:sz w:val="22"/>
          <w:szCs w:val="22"/>
        </w:rPr>
        <w:t>Centerpoint</w:t>
      </w:r>
      <w:r w:rsidRPr="00687E0F">
        <w:rPr>
          <w:rFonts w:ascii="Times New Roman" w:hAnsi="Times New Roman"/>
          <w:snapToGrid/>
          <w:sz w:val="22"/>
          <w:szCs w:val="22"/>
        </w:rPr>
        <w:t> II building, 616 Six Flags Dr., Arlington, Texas 76011.</w:t>
      </w:r>
      <w:r>
        <w:rPr>
          <w:rFonts w:ascii="Times New Roman" w:hAnsi="Times New Roman"/>
          <w:snapToGrid/>
          <w:sz w:val="22"/>
          <w:szCs w:val="22"/>
        </w:rPr>
        <w:t xml:space="preserve">  </w:t>
      </w:r>
      <w:r w:rsidR="00E36848">
        <w:rPr>
          <w:rFonts w:ascii="Times New Roman" w:hAnsi="Times New Roman"/>
          <w:snapToGrid/>
          <w:sz w:val="22"/>
          <w:szCs w:val="22"/>
        </w:rPr>
        <w:t>The Region 40 RPC notes that d</w:t>
      </w:r>
      <w:r w:rsidRPr="00687E0F">
        <w:rPr>
          <w:rFonts w:ascii="Times New Roman" w:hAnsi="Times New Roman"/>
          <w:snapToGrid/>
          <w:sz w:val="22"/>
          <w:szCs w:val="22"/>
        </w:rPr>
        <w:t xml:space="preserve">ue to the COVID-19 National Emergency, RPC members are prevented from meeting in-person; however, video and telephonic conferencing were both approved by Texas Governor </w:t>
      </w:r>
      <w:r w:rsidR="000E6B8D">
        <w:rPr>
          <w:rFonts w:ascii="Times New Roman" w:hAnsi="Times New Roman"/>
          <w:snapToGrid/>
          <w:sz w:val="22"/>
          <w:szCs w:val="22"/>
        </w:rPr>
        <w:t xml:space="preserve">Gregory </w:t>
      </w:r>
      <w:r w:rsidRPr="00687E0F">
        <w:rPr>
          <w:rFonts w:ascii="Times New Roman" w:hAnsi="Times New Roman"/>
          <w:snapToGrid/>
          <w:sz w:val="22"/>
          <w:szCs w:val="22"/>
        </w:rPr>
        <w:t>Abbott through temporary suspension of the Texas Open Meetings Act</w:t>
      </w:r>
      <w:r w:rsidR="000E6B8D">
        <w:rPr>
          <w:rFonts w:ascii="Times New Roman" w:hAnsi="Times New Roman"/>
          <w:snapToGrid/>
          <w:sz w:val="22"/>
          <w:szCs w:val="22"/>
        </w:rPr>
        <w:t>,</w:t>
      </w:r>
      <w:r w:rsidRPr="00687E0F">
        <w:rPr>
          <w:rFonts w:ascii="Times New Roman" w:hAnsi="Times New Roman"/>
          <w:snapToGrid/>
          <w:sz w:val="22"/>
          <w:szCs w:val="22"/>
        </w:rPr>
        <w:t xml:space="preserve"> Texas Government Code Chapter 551.127.</w:t>
      </w:r>
      <w:r>
        <w:rPr>
          <w:rFonts w:ascii="Times New Roman" w:hAnsi="Times New Roman"/>
          <w:snapToGrid/>
          <w:sz w:val="22"/>
          <w:szCs w:val="22"/>
        </w:rPr>
        <w:t xml:space="preserve">  </w:t>
      </w:r>
      <w:r w:rsidRPr="00687E0F">
        <w:rPr>
          <w:rFonts w:ascii="Times New Roman" w:hAnsi="Times New Roman"/>
          <w:snapToGrid/>
          <w:sz w:val="22"/>
          <w:szCs w:val="22"/>
        </w:rPr>
        <w:t>Interested parties may dial in at 1 (903) 508-4574</w:t>
      </w:r>
      <w:r>
        <w:rPr>
          <w:rFonts w:ascii="Times New Roman" w:hAnsi="Times New Roman"/>
          <w:snapToGrid/>
          <w:sz w:val="22"/>
          <w:szCs w:val="22"/>
        </w:rPr>
        <w:t>;</w:t>
      </w:r>
      <w:r w:rsidRPr="00687E0F">
        <w:rPr>
          <w:rFonts w:ascii="Times New Roman" w:hAnsi="Times New Roman"/>
          <w:snapToGrid/>
          <w:sz w:val="22"/>
          <w:szCs w:val="22"/>
        </w:rPr>
        <w:t xml:space="preserve"> conference ID</w:t>
      </w:r>
      <w:r>
        <w:rPr>
          <w:rFonts w:ascii="Times New Roman" w:hAnsi="Times New Roman"/>
          <w:snapToGrid/>
          <w:sz w:val="22"/>
          <w:szCs w:val="22"/>
        </w:rPr>
        <w:t xml:space="preserve">:  </w:t>
      </w:r>
      <w:r w:rsidRPr="00687E0F">
        <w:rPr>
          <w:rFonts w:ascii="Times New Roman" w:hAnsi="Times New Roman"/>
          <w:snapToGrid/>
          <w:sz w:val="22"/>
          <w:szCs w:val="22"/>
        </w:rPr>
        <w:t>327 040 811#</w:t>
      </w:r>
      <w:r>
        <w:rPr>
          <w:rFonts w:ascii="Times New Roman" w:hAnsi="Times New Roman"/>
          <w:snapToGrid/>
          <w:sz w:val="22"/>
          <w:szCs w:val="22"/>
        </w:rPr>
        <w:t>.</w:t>
      </w:r>
    </w:p>
    <w:p w:rsidR="00687E0F" w:rsidRPr="00687E0F" w:rsidP="00687E0F" w14:paraId="5E0E3DF8"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 </w:t>
      </w:r>
    </w:p>
    <w:p w:rsidR="00687E0F" w:rsidRPr="00687E0F" w:rsidP="00687E0F" w14:paraId="636C4522"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The agenda for the 700 and 800 MHz meeting includes: </w:t>
      </w:r>
    </w:p>
    <w:p w:rsidR="00687E0F" w:rsidRPr="00687E0F" w:rsidP="00687E0F" w14:paraId="1718E237" w14:textId="55890629">
      <w:pPr>
        <w:pStyle w:val="ListParagraph"/>
        <w:widowControl/>
        <w:numPr>
          <w:ilvl w:val="0"/>
          <w:numId w:val="43"/>
        </w:numPr>
        <w:tabs>
          <w:tab w:val="num" w:pos="720"/>
        </w:tabs>
        <w:textAlignment w:val="baseline"/>
        <w:rPr>
          <w:rFonts w:ascii="Times New Roman" w:hAnsi="Times New Roman"/>
          <w:snapToGrid/>
          <w:sz w:val="22"/>
          <w:szCs w:val="22"/>
        </w:rPr>
      </w:pPr>
      <w:r w:rsidRPr="00687E0F">
        <w:rPr>
          <w:rFonts w:ascii="Times New Roman" w:hAnsi="Times New Roman"/>
          <w:snapToGrid/>
          <w:sz w:val="22"/>
          <w:szCs w:val="22"/>
        </w:rPr>
        <w:t>Call to Order </w:t>
      </w:r>
    </w:p>
    <w:p w:rsidR="00687E0F" w:rsidRPr="00687E0F" w:rsidP="00687E0F" w14:paraId="30AB05C3" w14:textId="77777777">
      <w:pPr>
        <w:pStyle w:val="ListParagraph"/>
        <w:widowControl/>
        <w:numPr>
          <w:ilvl w:val="0"/>
          <w:numId w:val="43"/>
        </w:numPr>
        <w:textAlignment w:val="baseline"/>
        <w:rPr>
          <w:rFonts w:ascii="Times New Roman" w:hAnsi="Times New Roman"/>
          <w:snapToGrid/>
          <w:sz w:val="22"/>
          <w:szCs w:val="22"/>
        </w:rPr>
      </w:pPr>
      <w:r w:rsidRPr="00687E0F">
        <w:rPr>
          <w:rFonts w:ascii="Times New Roman" w:hAnsi="Times New Roman"/>
          <w:snapToGrid/>
          <w:sz w:val="22"/>
          <w:szCs w:val="22"/>
        </w:rPr>
        <w:t>Introductions </w:t>
      </w:r>
    </w:p>
    <w:p w:rsidR="00687E0F" w:rsidRPr="00687E0F" w:rsidP="00687E0F" w14:paraId="2C08E302" w14:textId="77777777">
      <w:pPr>
        <w:pStyle w:val="ListParagraph"/>
        <w:widowControl/>
        <w:numPr>
          <w:ilvl w:val="0"/>
          <w:numId w:val="43"/>
        </w:numPr>
        <w:textAlignment w:val="baseline"/>
        <w:rPr>
          <w:rFonts w:ascii="Times New Roman" w:hAnsi="Times New Roman"/>
          <w:snapToGrid/>
          <w:sz w:val="22"/>
          <w:szCs w:val="22"/>
        </w:rPr>
      </w:pPr>
      <w:r w:rsidRPr="00687E0F">
        <w:rPr>
          <w:rFonts w:ascii="Times New Roman" w:hAnsi="Times New Roman"/>
          <w:snapToGrid/>
          <w:sz w:val="22"/>
          <w:szCs w:val="22"/>
        </w:rPr>
        <w:t>Old Business </w:t>
      </w:r>
    </w:p>
    <w:p w:rsidR="00687E0F" w:rsidRPr="00687E0F" w:rsidP="00687E0F" w14:paraId="6BF97D0B" w14:textId="77777777">
      <w:pPr>
        <w:pStyle w:val="ListParagraph"/>
        <w:widowControl/>
        <w:numPr>
          <w:ilvl w:val="0"/>
          <w:numId w:val="43"/>
        </w:numPr>
        <w:textAlignment w:val="baseline"/>
        <w:rPr>
          <w:rFonts w:ascii="Times New Roman" w:hAnsi="Times New Roman"/>
          <w:snapToGrid/>
          <w:sz w:val="22"/>
          <w:szCs w:val="22"/>
        </w:rPr>
      </w:pPr>
      <w:r w:rsidRPr="00687E0F">
        <w:rPr>
          <w:rFonts w:ascii="Times New Roman" w:hAnsi="Times New Roman"/>
          <w:snapToGrid/>
          <w:sz w:val="22"/>
          <w:szCs w:val="22"/>
        </w:rPr>
        <w:t>None currently</w:t>
      </w:r>
    </w:p>
    <w:p w:rsidR="00687E0F" w:rsidRPr="00687E0F" w:rsidP="00687E0F" w14:paraId="5D3F0D79" w14:textId="77777777">
      <w:pPr>
        <w:pStyle w:val="ListParagraph"/>
        <w:widowControl/>
        <w:numPr>
          <w:ilvl w:val="0"/>
          <w:numId w:val="43"/>
        </w:numPr>
        <w:textAlignment w:val="baseline"/>
        <w:rPr>
          <w:rFonts w:ascii="Times New Roman" w:hAnsi="Times New Roman"/>
          <w:snapToGrid/>
          <w:sz w:val="22"/>
          <w:szCs w:val="22"/>
        </w:rPr>
      </w:pPr>
      <w:r w:rsidRPr="00687E0F">
        <w:rPr>
          <w:rFonts w:ascii="Times New Roman" w:hAnsi="Times New Roman"/>
          <w:snapToGrid/>
          <w:sz w:val="22"/>
          <w:szCs w:val="22"/>
        </w:rPr>
        <w:t>New Business </w:t>
      </w:r>
    </w:p>
    <w:p w:rsidR="00687E0F" w:rsidRPr="00687E0F" w:rsidP="00687E0F" w14:paraId="56F4CC2C" w14:textId="77777777">
      <w:pPr>
        <w:pStyle w:val="ListParagraph"/>
        <w:widowControl/>
        <w:numPr>
          <w:ilvl w:val="0"/>
          <w:numId w:val="43"/>
        </w:numPr>
        <w:textAlignment w:val="baseline"/>
        <w:rPr>
          <w:rFonts w:ascii="Times New Roman" w:hAnsi="Times New Roman"/>
          <w:snapToGrid/>
          <w:sz w:val="22"/>
          <w:szCs w:val="22"/>
        </w:rPr>
      </w:pPr>
      <w:r w:rsidRPr="00687E0F">
        <w:rPr>
          <w:rFonts w:ascii="Times New Roman" w:hAnsi="Times New Roman"/>
          <w:snapToGrid/>
          <w:sz w:val="22"/>
          <w:szCs w:val="22"/>
        </w:rPr>
        <w:t>Approval of membership requests</w:t>
      </w:r>
    </w:p>
    <w:p w:rsidR="00687E0F" w:rsidRPr="00687E0F" w:rsidP="00687E0F" w14:paraId="08499F6F" w14:textId="77777777">
      <w:pPr>
        <w:pStyle w:val="ListParagraph"/>
        <w:widowControl/>
        <w:numPr>
          <w:ilvl w:val="0"/>
          <w:numId w:val="43"/>
        </w:numPr>
        <w:textAlignment w:val="baseline"/>
        <w:rPr>
          <w:rFonts w:ascii="Times New Roman" w:hAnsi="Times New Roman"/>
          <w:snapToGrid/>
          <w:sz w:val="22"/>
          <w:szCs w:val="22"/>
        </w:rPr>
      </w:pPr>
      <w:r w:rsidRPr="00687E0F">
        <w:rPr>
          <w:rFonts w:ascii="Times New Roman" w:hAnsi="Times New Roman"/>
          <w:snapToGrid/>
          <w:sz w:val="22"/>
          <w:szCs w:val="22"/>
        </w:rPr>
        <w:t>700 MHz Plan Update</w:t>
      </w:r>
    </w:p>
    <w:p w:rsidR="00687E0F" w:rsidRPr="00687E0F" w:rsidP="00687E0F" w14:paraId="0B762AF0" w14:textId="77777777">
      <w:pPr>
        <w:pStyle w:val="ListParagraph"/>
        <w:widowControl/>
        <w:numPr>
          <w:ilvl w:val="0"/>
          <w:numId w:val="43"/>
        </w:numPr>
        <w:textAlignment w:val="baseline"/>
        <w:rPr>
          <w:rFonts w:ascii="Times New Roman" w:hAnsi="Times New Roman"/>
          <w:snapToGrid/>
          <w:sz w:val="22"/>
          <w:szCs w:val="22"/>
        </w:rPr>
      </w:pPr>
      <w:r w:rsidRPr="00687E0F">
        <w:rPr>
          <w:rFonts w:ascii="Times New Roman" w:hAnsi="Times New Roman"/>
          <w:snapToGrid/>
          <w:sz w:val="22"/>
          <w:szCs w:val="22"/>
        </w:rPr>
        <w:t>Next meeting </w:t>
      </w:r>
    </w:p>
    <w:p w:rsidR="00C81061" w:rsidRPr="00687E0F" w:rsidP="00687E0F" w14:paraId="50B7E0CC" w14:textId="52AE0683">
      <w:pPr>
        <w:pStyle w:val="ListParagraph"/>
        <w:widowControl/>
        <w:numPr>
          <w:ilvl w:val="0"/>
          <w:numId w:val="43"/>
        </w:numPr>
        <w:textAlignment w:val="baseline"/>
        <w:rPr>
          <w:rFonts w:ascii="Times New Roman" w:hAnsi="Times New Roman"/>
          <w:snapToGrid/>
          <w:sz w:val="22"/>
          <w:szCs w:val="22"/>
        </w:rPr>
      </w:pPr>
      <w:r w:rsidRPr="00687E0F">
        <w:rPr>
          <w:rFonts w:ascii="Times New Roman" w:hAnsi="Times New Roman"/>
          <w:snapToGrid/>
          <w:sz w:val="22"/>
          <w:szCs w:val="22"/>
        </w:rPr>
        <w:t>Adjourn </w:t>
      </w:r>
    </w:p>
    <w:p w:rsidR="007871F3" w:rsidRPr="00C62CED" w:rsidP="00C81061" w14:paraId="3937DA56" w14:textId="77777777">
      <w:pPr>
        <w:ind w:left="1080"/>
        <w:rPr>
          <w:rFonts w:ascii="Times New Roman" w:hAnsi="Times New Roman"/>
          <w:sz w:val="22"/>
          <w:szCs w:val="22"/>
        </w:rPr>
      </w:pPr>
    </w:p>
    <w:p w:rsidR="007871F3" w:rsidRPr="00C62CED" w:rsidP="007871F3" w14:paraId="2EBFE21F" w14:textId="2FA2E094">
      <w:pPr>
        <w:ind w:firstLine="720"/>
        <w:rPr>
          <w:rFonts w:ascii="Times New Roman" w:hAnsi="Times New Roman"/>
          <w:sz w:val="22"/>
          <w:szCs w:val="22"/>
        </w:rPr>
      </w:pPr>
      <w:r w:rsidRPr="00C62CED">
        <w:rPr>
          <w:rFonts w:ascii="Times New Roman" w:hAnsi="Times New Roman"/>
          <w:sz w:val="22"/>
          <w:szCs w:val="22"/>
        </w:rPr>
        <w:t>The Region 40 (Texas - Dallas) RPC meeting is open to the public. All public safety providers in Region 40 who would u</w:t>
      </w:r>
      <w:r w:rsidR="000E6B8D">
        <w:rPr>
          <w:rFonts w:ascii="Times New Roman" w:hAnsi="Times New Roman"/>
          <w:sz w:val="22"/>
          <w:szCs w:val="22"/>
        </w:rPr>
        <w:t>se</w:t>
      </w:r>
      <w:r w:rsidRPr="00C62CED">
        <w:rPr>
          <w:rFonts w:ascii="Times New Roman" w:hAnsi="Times New Roman"/>
          <w:sz w:val="22"/>
          <w:szCs w:val="22"/>
        </w:rPr>
        <w:t xml:space="preserve"> these frequencies are welcome to </w:t>
      </w:r>
      <w:r w:rsidRPr="00C62CED" w:rsidR="002A6164">
        <w:rPr>
          <w:rFonts w:ascii="Times New Roman" w:hAnsi="Times New Roman"/>
          <w:sz w:val="22"/>
          <w:szCs w:val="22"/>
        </w:rPr>
        <w:t>participate</w:t>
      </w:r>
      <w:r w:rsidRPr="00C62CED">
        <w:rPr>
          <w:rFonts w:ascii="Times New Roman" w:hAnsi="Times New Roman"/>
          <w:sz w:val="22"/>
          <w:szCs w:val="22"/>
        </w:rPr>
        <w:t xml:space="preserve">. It is essential that eligible public safety agencies in all areas of government, including state, municipality, county, and Native American Tribal be represented to ensure that each agency’s future spectrum needs are considered in the allocation process. Administrators who are not oriented in the communications field should delegate someone with this knowledge to participate and represent their agency’s needs.  </w:t>
      </w:r>
    </w:p>
    <w:p w:rsidR="007871F3" w:rsidRPr="00C62CED" w:rsidP="007871F3" w14:paraId="125280AD" w14:textId="77777777">
      <w:pPr>
        <w:ind w:firstLine="720"/>
        <w:rPr>
          <w:rFonts w:ascii="Times New Roman" w:hAnsi="Times New Roman"/>
          <w:sz w:val="22"/>
          <w:szCs w:val="22"/>
        </w:rPr>
      </w:pPr>
    </w:p>
    <w:p w:rsidR="00687E0F" w:rsidP="002A6164" w14:paraId="7C188C21" w14:textId="4122D43E">
      <w:pPr>
        <w:ind w:firstLine="720"/>
        <w:rPr>
          <w:rFonts w:ascii="Times New Roman" w:hAnsi="Times New Roman"/>
          <w:sz w:val="22"/>
          <w:szCs w:val="22"/>
        </w:rPr>
      </w:pPr>
      <w:r w:rsidRPr="00C62CED">
        <w:rPr>
          <w:rFonts w:ascii="Times New Roman" w:hAnsi="Times New Roman"/>
          <w:sz w:val="22"/>
          <w:szCs w:val="22"/>
        </w:rPr>
        <w:t xml:space="preserve">All interested parties wishing to contribute in planning the use of public safety spectrum in the 700 and 800 MHz </w:t>
      </w:r>
      <w:r w:rsidR="000E6B8D">
        <w:rPr>
          <w:rFonts w:ascii="Times New Roman" w:hAnsi="Times New Roman"/>
          <w:sz w:val="22"/>
          <w:szCs w:val="22"/>
        </w:rPr>
        <w:t xml:space="preserve">bands </w:t>
      </w:r>
      <w:r w:rsidRPr="00C62CED">
        <w:rPr>
          <w:rFonts w:ascii="Times New Roman" w:hAnsi="Times New Roman"/>
          <w:sz w:val="22"/>
          <w:szCs w:val="22"/>
        </w:rPr>
        <w:t>within Region 40 should participate.</w:t>
      </w:r>
      <w:r w:rsidRPr="00C62CED" w:rsidR="002A6164">
        <w:rPr>
          <w:rFonts w:ascii="Times New Roman" w:hAnsi="Times New Roman"/>
          <w:sz w:val="22"/>
          <w:szCs w:val="22"/>
        </w:rPr>
        <w:t xml:space="preserve">  </w:t>
      </w:r>
    </w:p>
    <w:p w:rsidR="00687E0F" w:rsidP="002A6164" w14:paraId="1B35B600" w14:textId="77777777">
      <w:pPr>
        <w:ind w:firstLine="720"/>
        <w:rPr>
          <w:rFonts w:ascii="Times New Roman" w:hAnsi="Times New Roman"/>
          <w:sz w:val="22"/>
          <w:szCs w:val="22"/>
        </w:rPr>
      </w:pPr>
    </w:p>
    <w:p w:rsidR="00E36848" w:rsidP="002A6164" w14:paraId="66A5EE02" w14:textId="77777777">
      <w:pPr>
        <w:ind w:firstLine="720"/>
        <w:rPr>
          <w:rFonts w:ascii="Times New Roman" w:hAnsi="Times New Roman"/>
          <w:sz w:val="22"/>
          <w:szCs w:val="22"/>
        </w:rPr>
      </w:pPr>
    </w:p>
    <w:p w:rsidR="00E36848" w:rsidP="002A6164" w14:paraId="12598100" w14:textId="77777777">
      <w:pPr>
        <w:ind w:firstLine="720"/>
        <w:rPr>
          <w:rFonts w:ascii="Times New Roman" w:hAnsi="Times New Roman"/>
          <w:sz w:val="22"/>
          <w:szCs w:val="22"/>
        </w:rPr>
      </w:pPr>
    </w:p>
    <w:p w:rsidR="007871F3" w:rsidRPr="00C62CED" w:rsidP="002A6164" w14:paraId="021F3648" w14:textId="06A8BCA4">
      <w:pPr>
        <w:ind w:firstLine="720"/>
        <w:rPr>
          <w:rFonts w:ascii="Times New Roman" w:hAnsi="Times New Roman"/>
          <w:sz w:val="22"/>
          <w:szCs w:val="22"/>
        </w:rPr>
      </w:pPr>
      <w:r w:rsidRPr="00C62CED">
        <w:rPr>
          <w:rFonts w:ascii="Times New Roman" w:hAnsi="Times New Roman"/>
          <w:sz w:val="22"/>
          <w:szCs w:val="22"/>
        </w:rPr>
        <w:t>For further information, please contact:</w:t>
      </w:r>
    </w:p>
    <w:p w:rsidR="00687E0F" w:rsidP="00E36848" w14:paraId="49288BE1" w14:textId="77777777">
      <w:pPr>
        <w:widowControl/>
        <w:textAlignment w:val="baseline"/>
        <w:rPr>
          <w:rFonts w:ascii="Times New Roman" w:hAnsi="Times New Roman"/>
          <w:snapToGrid/>
          <w:sz w:val="22"/>
          <w:szCs w:val="22"/>
        </w:rPr>
      </w:pPr>
    </w:p>
    <w:p w:rsidR="00687E0F" w:rsidRPr="00687E0F" w:rsidP="00687E0F" w14:paraId="15720C15" w14:textId="3A938A2C">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Jonathan “CJ” Holt, Chair </w:t>
      </w:r>
    </w:p>
    <w:p w:rsidR="00687E0F" w:rsidRPr="00687E0F" w:rsidP="00687E0F" w14:paraId="53464FA1"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Region 40</w:t>
      </w:r>
    </w:p>
    <w:p w:rsidR="00687E0F" w:rsidRPr="00687E0F" w:rsidP="00687E0F" w14:paraId="4B69B0B3"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700 MHz and 800 MHz Regional Planning Committees </w:t>
      </w:r>
    </w:p>
    <w:p w:rsidR="00687E0F" w:rsidRPr="00687E0F" w:rsidP="00687E0F" w14:paraId="30AC9B5E"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3131 Dawson, Dallas, Texas 75226 </w:t>
      </w:r>
    </w:p>
    <w:p w:rsidR="00687E0F" w:rsidRPr="00687E0F" w:rsidP="00687E0F" w14:paraId="68D144E8"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Phone: 214-670-7979 </w:t>
      </w:r>
    </w:p>
    <w:p w:rsidR="00687E0F" w:rsidRPr="00687E0F" w:rsidP="00687E0F" w14:paraId="3F4D575E"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Email: </w:t>
      </w:r>
      <w:hyperlink r:id="rId8" w:history="1">
        <w:r w:rsidRPr="00687E0F">
          <w:rPr>
            <w:rFonts w:ascii="Times New Roman" w:hAnsi="Times New Roman"/>
            <w:snapToGrid/>
            <w:color w:val="0000FF"/>
            <w:sz w:val="22"/>
            <w:szCs w:val="22"/>
            <w:u w:val="single"/>
          </w:rPr>
          <w:t>cj.holt@dallascityhall.com</w:t>
        </w:r>
      </w:hyperlink>
      <w:r w:rsidRPr="00687E0F">
        <w:rPr>
          <w:rFonts w:ascii="Times New Roman" w:hAnsi="Times New Roman"/>
          <w:snapToGrid/>
          <w:sz w:val="22"/>
          <w:szCs w:val="22"/>
        </w:rPr>
        <w:t> </w:t>
      </w:r>
    </w:p>
    <w:p w:rsidR="00687E0F" w:rsidRPr="00687E0F" w:rsidP="00687E0F" w14:paraId="151D77E2" w14:textId="77777777">
      <w:pPr>
        <w:widowControl/>
        <w:ind w:firstLine="720"/>
        <w:textAlignment w:val="baseline"/>
        <w:rPr>
          <w:rFonts w:ascii="Times New Roman" w:hAnsi="Times New Roman"/>
          <w:snapToGrid/>
          <w:sz w:val="22"/>
          <w:szCs w:val="22"/>
        </w:rPr>
      </w:pPr>
    </w:p>
    <w:p w:rsidR="00687E0F" w:rsidRPr="00687E0F" w:rsidP="00687E0F" w14:paraId="268CDE90"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Barry Turner, Vice Chair</w:t>
      </w:r>
    </w:p>
    <w:p w:rsidR="00687E0F" w:rsidRPr="00687E0F" w:rsidP="00687E0F" w14:paraId="0542FC67"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 xml:space="preserve">Region 40 </w:t>
      </w:r>
    </w:p>
    <w:p w:rsidR="00687E0F" w:rsidRPr="00687E0F" w:rsidP="00687E0F" w14:paraId="75D9B6D5"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700 MHz and 800 MHz Regional Planning Committees </w:t>
      </w:r>
    </w:p>
    <w:p w:rsidR="00687E0F" w:rsidRPr="00687E0F" w:rsidP="00687E0F" w14:paraId="3C480B28"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7200 Stonebrook Pkwy, Frisco, TX 75034</w:t>
      </w:r>
    </w:p>
    <w:p w:rsidR="00687E0F" w:rsidRPr="00687E0F" w:rsidP="00687E0F" w14:paraId="32E0C816" w14:textId="77777777">
      <w:pPr>
        <w:widowControl/>
        <w:ind w:firstLine="720"/>
        <w:textAlignment w:val="baseline"/>
        <w:rPr>
          <w:rFonts w:ascii="Times New Roman" w:hAnsi="Times New Roman"/>
          <w:snapToGrid/>
          <w:sz w:val="22"/>
          <w:szCs w:val="22"/>
        </w:rPr>
      </w:pPr>
      <w:r w:rsidRPr="00687E0F">
        <w:rPr>
          <w:rFonts w:ascii="Times New Roman" w:hAnsi="Times New Roman"/>
          <w:snapToGrid/>
          <w:sz w:val="22"/>
          <w:szCs w:val="22"/>
        </w:rPr>
        <w:t>Phone: 214-334-6847</w:t>
      </w:r>
    </w:p>
    <w:p w:rsidR="007871F3" w:rsidRPr="00687E0F" w:rsidP="00687E0F" w14:paraId="111591F6" w14:textId="5BC29CED">
      <w:pPr>
        <w:ind w:firstLine="720"/>
        <w:rPr>
          <w:rFonts w:ascii="Times New Roman" w:hAnsi="Times New Roman"/>
          <w:color w:val="0000FF"/>
          <w:sz w:val="22"/>
          <w:szCs w:val="22"/>
          <w:u w:val="single"/>
        </w:rPr>
      </w:pPr>
      <w:r w:rsidRPr="00687E0F">
        <w:rPr>
          <w:rFonts w:ascii="Times New Roman" w:hAnsi="Times New Roman"/>
          <w:sz w:val="22"/>
          <w:szCs w:val="22"/>
        </w:rPr>
        <w:t xml:space="preserve">Email:  </w:t>
      </w:r>
      <w:hyperlink r:id="rId9" w:history="1">
        <w:r w:rsidRPr="00687E0F">
          <w:rPr>
            <w:rFonts w:ascii="Times New Roman" w:hAnsi="Times New Roman"/>
            <w:color w:val="0000FF"/>
            <w:sz w:val="22"/>
            <w:szCs w:val="22"/>
            <w:u w:val="single"/>
          </w:rPr>
          <w:t>bturner@friscottexas.gov</w:t>
        </w:r>
      </w:hyperlink>
    </w:p>
    <w:p w:rsidR="00687E0F" w:rsidRPr="00C62CED" w:rsidP="00687E0F" w14:paraId="540B14CD" w14:textId="77777777">
      <w:pPr>
        <w:ind w:firstLine="720"/>
        <w:rPr>
          <w:rStyle w:val="Hyperlink"/>
          <w:rFonts w:ascii="Times New Roman" w:hAnsi="Times New Roman"/>
          <w:sz w:val="22"/>
          <w:szCs w:val="22"/>
        </w:rPr>
      </w:pPr>
    </w:p>
    <w:p w:rsidR="00D03F15" w:rsidRPr="00C62CED" w:rsidP="007871F3" w14:paraId="038D3501" w14:textId="77777777">
      <w:pPr>
        <w:ind w:firstLine="720"/>
        <w:rPr>
          <w:rStyle w:val="Hyperlink"/>
          <w:rFonts w:ascii="Times New Roman" w:hAnsi="Times New Roman"/>
          <w:sz w:val="22"/>
          <w:szCs w:val="22"/>
        </w:rPr>
      </w:pPr>
    </w:p>
    <w:p w:rsidR="00105BA7" w:rsidRPr="00C62CED" w:rsidP="00105BA7" w14:paraId="5B372866" w14:textId="77777777">
      <w:pPr>
        <w:ind w:left="720"/>
        <w:jc w:val="both"/>
        <w:rPr>
          <w:rFonts w:ascii="Times New Roman" w:hAnsi="Times New Roman"/>
          <w:sz w:val="22"/>
          <w:szCs w:val="22"/>
        </w:rPr>
      </w:pPr>
    </w:p>
    <w:p w:rsidR="00E277F2" w:rsidRPr="00C62CED" w:rsidP="0029747F" w14:paraId="6E15C45E" w14:textId="77777777">
      <w:pPr>
        <w:ind w:firstLine="720"/>
        <w:jc w:val="center"/>
        <w:rPr>
          <w:rFonts w:ascii="Times New Roman" w:hAnsi="Times New Roman"/>
          <w:sz w:val="22"/>
          <w:szCs w:val="22"/>
        </w:rPr>
      </w:pPr>
      <w:r w:rsidRPr="00C62CED">
        <w:rPr>
          <w:rFonts w:ascii="Times New Roman" w:hAnsi="Times New Roman"/>
          <w:snapToGrid/>
          <w:sz w:val="22"/>
          <w:szCs w:val="22"/>
        </w:rPr>
        <w:t>- FCC -</w:t>
      </w:r>
      <w:bookmarkEnd w:id="0"/>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57E5EB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2A7901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3621632D"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39E68D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6332" w14:paraId="3CCB4C05" w14:textId="77777777">
      <w:r>
        <w:separator/>
      </w:r>
    </w:p>
  </w:footnote>
  <w:footnote w:type="continuationSeparator" w:id="1">
    <w:p w:rsidR="00186332" w14:paraId="78E39295" w14:textId="77777777">
      <w:r>
        <w:continuationSeparator/>
      </w:r>
    </w:p>
  </w:footnote>
  <w:footnote w:id="2">
    <w:p w:rsidR="00E36848" w:rsidRPr="00E36848" w:rsidP="00E36848" w14:paraId="66588E42" w14:textId="4EAD6955">
      <w:pPr>
        <w:rPr>
          <w:rFonts w:ascii="Times New Roman" w:hAnsi="Times New Roman"/>
          <w:sz w:val="20"/>
        </w:rPr>
      </w:pPr>
      <w:r w:rsidRPr="00283F38">
        <w:rPr>
          <w:rStyle w:val="FootnoteReference"/>
          <w:rFonts w:ascii="Times New Roman" w:hAnsi="Times New Roman"/>
          <w:sz w:val="20"/>
        </w:rPr>
        <w:footnoteRef/>
      </w:r>
      <w:r w:rsidRPr="00283F38">
        <w:rPr>
          <w:rFonts w:ascii="Times New Roman" w:hAnsi="Times New Roman"/>
          <w:sz w:val="20"/>
        </w:rPr>
        <w:t xml:space="preserve"> The Region 40 (Texas – Dallas) 700 and 800 MHz RPC encompasses </w:t>
      </w:r>
      <w:r w:rsidRPr="00283F38">
        <w:rPr>
          <w:rFonts w:ascii="Times New Roman" w:hAnsi="Times New Roman"/>
          <w:iCs/>
          <w:color w:val="000000"/>
          <w:sz w:val="20"/>
        </w:rPr>
        <w:t>the counties of Cooke, Grayson, Fannin, Lamar,</w:t>
      </w:r>
      <w:r w:rsidRPr="00687E0F">
        <w:rPr>
          <w:rFonts w:ascii="Times New Roman" w:hAnsi="Times New Roman"/>
          <w:iCs/>
          <w:color w:val="000000"/>
          <w:sz w:val="20"/>
        </w:rPr>
        <w:t xml:space="preserve"> Red River, Bowie, Wise, Denton, Collin, Hunt, Delta, Hopkins, Franklin, Titus, Morris, Cass, Tarrant, Dallas, Palo Pinto, Parker, Rockwall, Kaufman, Rains, </w:t>
      </w:r>
      <w:r w:rsidRPr="00687E0F">
        <w:rPr>
          <w:rFonts w:ascii="Times New Roman" w:hAnsi="Times New Roman"/>
          <w:iCs/>
          <w:color w:val="000000"/>
          <w:sz w:val="20"/>
        </w:rPr>
        <w:t>VanZandt</w:t>
      </w:r>
      <w:r w:rsidRPr="00687E0F">
        <w:rPr>
          <w:rFonts w:ascii="Times New Roman" w:hAnsi="Times New Roman"/>
          <w:iCs/>
          <w:color w:val="000000"/>
          <w:sz w:val="20"/>
        </w:rPr>
        <w:t>, Wood, Smith, Camp, Upshur, Gregg, Marion, Harrison, Panola, Rusk, Cherokee, Anderson, Henderson, Navarro, Ellis, Johnson, Hood, Somervell and Erath.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153AA868"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065B624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0415DC52"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55B1E0DF"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240CB5DD"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028CD339" w14:textId="77777777">
                    <w:pPr>
                      <w:spacing w:before="40"/>
                      <w:jc w:val="right"/>
                      <w:rPr>
                        <w:rFonts w:ascii="Arial" w:hAnsi="Arial"/>
                        <w:b/>
                        <w:sz w:val="16"/>
                      </w:rPr>
                    </w:pPr>
                    <w:r>
                      <w:rPr>
                        <w:rFonts w:ascii="Arial" w:hAnsi="Arial"/>
                        <w:b/>
                        <w:sz w:val="16"/>
                      </w:rPr>
                      <w:t>News Media Information 202 / 418-0500</w:t>
                    </w:r>
                  </w:p>
                  <w:p w:rsidR="00105BA7" w:rsidP="0076498C" w14:paraId="6F8FE1E2" w14:textId="77777777">
                    <w:pPr>
                      <w:jc w:val="right"/>
                      <w:rPr>
                        <w:rFonts w:ascii="Arial" w:hAnsi="Arial"/>
                        <w:b/>
                        <w:sz w:val="16"/>
                      </w:rPr>
                    </w:pPr>
                    <w:r>
                      <w:rPr>
                        <w:rFonts w:ascii="Arial" w:hAnsi="Arial"/>
                        <w:b/>
                        <w:sz w:val="16"/>
                      </w:rPr>
                      <w:tab/>
                      <w:t>Internet: http://www.fcc.gov</w:t>
                    </w:r>
                  </w:p>
                  <w:p w:rsidR="00105BA7" w:rsidP="0076498C" w14:paraId="7DD9936F" w14:textId="77777777">
                    <w:pPr>
                      <w:jc w:val="right"/>
                      <w:rPr>
                        <w:rFonts w:ascii="Arial" w:hAnsi="Arial"/>
                        <w:b/>
                        <w:sz w:val="16"/>
                      </w:rPr>
                    </w:pPr>
                    <w:r>
                      <w:rPr>
                        <w:rFonts w:ascii="Arial" w:hAnsi="Arial"/>
                        <w:b/>
                        <w:sz w:val="16"/>
                      </w:rPr>
                      <w:t>TTY: 1-888-835-5322</w:t>
                    </w:r>
                  </w:p>
                  <w:p w:rsidR="00105BA7" w:rsidP="0076498C" w14:paraId="1EFA15AB" w14:textId="77777777">
                    <w:pPr>
                      <w:jc w:val="right"/>
                    </w:pPr>
                  </w:p>
                </w:txbxContent>
              </v:textbox>
            </v:shape>
          </w:pict>
        </mc:Fallback>
      </mc:AlternateContent>
    </w:r>
  </w:p>
  <w:p w:rsidR="00105BA7" w14:paraId="7AD5A5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3A41D65"/>
    <w:multiLevelType w:val="hybridMultilevel"/>
    <w:tmpl w:val="A9E8D7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49357B5"/>
    <w:multiLevelType w:val="multilevel"/>
    <w:tmpl w:val="0AC0E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4153723"/>
    <w:multiLevelType w:val="hybridMultilevel"/>
    <w:tmpl w:val="7EDAEF9C"/>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B746D94"/>
    <w:multiLevelType w:val="hybridMultilevel"/>
    <w:tmpl w:val="2C7E30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9">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2913176"/>
    <w:multiLevelType w:val="multilevel"/>
    <w:tmpl w:val="885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3253EDA"/>
    <w:multiLevelType w:val="multilevel"/>
    <w:tmpl w:val="E46C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9">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93B2AAE"/>
    <w:multiLevelType w:val="hybridMultilevel"/>
    <w:tmpl w:val="3A1CB5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18"/>
  </w:num>
  <w:num w:numId="4">
    <w:abstractNumId w:val="34"/>
  </w:num>
  <w:num w:numId="5">
    <w:abstractNumId w:val="13"/>
  </w:num>
  <w:num w:numId="6">
    <w:abstractNumId w:val="25"/>
  </w:num>
  <w:num w:numId="7">
    <w:abstractNumId w:val="15"/>
  </w:num>
  <w:num w:numId="8">
    <w:abstractNumId w:val="11"/>
  </w:num>
  <w:num w:numId="9">
    <w:abstractNumId w:val="16"/>
  </w:num>
  <w:num w:numId="10">
    <w:abstractNumId w:val="23"/>
  </w:num>
  <w:num w:numId="11">
    <w:abstractNumId w:val="19"/>
  </w:num>
  <w:num w:numId="12">
    <w:abstractNumId w:val="29"/>
  </w:num>
  <w:num w:numId="13">
    <w:abstractNumId w:val="9"/>
  </w:num>
  <w:num w:numId="14">
    <w:abstractNumId w:val="0"/>
  </w:num>
  <w:num w:numId="15">
    <w:abstractNumId w:val="37"/>
  </w:num>
  <w:num w:numId="16">
    <w:abstractNumId w:val="2"/>
  </w:num>
  <w:num w:numId="17">
    <w:abstractNumId w:val="36"/>
  </w:num>
  <w:num w:numId="18">
    <w:abstractNumId w:val="8"/>
  </w:num>
  <w:num w:numId="19">
    <w:abstractNumId w:val="39"/>
  </w:num>
  <w:num w:numId="20">
    <w:abstractNumId w:val="26"/>
  </w:num>
  <w:num w:numId="21">
    <w:abstractNumId w:val="3"/>
  </w:num>
  <w:num w:numId="22">
    <w:abstractNumId w:val="6"/>
  </w:num>
  <w:num w:numId="23">
    <w:abstractNumId w:val="10"/>
  </w:num>
  <w:num w:numId="24">
    <w:abstractNumId w:val="1"/>
  </w:num>
  <w:num w:numId="25">
    <w:abstractNumId w:val="17"/>
  </w:num>
  <w:num w:numId="26">
    <w:abstractNumId w:val="22"/>
  </w:num>
  <w:num w:numId="27">
    <w:abstractNumId w:val="31"/>
  </w:num>
  <w:num w:numId="28">
    <w:abstractNumId w:val="7"/>
  </w:num>
  <w:num w:numId="29">
    <w:abstractNumId w:val="12"/>
  </w:num>
  <w:num w:numId="30">
    <w:abstractNumId w:val="35"/>
  </w:num>
  <w:num w:numId="31">
    <w:abstractNumId w:val="4"/>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38"/>
  </w:num>
  <w:num w:numId="36">
    <w:abstractNumId w:val="38"/>
  </w:num>
  <w:num w:numId="37">
    <w:abstractNumId w:val="5"/>
  </w:num>
  <w:num w:numId="38">
    <w:abstractNumId w:val="20"/>
  </w:num>
  <w:num w:numId="39">
    <w:abstractNumId w:val="27"/>
  </w:num>
  <w:num w:numId="40">
    <w:abstractNumId w:val="32"/>
  </w:num>
  <w:num w:numId="41">
    <w:abstractNumId w:val="33"/>
  </w:num>
  <w:num w:numId="42">
    <w:abstractNumId w:val="1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85D32"/>
    <w:rsid w:val="00097AA6"/>
    <w:rsid w:val="000A5203"/>
    <w:rsid w:val="000C12B4"/>
    <w:rsid w:val="000E6B8D"/>
    <w:rsid w:val="00105BA7"/>
    <w:rsid w:val="00186332"/>
    <w:rsid w:val="001C7BE8"/>
    <w:rsid w:val="001E74BF"/>
    <w:rsid w:val="00214F65"/>
    <w:rsid w:val="00283F38"/>
    <w:rsid w:val="0029747F"/>
    <w:rsid w:val="002A6164"/>
    <w:rsid w:val="003D7C71"/>
    <w:rsid w:val="00451545"/>
    <w:rsid w:val="004D5593"/>
    <w:rsid w:val="004E3BB0"/>
    <w:rsid w:val="004E77C1"/>
    <w:rsid w:val="004F3C49"/>
    <w:rsid w:val="005069E0"/>
    <w:rsid w:val="005C2214"/>
    <w:rsid w:val="00612C83"/>
    <w:rsid w:val="00681D48"/>
    <w:rsid w:val="00687E0F"/>
    <w:rsid w:val="006F63A0"/>
    <w:rsid w:val="00731482"/>
    <w:rsid w:val="007443AF"/>
    <w:rsid w:val="0076498C"/>
    <w:rsid w:val="007871F3"/>
    <w:rsid w:val="00804ED0"/>
    <w:rsid w:val="008219F7"/>
    <w:rsid w:val="008E79EC"/>
    <w:rsid w:val="00961500"/>
    <w:rsid w:val="009B5867"/>
    <w:rsid w:val="00B005A1"/>
    <w:rsid w:val="00B530AC"/>
    <w:rsid w:val="00B83711"/>
    <w:rsid w:val="00C21696"/>
    <w:rsid w:val="00C52D15"/>
    <w:rsid w:val="00C62CED"/>
    <w:rsid w:val="00C67579"/>
    <w:rsid w:val="00C81061"/>
    <w:rsid w:val="00CC7B95"/>
    <w:rsid w:val="00D03F15"/>
    <w:rsid w:val="00D71F5D"/>
    <w:rsid w:val="00E277F2"/>
    <w:rsid w:val="00E36848"/>
    <w:rsid w:val="00E54E8F"/>
    <w:rsid w:val="00EB1F0F"/>
    <w:rsid w:val="00EB77E8"/>
    <w:rsid w:val="00F34A6A"/>
    <w:rsid w:val="00F561E6"/>
    <w:rsid w:val="00F76ED7"/>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7871F3"/>
    <w:rPr>
      <w:color w:val="605E5C"/>
      <w:shd w:val="clear" w:color="auto" w:fill="E1DFDD"/>
    </w:rPr>
  </w:style>
  <w:style w:type="paragraph" w:customStyle="1" w:styleId="paragraph">
    <w:name w:val="paragraph"/>
    <w:basedOn w:val="Normal"/>
    <w:rsid w:val="00D03F15"/>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cj.holt@dallascityhall.com" TargetMode="External" /><Relationship Id="rId9" Type="http://schemas.openxmlformats.org/officeDocument/2006/relationships/hyperlink" Target="mailto:bturner@friscottexas.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