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456E7" w14:paraId="5D9145ED" w14:textId="77777777">
      <w:pPr>
        <w:jc w:val="right"/>
        <w:rPr>
          <w:b/>
          <w:szCs w:val="22"/>
        </w:rPr>
      </w:pPr>
      <w:r w:rsidRPr="00AF2B73">
        <w:rPr>
          <w:b/>
          <w:szCs w:val="22"/>
        </w:rPr>
        <w:tab/>
      </w:r>
    </w:p>
    <w:p w:rsidR="00C66856" w:rsidRPr="00AF2B73" w14:paraId="5F71EAF9" w14:textId="3E7304F0">
      <w:pPr>
        <w:jc w:val="right"/>
        <w:rPr>
          <w:b/>
          <w:szCs w:val="22"/>
        </w:rPr>
      </w:pPr>
      <w:r w:rsidRPr="00AF2B73">
        <w:rPr>
          <w:b/>
          <w:szCs w:val="22"/>
        </w:rPr>
        <w:tab/>
      </w:r>
      <w:r w:rsidRPr="00AF2B73">
        <w:rPr>
          <w:b/>
          <w:szCs w:val="22"/>
        </w:rPr>
        <w:tab/>
      </w:r>
      <w:r w:rsidRPr="00AF2B73">
        <w:rPr>
          <w:b/>
          <w:szCs w:val="22"/>
        </w:rPr>
        <w:tab/>
      </w:r>
      <w:r w:rsidRPr="00AF2B73">
        <w:rPr>
          <w:b/>
          <w:szCs w:val="22"/>
        </w:rPr>
        <w:tab/>
      </w:r>
      <w:r w:rsidRPr="00AF2B73">
        <w:rPr>
          <w:b/>
          <w:szCs w:val="22"/>
        </w:rPr>
        <w:tab/>
      </w:r>
      <w:r w:rsidRPr="00AF2B73">
        <w:rPr>
          <w:b/>
          <w:szCs w:val="22"/>
        </w:rPr>
        <w:tab/>
      </w:r>
      <w:r w:rsidRPr="00AF2B73">
        <w:rPr>
          <w:b/>
          <w:szCs w:val="22"/>
        </w:rPr>
        <w:tab/>
      </w:r>
    </w:p>
    <w:p w:rsidR="00C66856" w:rsidRPr="00AF2B73" w14:paraId="30504C4B" w14:textId="77777777">
      <w:pPr>
        <w:jc w:val="right"/>
        <w:rPr>
          <w:b/>
          <w:szCs w:val="22"/>
        </w:rPr>
      </w:pPr>
    </w:p>
    <w:p w:rsidR="00C66856" w:rsidRPr="00AF2B73" w14:paraId="138B9A10" w14:textId="1158162A">
      <w:pPr>
        <w:jc w:val="right"/>
        <w:rPr>
          <w:b/>
          <w:szCs w:val="22"/>
        </w:rPr>
      </w:pPr>
      <w:r w:rsidRPr="00AF2B73">
        <w:rPr>
          <w:b/>
          <w:szCs w:val="22"/>
        </w:rPr>
        <w:t xml:space="preserve">DA </w:t>
      </w:r>
      <w:r w:rsidRPr="00AF2B73" w:rsidR="00E37F68">
        <w:rPr>
          <w:b/>
          <w:szCs w:val="22"/>
        </w:rPr>
        <w:t>20</w:t>
      </w:r>
      <w:r w:rsidRPr="00AF2B73">
        <w:rPr>
          <w:b/>
          <w:szCs w:val="22"/>
        </w:rPr>
        <w:t>-</w:t>
      </w:r>
      <w:r w:rsidR="00974E75">
        <w:rPr>
          <w:b/>
          <w:szCs w:val="22"/>
        </w:rPr>
        <w:t>933</w:t>
      </w:r>
    </w:p>
    <w:p w:rsidR="00C66856" w:rsidRPr="00AF2B73" w14:paraId="6DA20FDB" w14:textId="31068914">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Pr="00AF2B73" w:rsidR="00D278E6">
        <w:rPr>
          <w:b/>
          <w:szCs w:val="22"/>
        </w:rPr>
        <w:t xml:space="preserve">August </w:t>
      </w:r>
      <w:r w:rsidRPr="00AF2B73" w:rsidR="00EF53E0">
        <w:rPr>
          <w:b/>
          <w:szCs w:val="22"/>
        </w:rPr>
        <w:t>2</w:t>
      </w:r>
      <w:r w:rsidRPr="00AF2B73" w:rsidR="008F1629">
        <w:rPr>
          <w:b/>
          <w:szCs w:val="22"/>
        </w:rPr>
        <w:t>4</w:t>
      </w:r>
      <w:r w:rsidRPr="00AF2B73" w:rsidR="00D278E6">
        <w:rPr>
          <w:b/>
          <w:szCs w:val="22"/>
        </w:rPr>
        <w:t>, 2020</w:t>
      </w:r>
    </w:p>
    <w:p w:rsidR="00C66856" w:rsidRPr="00AF2B73" w14:paraId="7D473FAA" w14:textId="77777777">
      <w:pPr>
        <w:jc w:val="center"/>
        <w:rPr>
          <w:b/>
          <w:szCs w:val="22"/>
        </w:rPr>
      </w:pPr>
    </w:p>
    <w:p w:rsidR="002456E7" w14:paraId="5B5FE10E" w14:textId="77777777">
      <w:pPr>
        <w:tabs>
          <w:tab w:val="center" w:pos="5184"/>
        </w:tabs>
        <w:jc w:val="center"/>
        <w:rPr>
          <w:b/>
          <w:szCs w:val="22"/>
        </w:rPr>
      </w:pPr>
      <w:bookmarkStart w:id="0" w:name="OLE_LINK1"/>
      <w:bookmarkStart w:id="1" w:name="OLE_LINK2"/>
      <w:bookmarkStart w:id="2" w:name="_Hlk49169616"/>
      <w:bookmarkStart w:id="3" w:name="_GoBack"/>
      <w:r w:rsidRPr="00AF2B73">
        <w:rPr>
          <w:b/>
          <w:szCs w:val="22"/>
        </w:rPr>
        <w:t xml:space="preserve">PUBLIC SAFETY </w:t>
      </w:r>
      <w:r w:rsidRPr="00AF2B73" w:rsidR="00AD64F9">
        <w:rPr>
          <w:b/>
          <w:szCs w:val="22"/>
        </w:rPr>
        <w:t>AND</w:t>
      </w:r>
      <w:r w:rsidRPr="00AF2B73">
        <w:rPr>
          <w:b/>
          <w:szCs w:val="22"/>
        </w:rPr>
        <w:t xml:space="preserve"> HOMELAND SECURITY BUREAU ANNOUNCES THE ACTIVATION OF THE DISASTER INFORMATION REPORTING SYSTEM </w:t>
      </w:r>
      <w:bookmarkStart w:id="4" w:name="_Hlk48074039"/>
      <w:bookmarkEnd w:id="0"/>
      <w:bookmarkEnd w:id="1"/>
      <w:r w:rsidRPr="00AF2B73" w:rsidR="009F13E4">
        <w:rPr>
          <w:b/>
          <w:szCs w:val="22"/>
        </w:rPr>
        <w:t xml:space="preserve">FOR </w:t>
      </w:r>
      <w:bookmarkEnd w:id="4"/>
    </w:p>
    <w:p w:rsidR="00C66856" w:rsidRPr="00AF2B73" w14:paraId="31624762" w14:textId="29346DAA">
      <w:pPr>
        <w:tabs>
          <w:tab w:val="center" w:pos="5184"/>
        </w:tabs>
        <w:jc w:val="center"/>
        <w:rPr>
          <w:b/>
          <w:szCs w:val="22"/>
        </w:rPr>
      </w:pPr>
      <w:r w:rsidRPr="00AF2B73">
        <w:rPr>
          <w:b/>
          <w:szCs w:val="22"/>
        </w:rPr>
        <w:t>TROPICAL STORM</w:t>
      </w:r>
      <w:r w:rsidRPr="00AF2B73" w:rsidR="00DB0F09">
        <w:rPr>
          <w:b/>
          <w:szCs w:val="22"/>
        </w:rPr>
        <w:t>S</w:t>
      </w:r>
      <w:r w:rsidRPr="00AF2B73">
        <w:rPr>
          <w:b/>
          <w:szCs w:val="22"/>
        </w:rPr>
        <w:t xml:space="preserve"> MARCO AND LAURA</w:t>
      </w:r>
    </w:p>
    <w:bookmarkEnd w:id="2"/>
    <w:bookmarkEnd w:id="3"/>
    <w:p w:rsidR="00C66856" w:rsidRPr="00AF2B73" w14:paraId="2259405D" w14:textId="77777777">
      <w:pPr>
        <w:tabs>
          <w:tab w:val="center" w:pos="5184"/>
        </w:tabs>
        <w:jc w:val="center"/>
        <w:rPr>
          <w:szCs w:val="22"/>
        </w:rPr>
      </w:pPr>
    </w:p>
    <w:p w:rsidR="00C66856" w:rsidRPr="00AF2B73" w:rsidP="00AF2B73" w14:paraId="5506E762" w14:textId="7D8E09AE">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with D</w:t>
      </w:r>
      <w:r w:rsidRPr="00AF2B73" w:rsidR="00A40B83">
        <w:rPr>
          <w:szCs w:val="22"/>
        </w:rPr>
        <w:t>epartment of Homeland Security Cybersecurity and Infrastructure Security Agency</w:t>
      </w:r>
      <w:r w:rsidRPr="00AF2B73" w:rsidR="00932547">
        <w:rPr>
          <w:szCs w:val="22"/>
        </w:rPr>
        <w:t xml:space="preserve"> and </w:t>
      </w:r>
      <w:r w:rsidRPr="00AF2B73" w:rsidR="00A40B83">
        <w:rPr>
          <w:szCs w:val="22"/>
        </w:rPr>
        <w:t>the Federal Emergency Management Agency</w:t>
      </w:r>
      <w:r w:rsidRPr="00AF2B73" w:rsidR="004B352E">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Pr="00AF2B73" w:rsidR="0039062F">
        <w:rPr>
          <w:szCs w:val="22"/>
        </w:rPr>
        <w:t>Tropical Storm</w:t>
      </w:r>
      <w:r w:rsidRPr="00AF2B73" w:rsidR="003701A0">
        <w:rPr>
          <w:szCs w:val="22"/>
        </w:rPr>
        <w:t>s</w:t>
      </w:r>
      <w:r w:rsidRPr="00AF2B73" w:rsidR="0039062F">
        <w:rPr>
          <w:szCs w:val="22"/>
        </w:rPr>
        <w:t xml:space="preserve"> Marco and Laura</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5" w:name="_Hlt302129246"/>
        <w:bookmarkStart w:id="6" w:name="_Hlt302129247"/>
        <w:r w:rsidRPr="00AF2B73">
          <w:rPr>
            <w:rStyle w:val="Hyperlink"/>
            <w:szCs w:val="22"/>
          </w:rPr>
          <w:t>.</w:t>
        </w:r>
        <w:bookmarkEnd w:id="5"/>
        <w:bookmarkEnd w:id="6"/>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6845B0D4">
      <w:pPr>
        <w:ind w:firstLine="720"/>
        <w:rPr>
          <w:szCs w:val="22"/>
        </w:rPr>
      </w:pPr>
      <w:r w:rsidRPr="00AF2B73">
        <w:rPr>
          <w:szCs w:val="22"/>
        </w:rPr>
        <w:t xml:space="preserve">In DIRS, this activation will have the following name: MARCO AND LAURA 2020.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AF2B73">
        <w:rPr>
          <w:b/>
          <w:szCs w:val="22"/>
        </w:rPr>
        <w:t xml:space="preserve">Reports are requested </w:t>
      </w:r>
      <w:r w:rsidRPr="00AF2B73" w:rsidR="009B0810">
        <w:rPr>
          <w:b/>
          <w:szCs w:val="22"/>
        </w:rPr>
        <w:t xml:space="preserve">at </w:t>
      </w:r>
      <w:r w:rsidRPr="00AF2B73">
        <w:rPr>
          <w:b/>
          <w:szCs w:val="22"/>
        </w:rPr>
        <w:t>10:00 a.m. on</w:t>
      </w:r>
      <w:r w:rsidRPr="00AF2B73" w:rsidR="007104FE">
        <w:rPr>
          <w:b/>
          <w:szCs w:val="22"/>
        </w:rPr>
        <w:t xml:space="preserve"> </w:t>
      </w:r>
      <w:r w:rsidRPr="00AF2B73" w:rsidR="008F1629">
        <w:rPr>
          <w:b/>
          <w:szCs w:val="22"/>
        </w:rPr>
        <w:t>Tuesday</w:t>
      </w:r>
      <w:r w:rsidRPr="00AF2B73" w:rsidR="007104FE">
        <w:rPr>
          <w:b/>
          <w:szCs w:val="22"/>
        </w:rPr>
        <w:t>,</w:t>
      </w:r>
      <w:r w:rsidRPr="00AF2B73">
        <w:rPr>
          <w:b/>
          <w:szCs w:val="22"/>
        </w:rPr>
        <w:t xml:space="preserve"> </w:t>
      </w:r>
      <w:r w:rsidRPr="00AF2B73" w:rsidR="00D278E6">
        <w:rPr>
          <w:b/>
          <w:szCs w:val="22"/>
        </w:rPr>
        <w:t xml:space="preserve">August </w:t>
      </w:r>
      <w:r w:rsidRPr="00AF2B73" w:rsidR="00EF53E0">
        <w:rPr>
          <w:b/>
          <w:szCs w:val="22"/>
        </w:rPr>
        <w:t>2</w:t>
      </w:r>
      <w:r w:rsidRPr="00AF2B73" w:rsidR="008F1629">
        <w:rPr>
          <w:b/>
          <w:szCs w:val="22"/>
        </w:rPr>
        <w:t>5</w:t>
      </w:r>
      <w:r w:rsidRPr="00AF2B73" w:rsidR="00AD64F9">
        <w:rPr>
          <w:b/>
          <w:szCs w:val="22"/>
        </w:rPr>
        <w:t>,</w:t>
      </w:r>
      <w:r w:rsidRPr="00AF2B73" w:rsidR="00D278E6">
        <w:rPr>
          <w:b/>
          <w:szCs w:val="22"/>
        </w:rPr>
        <w:t xml:space="preserve"> 2020</w:t>
      </w:r>
      <w:r w:rsidRPr="00AF2B73">
        <w:rPr>
          <w:b/>
          <w:szCs w:val="22"/>
        </w:rPr>
        <w:t>, and every day after that by 10:00 a.m.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79E66793" w14:textId="77777777">
      <w:pPr>
        <w:tabs>
          <w:tab w:val="center" w:pos="5184"/>
        </w:tabs>
        <w:rPr>
          <w:b/>
          <w:szCs w:val="22"/>
        </w:rPr>
      </w:pPr>
    </w:p>
    <w:p w:rsidR="009C4347" w:rsidRPr="00AF2B73" w14:paraId="17206C2A" w14:textId="570BC05D">
      <w:pPr>
        <w:tabs>
          <w:tab w:val="center" w:pos="5184"/>
        </w:tabs>
        <w:rPr>
          <w:b/>
          <w:szCs w:val="22"/>
        </w:rPr>
      </w:pPr>
      <w:r w:rsidRPr="00AF2B73">
        <w:rPr>
          <w:b/>
          <w:szCs w:val="22"/>
        </w:rPr>
        <w:t xml:space="preserve">COUNTIES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Pr>
          <w:b/>
          <w:szCs w:val="22"/>
        </w:rPr>
        <w:t>E FOLLOWING:</w:t>
      </w:r>
    </w:p>
    <w:p w:rsidR="00EF53E0" w:rsidRPr="00AF2B73" w:rsidP="00EF53E0" w14:paraId="2CEFA9AB" w14:textId="77777777">
      <w:pPr>
        <w:rPr>
          <w:rFonts w:cs="Calibri"/>
          <w:b/>
          <w:bCs/>
          <w:color w:val="000000"/>
          <w:szCs w:val="22"/>
          <w:lang w:val="es-ES"/>
        </w:rPr>
      </w:pPr>
      <w:bookmarkStart w:id="7" w:name="_Hlk526842846"/>
      <w:bookmarkStart w:id="8" w:name="_Hlk526842909"/>
    </w:p>
    <w:p w:rsidR="001A3331" w:rsidRPr="00AF2B73" w:rsidP="001A3331" w14:paraId="778DBFE1" w14:textId="77777777">
      <w:pPr>
        <w:rPr>
          <w:szCs w:val="22"/>
        </w:rPr>
      </w:pPr>
      <w:r w:rsidRPr="00AF2B73">
        <w:rPr>
          <w:b/>
          <w:bCs/>
          <w:szCs w:val="22"/>
        </w:rPr>
        <w:t xml:space="preserve">Arkansas: </w:t>
      </w:r>
      <w:r w:rsidRPr="00AF2B73">
        <w:rPr>
          <w:szCs w:val="22"/>
        </w:rPr>
        <w:t>Arkansas, Ashley, Baxter, Benton, Boone, Bradley, Calhoun, Carroll, Chicot, Clark, Clay, Cleburne, Cleveland, Columbia, Conway, Craighead, Crawford, Crittenden, Cross, Dallas, Desha, Drew, Faulkner, Franklin, Fulton, Garland, Grant, Greene, Hempstead, Hot Spring, Howard, Independence, Izard, Jackson, Jefferson, Johnson, Lafayette, Lawrence, Lee, Lincoln, Little River, Logan, Lonoke, Madison, Marion, Miller, Mississippi, Monroe, Montgomery, Nevada, Newton, Ouachita, Perry, Phillips, Pike, Poinsett, Polk, Pope, Prairie, Pulaski, Randolph, Saline, Scott, Searcy, Sebastian, Sevier, Sharp, St. Francis, Stone, Union, Van Buren, Washington, White, Woodruff, Yell</w:t>
      </w:r>
    </w:p>
    <w:p w:rsidR="001A3331" w:rsidRPr="00AF2B73" w:rsidP="001A3331" w14:paraId="14070A9C" w14:textId="77777777">
      <w:pPr>
        <w:rPr>
          <w:b/>
          <w:bCs/>
          <w:szCs w:val="22"/>
        </w:rPr>
      </w:pPr>
    </w:p>
    <w:p w:rsidR="001A3331" w:rsidRPr="00AF2B73" w:rsidP="001A3331" w14:paraId="6D2EBD7D" w14:textId="77777777">
      <w:pPr>
        <w:rPr>
          <w:szCs w:val="22"/>
        </w:rPr>
      </w:pPr>
      <w:r w:rsidRPr="00AF2B73">
        <w:rPr>
          <w:b/>
          <w:bCs/>
          <w:szCs w:val="22"/>
        </w:rPr>
        <w:t xml:space="preserve">Louisiana: </w:t>
      </w:r>
      <w:r w:rsidRPr="00AF2B73">
        <w:rPr>
          <w:szCs w:val="22"/>
        </w:rPr>
        <w:t>Acadia, Allen, Ascension, Assumption, Avoyelles, Beauregard, Bienville, Bossier, Caddo, Calcasieu, Caldwell, Cameron, Catahoula, Claiborne, Concordia, De Soto, East Baton Rouge, East Carroll, East Feliciana, Evangeline, Franklin, Grant, Iberia, Iberville, Jackson, Jefferson, Jefferson Davis, La Salle, Lafayette, Lafourche, Lincoln, Livingston, Madison, Morehouse, Natchitoches, Orleans, Ouachita, Plaquemines, Pointe Coupee, Rapides, Red River, Richland, Sabine, St. Bernard, St. Charles, St. Helena, St. James, St. John The Baptist, St. Landry, St. Martin, St. Mary, St. Tammany, Tangipahoa, Tensas, Terrebonne, Union, Vermilion, Vernon, Washington, Webster, West Baton Rouge, West Carroll, West Feliciana, Winn</w:t>
      </w:r>
    </w:p>
    <w:p w:rsidR="001A3331" w:rsidRPr="00AF2B73" w:rsidP="001A3331" w14:paraId="352854CE" w14:textId="77777777">
      <w:pPr>
        <w:rPr>
          <w:szCs w:val="22"/>
        </w:rPr>
      </w:pPr>
    </w:p>
    <w:p w:rsidR="001A3331" w:rsidRPr="00AF2B73" w:rsidP="001A3331" w14:paraId="674A27FE" w14:textId="77777777">
      <w:pPr>
        <w:rPr>
          <w:b/>
          <w:bCs/>
          <w:szCs w:val="22"/>
        </w:rPr>
      </w:pPr>
      <w:r w:rsidRPr="00AF2B73">
        <w:rPr>
          <w:b/>
          <w:bCs/>
          <w:szCs w:val="22"/>
        </w:rPr>
        <w:t xml:space="preserve">Mississippi: </w:t>
      </w:r>
      <w:r w:rsidRPr="00AF2B73">
        <w:rPr>
          <w:szCs w:val="22"/>
        </w:rPr>
        <w:t xml:space="preserve">Adams, Amite, Attala, Bolivar, Carroll, Claiborne, Coahoma, Copiah, Covington, Forrest, Franklin, George, Greene, Grenada, Hancock, Harrison, Hinds, Holmes, Humphreys, Issaquena, Jackson, Jasper, Jefferson, Jefferson Davis, Jones, Lamar, Lawrence, </w:t>
      </w:r>
      <w:r w:rsidRPr="00AF2B73">
        <w:rPr>
          <w:szCs w:val="22"/>
        </w:rPr>
        <w:t>Leake</w:t>
      </w:r>
      <w:r w:rsidRPr="00AF2B73">
        <w:rPr>
          <w:szCs w:val="22"/>
        </w:rPr>
        <w:t>, Leflore, Lincoln, Madison, Marion, Montgomery, Newton, Pearl River, Perry, Pike, Quitman, Rankin, Scott, Sharkey, Simpson, Smith, Stone, Sunflower, Tallahatchie, Tunica, Walthall, Warren, Washington, Wilkinson, Yazoo</w:t>
      </w:r>
    </w:p>
    <w:p w:rsidR="001A3331" w:rsidRPr="00AF2B73" w:rsidP="001A3331" w14:paraId="22ED2E37" w14:textId="77777777">
      <w:pPr>
        <w:rPr>
          <w:b/>
          <w:bCs/>
          <w:szCs w:val="22"/>
        </w:rPr>
      </w:pPr>
    </w:p>
    <w:p w:rsidR="001A3331" w:rsidRPr="00AF2B73" w:rsidP="001A3331" w14:paraId="0012BFE3" w14:textId="77777777">
      <w:pPr>
        <w:rPr>
          <w:b/>
          <w:bCs/>
          <w:szCs w:val="22"/>
        </w:rPr>
      </w:pPr>
      <w:r w:rsidRPr="00AF2B73">
        <w:rPr>
          <w:b/>
          <w:bCs/>
          <w:szCs w:val="22"/>
        </w:rPr>
        <w:t xml:space="preserve">Texas: </w:t>
      </w:r>
      <w:r w:rsidRPr="00AF2B73">
        <w:rPr>
          <w:szCs w:val="22"/>
        </w:rPr>
        <w:t>Anderson, Angelina, Bowie, Brazoria, Camp, Cass, Chambers, Cherokee, Fort Bend, Galveston, Gregg, Grimes, Hardin, Harris, Harrison, Houston, Jasper, Jefferson, Leon, Liberty, Madison, Marion, Matagorda, Montgomery, Morris, Nacogdoches, Newton, Orange, Panola, Polk, Red River, Rusk, Sabine, San Augustine, San Jacinto, Shelby, Smith, Titus, Trinity, Tyler, Upshur, Walker, Waller, Wood</w:t>
      </w:r>
    </w:p>
    <w:p w:rsidR="001A3331" w:rsidRPr="00AF2B73" w:rsidP="001A3331" w14:paraId="6A581B03" w14:textId="77777777">
      <w:pPr>
        <w:rPr>
          <w:b/>
          <w:bCs/>
          <w:szCs w:val="22"/>
        </w:rPr>
      </w:pPr>
    </w:p>
    <w:p w:rsidR="005E6469" w:rsidRPr="00AF2B73" w:rsidP="00EF53E0" w14:paraId="5A76D166" w14:textId="10CAE14F">
      <w:pPr>
        <w:rPr>
          <w:szCs w:val="22"/>
        </w:rPr>
      </w:pPr>
    </w:p>
    <w:p w:rsidR="005E6469" w:rsidRPr="00AF2B73" w:rsidP="00EF53E0" w14:paraId="52323BC9" w14:textId="5860B564">
      <w:pPr>
        <w:rPr>
          <w:szCs w:val="22"/>
        </w:rPr>
      </w:pPr>
      <w:r w:rsidRPr="00AF2B73">
        <w:rPr>
          <w:szCs w:val="22"/>
        </w:rPr>
        <w:t xml:space="preserve">The FCC continues to monitor the storms and </w:t>
      </w:r>
      <w:r w:rsidRPr="00AF2B73" w:rsidR="00932547">
        <w:rPr>
          <w:szCs w:val="22"/>
        </w:rPr>
        <w:t>may amend the DIRS activation area</w:t>
      </w:r>
      <w:r w:rsidRPr="00AF2B73">
        <w:rPr>
          <w:szCs w:val="22"/>
        </w:rPr>
        <w:t xml:space="preserve"> in the coming days.</w:t>
      </w:r>
    </w:p>
    <w:bookmarkEnd w:id="7"/>
    <w:bookmarkEnd w:id="8"/>
    <w:p w:rsidR="00084A19" w:rsidRPr="000E770A" w14:paraId="1CF669E2" w14:textId="77777777">
      <w:pPr>
        <w:tabs>
          <w:tab w:val="center" w:pos="5184"/>
        </w:tabs>
        <w:rPr>
          <w:szCs w:val="22"/>
        </w:rPr>
      </w:pPr>
    </w:p>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0E770A" w14:paraId="580377E2" w14:textId="77777777">
      <w:pPr>
        <w:tabs>
          <w:tab w:val="center" w:pos="5184"/>
        </w:tabs>
        <w:rPr>
          <w:szCs w:val="22"/>
        </w:rPr>
      </w:pPr>
      <w:r w:rsidRPr="000E770A">
        <w:rPr>
          <w:szCs w:val="22"/>
        </w:rPr>
        <w:t xml:space="preserve">Julia Tu (202) 418-0731, 202-321-4399 (cell), </w:t>
      </w:r>
      <w:hyperlink r:id="rId5" w:history="1">
        <w:r w:rsidRPr="000E770A">
          <w:rPr>
            <w:rStyle w:val="Hyperlink"/>
            <w:szCs w:val="22"/>
          </w:rPr>
          <w:t>julia.tu@fcc.gov</w:t>
        </w:r>
      </w:hyperlink>
    </w:p>
    <w:p w:rsidR="00C66856" w:rsidRPr="000E770A" w14:paraId="181AF27E" w14:textId="77777777">
      <w:pPr>
        <w:tabs>
          <w:tab w:val="center" w:pos="5184"/>
        </w:tabs>
        <w:rPr>
          <w:szCs w:val="22"/>
        </w:rPr>
      </w:pPr>
      <w:r w:rsidRPr="000E770A">
        <w:rPr>
          <w:szCs w:val="22"/>
        </w:rPr>
        <w:t xml:space="preserve">Michael Caiafa (202) 418-1311, (202) 277-5690 (cell), </w:t>
      </w:r>
      <w:hyperlink r:id="rId6"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7" w:history="1">
        <w:r w:rsidRPr="000E770A">
          <w:rPr>
            <w:rStyle w:val="Hyperlink"/>
            <w:szCs w:val="22"/>
          </w:rPr>
          <w:t>david.ahn@fcc.gov</w:t>
        </w:r>
      </w:hyperlink>
    </w:p>
    <w:p w:rsidR="00C66856" w:rsidRPr="000E770A" w14:paraId="0981BDC2" w14:textId="77777777">
      <w:pPr>
        <w:rPr>
          <w:szCs w:val="22"/>
        </w:rPr>
      </w:pPr>
      <w:r w:rsidRPr="000E770A">
        <w:rPr>
          <w:szCs w:val="22"/>
        </w:rPr>
        <w:t>FCC 24/7 Operations Center – 202-418-1122</w:t>
      </w: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375898"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4A19"/>
    <w:rsid w:val="000C7C1D"/>
    <w:rsid w:val="000E770A"/>
    <w:rsid w:val="0010144A"/>
    <w:rsid w:val="00103A00"/>
    <w:rsid w:val="00103C68"/>
    <w:rsid w:val="00157E7D"/>
    <w:rsid w:val="00163BDA"/>
    <w:rsid w:val="001869BD"/>
    <w:rsid w:val="00195135"/>
    <w:rsid w:val="001A3245"/>
    <w:rsid w:val="001A3331"/>
    <w:rsid w:val="001A4D9E"/>
    <w:rsid w:val="002456E7"/>
    <w:rsid w:val="002526CE"/>
    <w:rsid w:val="00276520"/>
    <w:rsid w:val="00296596"/>
    <w:rsid w:val="002A1687"/>
    <w:rsid w:val="002E7143"/>
    <w:rsid w:val="002F1154"/>
    <w:rsid w:val="003701A0"/>
    <w:rsid w:val="00387716"/>
    <w:rsid w:val="0039062F"/>
    <w:rsid w:val="003B729F"/>
    <w:rsid w:val="003D1DE2"/>
    <w:rsid w:val="003D404D"/>
    <w:rsid w:val="00422BF8"/>
    <w:rsid w:val="004664D3"/>
    <w:rsid w:val="004B352E"/>
    <w:rsid w:val="005479C2"/>
    <w:rsid w:val="00553AFA"/>
    <w:rsid w:val="005567B7"/>
    <w:rsid w:val="005812CE"/>
    <w:rsid w:val="0058250A"/>
    <w:rsid w:val="005A281C"/>
    <w:rsid w:val="005D20A0"/>
    <w:rsid w:val="005E6469"/>
    <w:rsid w:val="00642863"/>
    <w:rsid w:val="00663E36"/>
    <w:rsid w:val="006661D9"/>
    <w:rsid w:val="006B7CBE"/>
    <w:rsid w:val="006E6AB9"/>
    <w:rsid w:val="00706040"/>
    <w:rsid w:val="007067F9"/>
    <w:rsid w:val="007076BF"/>
    <w:rsid w:val="007104FE"/>
    <w:rsid w:val="007208F5"/>
    <w:rsid w:val="00761840"/>
    <w:rsid w:val="007C077F"/>
    <w:rsid w:val="007C331F"/>
    <w:rsid w:val="007F2DB8"/>
    <w:rsid w:val="007F3805"/>
    <w:rsid w:val="0084570D"/>
    <w:rsid w:val="00873E94"/>
    <w:rsid w:val="008923A6"/>
    <w:rsid w:val="008A1F02"/>
    <w:rsid w:val="008A60BD"/>
    <w:rsid w:val="008B3972"/>
    <w:rsid w:val="008C2B99"/>
    <w:rsid w:val="008E4556"/>
    <w:rsid w:val="008F1629"/>
    <w:rsid w:val="008F1957"/>
    <w:rsid w:val="00932547"/>
    <w:rsid w:val="00946EB7"/>
    <w:rsid w:val="00974E75"/>
    <w:rsid w:val="0098702E"/>
    <w:rsid w:val="00990528"/>
    <w:rsid w:val="00995DCF"/>
    <w:rsid w:val="009A18DE"/>
    <w:rsid w:val="009B0810"/>
    <w:rsid w:val="009B0AC0"/>
    <w:rsid w:val="009B5F9F"/>
    <w:rsid w:val="009C4347"/>
    <w:rsid w:val="009D09AC"/>
    <w:rsid w:val="009F13E4"/>
    <w:rsid w:val="009F6F62"/>
    <w:rsid w:val="00A40B83"/>
    <w:rsid w:val="00A933A3"/>
    <w:rsid w:val="00A94949"/>
    <w:rsid w:val="00AB559D"/>
    <w:rsid w:val="00AD64F9"/>
    <w:rsid w:val="00AF2B73"/>
    <w:rsid w:val="00B262AF"/>
    <w:rsid w:val="00B314E4"/>
    <w:rsid w:val="00B41BE3"/>
    <w:rsid w:val="00B47817"/>
    <w:rsid w:val="00B5109C"/>
    <w:rsid w:val="00B64603"/>
    <w:rsid w:val="00BA3692"/>
    <w:rsid w:val="00BD2D0F"/>
    <w:rsid w:val="00BF2F30"/>
    <w:rsid w:val="00BF60F8"/>
    <w:rsid w:val="00C141E6"/>
    <w:rsid w:val="00C364BD"/>
    <w:rsid w:val="00C638C9"/>
    <w:rsid w:val="00C66856"/>
    <w:rsid w:val="00C6784C"/>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6079"/>
    <w:rsid w:val="00EA2789"/>
    <w:rsid w:val="00EF53E0"/>
    <w:rsid w:val="00F10782"/>
    <w:rsid w:val="00F21F7B"/>
    <w:rsid w:val="00F238FE"/>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