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C4392E" w:rsidP="00013A8B" w14:paraId="1E247713" w14:textId="583FD4EC">
      <w:pPr>
        <w:jc w:val="right"/>
        <w:rPr>
          <w:b/>
          <w:szCs w:val="22"/>
        </w:rPr>
      </w:pPr>
      <w:bookmarkStart w:id="0" w:name="_GoBack"/>
      <w:bookmarkEnd w:id="0"/>
      <w:r w:rsidRPr="00C4392E">
        <w:rPr>
          <w:b/>
          <w:szCs w:val="22"/>
        </w:rPr>
        <w:t xml:space="preserve">DA </w:t>
      </w:r>
      <w:r w:rsidR="00B321D1">
        <w:rPr>
          <w:b/>
          <w:szCs w:val="22"/>
        </w:rPr>
        <w:t>20</w:t>
      </w:r>
      <w:r w:rsidRPr="00C4392E">
        <w:rPr>
          <w:b/>
          <w:szCs w:val="22"/>
        </w:rPr>
        <w:t>-</w:t>
      </w:r>
      <w:r w:rsidR="00A12B96">
        <w:rPr>
          <w:b/>
          <w:szCs w:val="22"/>
        </w:rPr>
        <w:t>990</w:t>
      </w:r>
    </w:p>
    <w:p w:rsidR="00013A8B" w:rsidRPr="00C4392E" w:rsidP="00013A8B" w14:paraId="77F8E81E" w14:textId="4DE53BEE">
      <w:pPr>
        <w:spacing w:before="60"/>
        <w:jc w:val="right"/>
        <w:rPr>
          <w:b/>
          <w:szCs w:val="22"/>
        </w:rPr>
      </w:pPr>
      <w:r w:rsidRPr="00C4392E">
        <w:rPr>
          <w:b/>
          <w:szCs w:val="22"/>
        </w:rPr>
        <w:t xml:space="preserve">Released:  </w:t>
      </w:r>
      <w:r w:rsidR="005770ED">
        <w:rPr>
          <w:b/>
          <w:szCs w:val="22"/>
        </w:rPr>
        <w:t>August</w:t>
      </w:r>
      <w:r w:rsidRPr="00C4392E" w:rsidR="0049465E">
        <w:rPr>
          <w:b/>
          <w:szCs w:val="22"/>
        </w:rPr>
        <w:t xml:space="preserve"> </w:t>
      </w:r>
      <w:r w:rsidR="005770ED">
        <w:rPr>
          <w:b/>
          <w:szCs w:val="22"/>
        </w:rPr>
        <w:t>28</w:t>
      </w:r>
      <w:r w:rsidRPr="00C4392E" w:rsidR="0049465E">
        <w:rPr>
          <w:b/>
          <w:szCs w:val="22"/>
        </w:rPr>
        <w:t>, 20</w:t>
      </w:r>
      <w:r w:rsidR="00B321D1">
        <w:rPr>
          <w:b/>
          <w:szCs w:val="22"/>
        </w:rPr>
        <w:t>20</w:t>
      </w:r>
    </w:p>
    <w:p w:rsidR="00013A8B" w:rsidRPr="00C4392E" w:rsidP="00013A8B" w14:paraId="22EDCD66" w14:textId="77777777">
      <w:pPr>
        <w:jc w:val="right"/>
        <w:rPr>
          <w:szCs w:val="22"/>
        </w:rPr>
      </w:pPr>
    </w:p>
    <w:p w:rsidR="00013A8B" w:rsidRPr="00C4392E" w:rsidP="00013A8B" w14:paraId="17ED7755" w14:textId="409A3C76">
      <w:pPr>
        <w:spacing w:after="240"/>
        <w:jc w:val="center"/>
        <w:rPr>
          <w:b/>
          <w:caps/>
          <w:szCs w:val="22"/>
        </w:rPr>
      </w:pPr>
      <w:r>
        <w:rPr>
          <w:b/>
          <w:caps/>
          <w:szCs w:val="22"/>
        </w:rPr>
        <w:t>PUBLIC SAFETY AND HOMELAND SECURITY</w:t>
      </w:r>
      <w:r w:rsidRPr="00C4392E" w:rsidR="00872447">
        <w:rPr>
          <w:b/>
          <w:caps/>
          <w:szCs w:val="22"/>
        </w:rPr>
        <w:t xml:space="preserve"> Bureau Announces the Effective Date for the </w:t>
      </w:r>
      <w:r w:rsidR="00A80790">
        <w:rPr>
          <w:b/>
          <w:caps/>
          <w:szCs w:val="22"/>
        </w:rPr>
        <w:t xml:space="preserve">911 </w:t>
      </w:r>
      <w:r>
        <w:rPr>
          <w:b/>
          <w:caps/>
          <w:szCs w:val="22"/>
        </w:rPr>
        <w:t>VERTICAL LOCATION ACCURACY (Z-AXIS)</w:t>
      </w:r>
      <w:r w:rsidRPr="00C4392E" w:rsidR="00872447">
        <w:rPr>
          <w:b/>
          <w:caps/>
          <w:szCs w:val="22"/>
        </w:rPr>
        <w:t xml:space="preserve"> </w:t>
      </w:r>
      <w:r w:rsidR="005770ED">
        <w:rPr>
          <w:b/>
          <w:caps/>
          <w:szCs w:val="22"/>
        </w:rPr>
        <w:t>SIXTH</w:t>
      </w:r>
      <w:r>
        <w:rPr>
          <w:b/>
          <w:caps/>
          <w:szCs w:val="22"/>
        </w:rPr>
        <w:t xml:space="preserve"> </w:t>
      </w:r>
      <w:r w:rsidRPr="00C4392E" w:rsidR="00872447">
        <w:rPr>
          <w:b/>
          <w:caps/>
          <w:szCs w:val="22"/>
        </w:rPr>
        <w:t xml:space="preserve">Report and ORder </w:t>
      </w:r>
      <w:r w:rsidR="005770ED">
        <w:rPr>
          <w:b/>
          <w:caps/>
          <w:szCs w:val="22"/>
        </w:rPr>
        <w:t>AND ORDER ON RECONSIDERATION</w:t>
      </w:r>
    </w:p>
    <w:p w:rsidR="00013A8B" w:rsidRPr="00C4392E" w:rsidP="00013A8B" w14:paraId="0C07B0FA" w14:textId="77777777">
      <w:pPr>
        <w:jc w:val="center"/>
        <w:rPr>
          <w:b/>
          <w:szCs w:val="22"/>
        </w:rPr>
      </w:pPr>
      <w:r>
        <w:rPr>
          <w:b/>
          <w:szCs w:val="22"/>
        </w:rPr>
        <w:t>PS</w:t>
      </w:r>
      <w:r w:rsidRPr="00C4392E" w:rsidR="00872447">
        <w:rPr>
          <w:b/>
          <w:szCs w:val="22"/>
        </w:rPr>
        <w:t xml:space="preserve"> Docket No. </w:t>
      </w:r>
      <w:r>
        <w:rPr>
          <w:b/>
          <w:szCs w:val="22"/>
        </w:rPr>
        <w:t>07-114</w:t>
      </w:r>
    </w:p>
    <w:p w:rsidR="00C4392E" w:rsidRPr="009F6AD6" w:rsidP="0049465E" w14:paraId="1A87E9AB" w14:textId="77777777">
      <w:pPr>
        <w:rPr>
          <w:szCs w:val="22"/>
        </w:rPr>
      </w:pPr>
    </w:p>
    <w:p w:rsidR="00EA17B1" w:rsidRPr="009F6AD6" w:rsidP="00EA17B1" w14:paraId="6B1C063B" w14:textId="76DAA2A6">
      <w:pPr>
        <w:spacing w:after="120"/>
        <w:ind w:firstLine="810"/>
        <w:rPr>
          <w:szCs w:val="22"/>
        </w:rPr>
      </w:pPr>
      <w:r w:rsidRPr="009F6AD6">
        <w:rPr>
          <w:szCs w:val="22"/>
        </w:rPr>
        <w:t xml:space="preserve">On </w:t>
      </w:r>
      <w:r w:rsidR="005770ED">
        <w:rPr>
          <w:szCs w:val="22"/>
        </w:rPr>
        <w:t>July 17, 2020</w:t>
      </w:r>
      <w:r w:rsidRPr="009F6AD6">
        <w:rPr>
          <w:szCs w:val="22"/>
        </w:rPr>
        <w:t xml:space="preserve">, the Federal Communications Commission (Commission) released a </w:t>
      </w:r>
      <w:r w:rsidR="005770ED">
        <w:rPr>
          <w:szCs w:val="22"/>
        </w:rPr>
        <w:t xml:space="preserve">Sixth </w:t>
      </w:r>
      <w:r w:rsidRPr="009F6AD6">
        <w:rPr>
          <w:szCs w:val="22"/>
        </w:rPr>
        <w:t xml:space="preserve">Report and Order and </w:t>
      </w:r>
      <w:r w:rsidR="005770ED">
        <w:rPr>
          <w:szCs w:val="22"/>
        </w:rPr>
        <w:t>Order on Reconsideration</w:t>
      </w:r>
      <w:r w:rsidRPr="009F6AD6">
        <w:rPr>
          <w:szCs w:val="22"/>
        </w:rPr>
        <w:t xml:space="preserve"> </w:t>
      </w:r>
      <w:r w:rsidR="009F6AD6">
        <w:rPr>
          <w:szCs w:val="22"/>
        </w:rPr>
        <w:t>(</w:t>
      </w:r>
      <w:r w:rsidRPr="00F9636D" w:rsidR="00A80790">
        <w:rPr>
          <w:i/>
          <w:iCs/>
          <w:szCs w:val="22"/>
        </w:rPr>
        <w:t>Report and Order</w:t>
      </w:r>
      <w:r w:rsidR="009F6AD6">
        <w:rPr>
          <w:szCs w:val="22"/>
        </w:rPr>
        <w:t>)</w:t>
      </w:r>
      <w:r w:rsidRPr="009F6AD6">
        <w:rPr>
          <w:szCs w:val="22"/>
        </w:rPr>
        <w:t xml:space="preserve"> </w:t>
      </w:r>
      <w:r w:rsidRPr="009F6AD6" w:rsidR="00C64FD7">
        <w:rPr>
          <w:szCs w:val="22"/>
        </w:rPr>
        <w:t>adopting rules for transmitting vertical, or “</w:t>
      </w:r>
      <w:r w:rsidR="00F00C1B">
        <w:rPr>
          <w:szCs w:val="22"/>
        </w:rPr>
        <w:t>z</w:t>
      </w:r>
      <w:r w:rsidRPr="009F6AD6" w:rsidR="00C64FD7">
        <w:rPr>
          <w:szCs w:val="22"/>
        </w:rPr>
        <w:t xml:space="preserve">-axis,” location information with </w:t>
      </w:r>
      <w:r w:rsidR="00F00C1B">
        <w:rPr>
          <w:szCs w:val="22"/>
        </w:rPr>
        <w:t xml:space="preserve">indoor </w:t>
      </w:r>
      <w:r w:rsidRPr="009F6AD6" w:rsidR="00C64FD7">
        <w:rPr>
          <w:szCs w:val="22"/>
        </w:rPr>
        <w:t>wireless 911 calls</w:t>
      </w:r>
      <w:r w:rsidRPr="009F6AD6">
        <w:rPr>
          <w:szCs w:val="22"/>
        </w:rPr>
        <w:t>.</w:t>
      </w:r>
      <w:r>
        <w:rPr>
          <w:rStyle w:val="FootnoteReference"/>
          <w:szCs w:val="22"/>
        </w:rPr>
        <w:footnoteReference w:id="3"/>
      </w:r>
      <w:r w:rsidRPr="009F6AD6">
        <w:rPr>
          <w:szCs w:val="22"/>
        </w:rPr>
        <w:t xml:space="preserve">  The adopted rules become effective </w:t>
      </w:r>
      <w:r w:rsidR="005770ED">
        <w:rPr>
          <w:szCs w:val="22"/>
        </w:rPr>
        <w:t>3</w:t>
      </w:r>
      <w:r w:rsidRPr="009F6AD6">
        <w:rPr>
          <w:szCs w:val="22"/>
        </w:rPr>
        <w:t>0 days after publication in the Federal Register</w:t>
      </w:r>
      <w:r w:rsidRPr="009F6AD6" w:rsidR="00C64FD7">
        <w:rPr>
          <w:szCs w:val="22"/>
        </w:rPr>
        <w:t>, except for those requirements subject to approval by the Office of Management and Budget</w:t>
      </w:r>
      <w:r w:rsidR="005F7CB6">
        <w:rPr>
          <w:szCs w:val="22"/>
        </w:rPr>
        <w:t xml:space="preserve"> (OMB)</w:t>
      </w:r>
      <w:r w:rsidRPr="009F6AD6">
        <w:rPr>
          <w:szCs w:val="22"/>
        </w:rPr>
        <w:t>.</w:t>
      </w:r>
      <w:r>
        <w:rPr>
          <w:rStyle w:val="FootnoteReference"/>
          <w:szCs w:val="22"/>
        </w:rPr>
        <w:footnoteReference w:id="4"/>
      </w:r>
      <w:r w:rsidRPr="009F6AD6">
        <w:rPr>
          <w:i/>
          <w:szCs w:val="22"/>
        </w:rPr>
        <w:t xml:space="preserve">  </w:t>
      </w:r>
    </w:p>
    <w:p w:rsidR="00C4392E" w:rsidRPr="009F6AD6" w:rsidP="00EA17B1" w14:paraId="2D27FFB8" w14:textId="159A530D">
      <w:pPr>
        <w:spacing w:after="120"/>
        <w:ind w:firstLine="810"/>
        <w:rPr>
          <w:szCs w:val="22"/>
        </w:rPr>
      </w:pPr>
      <w:r w:rsidRPr="009F6AD6">
        <w:rPr>
          <w:szCs w:val="22"/>
        </w:rPr>
        <w:t xml:space="preserve">On </w:t>
      </w:r>
      <w:r w:rsidR="005770ED">
        <w:rPr>
          <w:szCs w:val="22"/>
        </w:rPr>
        <w:t>August 28</w:t>
      </w:r>
      <w:r w:rsidRPr="009F6AD6">
        <w:rPr>
          <w:szCs w:val="22"/>
        </w:rPr>
        <w:t>, 20</w:t>
      </w:r>
      <w:r w:rsidRPr="009F6AD6" w:rsidR="00B321D1">
        <w:rPr>
          <w:szCs w:val="22"/>
        </w:rPr>
        <w:t>20</w:t>
      </w:r>
      <w:r w:rsidRPr="009F6AD6">
        <w:rPr>
          <w:szCs w:val="22"/>
        </w:rPr>
        <w:t xml:space="preserve">, </w:t>
      </w:r>
      <w:r w:rsidRPr="009F6AD6" w:rsidR="00C64FD7">
        <w:rPr>
          <w:szCs w:val="22"/>
        </w:rPr>
        <w:t xml:space="preserve">the Office of </w:t>
      </w:r>
      <w:r w:rsidR="001156C2">
        <w:rPr>
          <w:szCs w:val="22"/>
        </w:rPr>
        <w:t xml:space="preserve">the </w:t>
      </w:r>
      <w:r w:rsidRPr="009F6AD6" w:rsidR="00C64FD7">
        <w:rPr>
          <w:szCs w:val="22"/>
        </w:rPr>
        <w:t xml:space="preserve">Federal Register published </w:t>
      </w:r>
      <w:r w:rsidRPr="009F6AD6">
        <w:rPr>
          <w:szCs w:val="22"/>
        </w:rPr>
        <w:t>a summary of the</w:t>
      </w:r>
      <w:r w:rsidR="00A80790">
        <w:rPr>
          <w:szCs w:val="22"/>
        </w:rPr>
        <w:t xml:space="preserve"> </w:t>
      </w:r>
      <w:r w:rsidRPr="00F9636D" w:rsidR="00A80790">
        <w:rPr>
          <w:i/>
          <w:iCs/>
          <w:szCs w:val="22"/>
        </w:rPr>
        <w:t>Report and Order</w:t>
      </w:r>
      <w:r w:rsidRPr="00F9636D" w:rsidR="005770ED">
        <w:rPr>
          <w:iCs/>
          <w:szCs w:val="22"/>
        </w:rPr>
        <w:t>.</w:t>
      </w:r>
      <w:r>
        <w:rPr>
          <w:rStyle w:val="FootnoteReference"/>
          <w:szCs w:val="22"/>
        </w:rPr>
        <w:footnoteReference w:id="5"/>
      </w:r>
      <w:r w:rsidR="00F073A6">
        <w:rPr>
          <w:szCs w:val="22"/>
        </w:rPr>
        <w:t xml:space="preserve"> </w:t>
      </w:r>
      <w:r w:rsidR="00A12B96">
        <w:rPr>
          <w:szCs w:val="22"/>
        </w:rPr>
        <w:t xml:space="preserve"> </w:t>
      </w:r>
      <w:r w:rsidRPr="009F6AD6">
        <w:rPr>
          <w:szCs w:val="22"/>
        </w:rPr>
        <w:t xml:space="preserve">Accordingly, </w:t>
      </w:r>
      <w:r w:rsidR="00905DC2">
        <w:rPr>
          <w:szCs w:val="22"/>
        </w:rPr>
        <w:t>the rules adopted in the</w:t>
      </w:r>
      <w:r w:rsidR="00A80790">
        <w:rPr>
          <w:szCs w:val="22"/>
        </w:rPr>
        <w:t xml:space="preserve"> </w:t>
      </w:r>
      <w:r w:rsidRPr="00F9636D" w:rsidR="00A80790">
        <w:rPr>
          <w:i/>
          <w:iCs/>
          <w:szCs w:val="22"/>
        </w:rPr>
        <w:t>Report and Order</w:t>
      </w:r>
      <w:r w:rsidR="00A80790">
        <w:rPr>
          <w:szCs w:val="22"/>
        </w:rPr>
        <w:t xml:space="preserve"> </w:t>
      </w:r>
      <w:r w:rsidR="00905DC2">
        <w:rPr>
          <w:szCs w:val="22"/>
        </w:rPr>
        <w:t xml:space="preserve">will take effect on </w:t>
      </w:r>
      <w:r w:rsidR="005770ED">
        <w:rPr>
          <w:szCs w:val="22"/>
        </w:rPr>
        <w:t>September</w:t>
      </w:r>
      <w:r w:rsidR="00905DC2">
        <w:rPr>
          <w:szCs w:val="22"/>
        </w:rPr>
        <w:t xml:space="preserve"> </w:t>
      </w:r>
      <w:r w:rsidR="005770ED">
        <w:rPr>
          <w:szCs w:val="22"/>
        </w:rPr>
        <w:t>28</w:t>
      </w:r>
      <w:r w:rsidR="00905DC2">
        <w:rPr>
          <w:szCs w:val="22"/>
        </w:rPr>
        <w:t xml:space="preserve">, 2020, with the exception of rules containing information collection </w:t>
      </w:r>
      <w:r w:rsidRPr="003B2326" w:rsidR="00905DC2">
        <w:rPr>
          <w:szCs w:val="22"/>
        </w:rPr>
        <w:t xml:space="preserve">requirements that </w:t>
      </w:r>
      <w:r w:rsidR="00905DC2">
        <w:rPr>
          <w:szCs w:val="22"/>
        </w:rPr>
        <w:t xml:space="preserve">must be approved </w:t>
      </w:r>
      <w:r w:rsidRPr="003B2326" w:rsidR="00905DC2">
        <w:rPr>
          <w:szCs w:val="22"/>
        </w:rPr>
        <w:t xml:space="preserve">by </w:t>
      </w:r>
      <w:r w:rsidR="005F7CB6">
        <w:rPr>
          <w:szCs w:val="22"/>
        </w:rPr>
        <w:t>OMB</w:t>
      </w:r>
      <w:r w:rsidRPr="003B2326" w:rsidR="00905DC2">
        <w:rPr>
          <w:szCs w:val="22"/>
        </w:rPr>
        <w:t xml:space="preserve"> under the Paperwork Reduction Act</w:t>
      </w:r>
      <w:r w:rsidR="00905DC2">
        <w:rPr>
          <w:szCs w:val="22"/>
        </w:rPr>
        <w:t xml:space="preserve"> (PRA)</w:t>
      </w:r>
      <w:r w:rsidRPr="009F6AD6" w:rsidR="00E66D01">
        <w:rPr>
          <w:szCs w:val="22"/>
        </w:rPr>
        <w:t>.</w:t>
      </w:r>
      <w:r>
        <w:rPr>
          <w:rStyle w:val="FootnoteReference"/>
          <w:szCs w:val="22"/>
        </w:rPr>
        <w:footnoteReference w:id="6"/>
      </w:r>
      <w:r w:rsidRPr="009F6AD6">
        <w:rPr>
          <w:szCs w:val="22"/>
        </w:rPr>
        <w:t xml:space="preserve"> </w:t>
      </w:r>
      <w:r w:rsidRPr="009F6AD6" w:rsidR="00B321D1">
        <w:rPr>
          <w:szCs w:val="22"/>
        </w:rPr>
        <w:t xml:space="preserve"> </w:t>
      </w:r>
    </w:p>
    <w:p w:rsidR="008F3E31" w:rsidRPr="009F6AD6" w:rsidP="009F6AD6" w14:paraId="7289FA1A" w14:textId="77777777">
      <w:pPr>
        <w:spacing w:after="120"/>
        <w:ind w:firstLine="720"/>
        <w:rPr>
          <w:szCs w:val="22"/>
        </w:rPr>
      </w:pPr>
      <w:r w:rsidRPr="009F6AD6">
        <w:rPr>
          <w:szCs w:val="22"/>
        </w:rPr>
        <w:t xml:space="preserve">For further information, please contact </w:t>
      </w:r>
      <w:r w:rsidRPr="009F6AD6" w:rsidR="00B321D1">
        <w:rPr>
          <w:szCs w:val="22"/>
        </w:rPr>
        <w:t>John A. Evanoff, Deputy Chief, Policy and Licensing Division, Public Safety and Homeland Security Bureau</w:t>
      </w:r>
      <w:r w:rsidRPr="009F6AD6">
        <w:rPr>
          <w:szCs w:val="22"/>
        </w:rPr>
        <w:t xml:space="preserve"> at (202) 418-</w:t>
      </w:r>
      <w:r w:rsidRPr="009F6AD6" w:rsidR="00B321D1">
        <w:rPr>
          <w:szCs w:val="22"/>
        </w:rPr>
        <w:t>0848</w:t>
      </w:r>
      <w:r w:rsidRPr="009F6AD6">
        <w:rPr>
          <w:szCs w:val="22"/>
        </w:rPr>
        <w:t xml:space="preserve"> or </w:t>
      </w:r>
      <w:hyperlink r:id="rId5" w:history="1">
        <w:r w:rsidRPr="009F6AD6" w:rsidR="00B321D1">
          <w:rPr>
            <w:rStyle w:val="Hyperlink"/>
            <w:szCs w:val="22"/>
          </w:rPr>
          <w:t>John.Evanoff@fcc.gov</w:t>
        </w:r>
      </w:hyperlink>
      <w:r w:rsidRPr="009F6AD6">
        <w:rPr>
          <w:szCs w:val="22"/>
        </w:rPr>
        <w:t xml:space="preserve">. </w:t>
      </w:r>
    </w:p>
    <w:p w:rsidR="00930ECF" w:rsidRPr="009F6AD6" w:rsidP="008F3E31" w14:paraId="324CA37E" w14:textId="77777777">
      <w:pPr>
        <w:spacing w:before="120" w:after="240"/>
        <w:jc w:val="center"/>
        <w:rPr>
          <w:szCs w:val="22"/>
        </w:rPr>
      </w:pPr>
      <w:r w:rsidRPr="009F6AD6">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C7B1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CEEAF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A5DE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2E64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0126" w14:paraId="3DADDA75" w14:textId="77777777">
      <w:r>
        <w:separator/>
      </w:r>
    </w:p>
  </w:footnote>
  <w:footnote w:type="continuationSeparator" w:id="1">
    <w:p w:rsidR="00310126" w14:paraId="64921792" w14:textId="77777777">
      <w:pPr>
        <w:rPr>
          <w:sz w:val="20"/>
        </w:rPr>
      </w:pPr>
      <w:r>
        <w:rPr>
          <w:sz w:val="20"/>
        </w:rPr>
        <w:t xml:space="preserve">(Continued from previous page)  </w:t>
      </w:r>
      <w:r>
        <w:rPr>
          <w:sz w:val="20"/>
        </w:rPr>
        <w:separator/>
      </w:r>
    </w:p>
  </w:footnote>
  <w:footnote w:type="continuationNotice" w:id="2">
    <w:p w:rsidR="00310126" w:rsidP="00910F12" w14:paraId="19F48074" w14:textId="77777777">
      <w:pPr>
        <w:jc w:val="right"/>
        <w:rPr>
          <w:sz w:val="20"/>
        </w:rPr>
      </w:pPr>
      <w:r>
        <w:rPr>
          <w:sz w:val="20"/>
        </w:rPr>
        <w:t>(continued….)</w:t>
      </w:r>
    </w:p>
  </w:footnote>
  <w:footnote w:id="3">
    <w:p w:rsidR="00EA17B1" w:rsidRPr="00C67F6E" w14:paraId="23B0810A" w14:textId="5335C254">
      <w:pPr>
        <w:pStyle w:val="FootnoteText"/>
      </w:pPr>
      <w:r>
        <w:rPr>
          <w:rStyle w:val="FootnoteReference"/>
        </w:rPr>
        <w:footnoteRef/>
      </w:r>
      <w:r>
        <w:t xml:space="preserve"> </w:t>
      </w:r>
      <w:r w:rsidRPr="00053777" w:rsidR="00C64FD7">
        <w:rPr>
          <w:i/>
          <w:spacing w:val="-2"/>
        </w:rPr>
        <w:t>Wireless E911 Location Accuracy Requirements</w:t>
      </w:r>
      <w:r w:rsidRPr="00053777" w:rsidR="00C67F6E">
        <w:rPr>
          <w:i/>
        </w:rPr>
        <w:t xml:space="preserve">, </w:t>
      </w:r>
      <w:r w:rsidR="005770ED">
        <w:t xml:space="preserve">Sixth </w:t>
      </w:r>
      <w:r w:rsidRPr="009F6AD6" w:rsidR="00C67F6E">
        <w:t xml:space="preserve">Report and Order and </w:t>
      </w:r>
      <w:r w:rsidR="005770ED">
        <w:t>Order on Reconsideration</w:t>
      </w:r>
      <w:r w:rsidR="00C67F6E">
        <w:t xml:space="preserve">, FCC </w:t>
      </w:r>
      <w:r w:rsidR="005770ED">
        <w:t>20-98</w:t>
      </w:r>
      <w:r w:rsidR="00C67F6E">
        <w:t xml:space="preserve"> (</w:t>
      </w:r>
      <w:r w:rsidR="005770ED">
        <w:t>Jul. 17, 2020</w:t>
      </w:r>
      <w:r w:rsidR="00C67F6E">
        <w:t>)</w:t>
      </w:r>
      <w:r w:rsidR="00A80790">
        <w:t xml:space="preserve"> (</w:t>
      </w:r>
      <w:r w:rsidRPr="00F9636D" w:rsidR="00A80790">
        <w:rPr>
          <w:i/>
          <w:iCs/>
        </w:rPr>
        <w:t>Report and Order</w:t>
      </w:r>
      <w:r w:rsidR="00A80790">
        <w:t xml:space="preserve">), </w:t>
      </w:r>
      <w:r w:rsidRPr="00651B04" w:rsidR="00A137C3">
        <w:rPr>
          <w:i/>
          <w:iCs/>
        </w:rPr>
        <w:t>corrected by</w:t>
      </w:r>
      <w:r w:rsidRPr="00651B04" w:rsidR="00A137C3">
        <w:t xml:space="preserve"> Erratum</w:t>
      </w:r>
      <w:r w:rsidRPr="00651B04" w:rsidR="00A137C3">
        <w:rPr>
          <w:i/>
          <w:iCs/>
        </w:rPr>
        <w:t xml:space="preserve"> </w:t>
      </w:r>
      <w:r w:rsidRPr="00651B04" w:rsidR="00A137C3">
        <w:t>(PSHSB</w:t>
      </w:r>
      <w:r w:rsidR="00A137C3">
        <w:t xml:space="preserve"> </w:t>
      </w:r>
      <w:r w:rsidR="005770ED">
        <w:t>Aug.</w:t>
      </w:r>
      <w:r w:rsidR="00500866">
        <w:t xml:space="preserve"> </w:t>
      </w:r>
      <w:r w:rsidR="005770ED">
        <w:t>28</w:t>
      </w:r>
      <w:r w:rsidR="00500866">
        <w:t>, 2020</w:t>
      </w:r>
      <w:r>
        <w:t>)</w:t>
      </w:r>
      <w:r w:rsidR="00053777">
        <w:t>.</w:t>
      </w:r>
    </w:p>
  </w:footnote>
  <w:footnote w:id="4">
    <w:p w:rsidR="00EA17B1" w:rsidRPr="00492332" w:rsidP="00EA17B1" w14:paraId="4553144E" w14:textId="506D057A">
      <w:pPr>
        <w:pStyle w:val="FootnoteText"/>
      </w:pPr>
      <w:r w:rsidRPr="00492332">
        <w:rPr>
          <w:rStyle w:val="FootnoteReference"/>
          <w:sz w:val="20"/>
        </w:rPr>
        <w:footnoteRef/>
      </w:r>
      <w:r w:rsidRPr="00492332">
        <w:t xml:space="preserve"> </w:t>
      </w:r>
      <w:r w:rsidRPr="00F9636D" w:rsidR="00A80790">
        <w:rPr>
          <w:i/>
          <w:iCs/>
        </w:rPr>
        <w:t>See</w:t>
      </w:r>
      <w:r w:rsidR="00A80790">
        <w:t xml:space="preserve"> </w:t>
      </w:r>
      <w:r w:rsidRPr="00F9636D" w:rsidR="00A80790">
        <w:rPr>
          <w:i/>
          <w:iCs/>
        </w:rPr>
        <w:t>Report and Order</w:t>
      </w:r>
      <w:r w:rsidRPr="00492332">
        <w:t xml:space="preserve"> at para.</w:t>
      </w:r>
      <w:r w:rsidR="009F6AD6">
        <w:t xml:space="preserve"> </w:t>
      </w:r>
      <w:r w:rsidR="004B5F79">
        <w:t>88</w:t>
      </w:r>
      <w:r w:rsidRPr="00492332">
        <w:t>.</w:t>
      </w:r>
    </w:p>
  </w:footnote>
  <w:footnote w:id="5">
    <w:p w:rsidR="00F073A6" w14:paraId="473C08BC" w14:textId="7E74EF8E">
      <w:pPr>
        <w:pStyle w:val="FootnoteText"/>
      </w:pPr>
      <w:r>
        <w:rPr>
          <w:rStyle w:val="FootnoteReference"/>
        </w:rPr>
        <w:footnoteRef/>
      </w:r>
      <w:r>
        <w:t xml:space="preserve"> </w:t>
      </w:r>
      <w:r w:rsidRPr="00BE2B48">
        <w:t>85 Fed. Reg.</w:t>
      </w:r>
      <w:r w:rsidR="00577107">
        <w:t xml:space="preserve"> 53234</w:t>
      </w:r>
      <w:r w:rsidRPr="00BE2B48">
        <w:t xml:space="preserve"> (</w:t>
      </w:r>
      <w:r w:rsidR="005770ED">
        <w:t>Aug</w:t>
      </w:r>
      <w:r w:rsidRPr="00BE2B48">
        <w:t xml:space="preserve">. </w:t>
      </w:r>
      <w:r w:rsidR="005770ED">
        <w:t>28</w:t>
      </w:r>
      <w:r w:rsidRPr="00BE2B48">
        <w:t>, 2020)</w:t>
      </w:r>
      <w:r>
        <w:t>.</w:t>
      </w:r>
    </w:p>
  </w:footnote>
  <w:footnote w:id="6">
    <w:p w:rsidR="00C67F6E" w14:paraId="494ED639" w14:textId="130E3638">
      <w:pPr>
        <w:pStyle w:val="FootnoteText"/>
      </w:pPr>
      <w:r>
        <w:rPr>
          <w:rStyle w:val="FootnoteReference"/>
        </w:rPr>
        <w:footnoteRef/>
      </w:r>
      <w:r>
        <w:t xml:space="preserve"> </w:t>
      </w:r>
      <w:r w:rsidR="002D3020">
        <w:t xml:space="preserve">The amendments to </w:t>
      </w:r>
      <w:r>
        <w:t xml:space="preserve">47 CFR §§ </w:t>
      </w:r>
      <w:r w:rsidRPr="00A00191" w:rsidR="00053777">
        <w:t>9.10(i)(4)</w:t>
      </w:r>
      <w:r w:rsidRPr="00A00191" w:rsidR="00B91D02">
        <w:t xml:space="preserve">(iv) and </w:t>
      </w:r>
      <w:r w:rsidRPr="00A00191" w:rsidR="00053777">
        <w:t>(v)</w:t>
      </w:r>
      <w:r w:rsidRPr="00A00191" w:rsidR="00B91D02">
        <w:t xml:space="preserve">, </w:t>
      </w:r>
      <w:r w:rsidRPr="00A00191" w:rsidR="00053777">
        <w:t>9.10(j)(4)</w:t>
      </w:r>
      <w:r w:rsidR="001156C2">
        <w:t>,</w:t>
      </w:r>
      <w:r w:rsidRPr="00A00191" w:rsidR="00B91D02">
        <w:t xml:space="preserve"> and </w:t>
      </w:r>
      <w:r w:rsidRPr="00A00191" w:rsidR="00A00191">
        <w:t>9.10(k)</w:t>
      </w:r>
      <w:r w:rsidR="001156C2">
        <w:t xml:space="preserve"> contain</w:t>
      </w:r>
      <w:r w:rsidRPr="00197D5D" w:rsidR="00053777">
        <w:t xml:space="preserve"> </w:t>
      </w:r>
      <w:r w:rsidRPr="00071F30">
        <w:t>new or modified information collection requirements that require review by</w:t>
      </w:r>
      <w:r>
        <w:t xml:space="preserve"> </w:t>
      </w:r>
      <w:r w:rsidR="00905DC2">
        <w:t xml:space="preserve">OMB </w:t>
      </w:r>
      <w:r w:rsidRPr="00071F30">
        <w:t xml:space="preserve">under the </w:t>
      </w:r>
      <w:r w:rsidR="00905DC2">
        <w:t>PRA</w:t>
      </w:r>
      <w:r w:rsidRPr="00071F30">
        <w:t>.</w:t>
      </w:r>
      <w:r>
        <w:t xml:space="preserve">  </w:t>
      </w:r>
      <w:r w:rsidRPr="00071F30">
        <w:t xml:space="preserve">The </w:t>
      </w:r>
      <w:r>
        <w:t xml:space="preserve">compliance </w:t>
      </w:r>
      <w:r w:rsidRPr="00071F30">
        <w:t>date of those information collections</w:t>
      </w:r>
      <w:r>
        <w:t xml:space="preserve"> will be announced</w:t>
      </w:r>
      <w:r w:rsidRPr="00071F30">
        <w:t xml:space="preserve"> in a document published in the Federal Register after the Commission receives OMB approval.</w:t>
      </w:r>
      <w:r>
        <w:t xml:space="preserve"> </w:t>
      </w:r>
      <w:r w:rsidR="009E6ABA">
        <w:t xml:space="preserve"> </w:t>
      </w:r>
      <w:r w:rsidRPr="00F9636D" w:rsidR="00A80790">
        <w:rPr>
          <w:i/>
          <w:iCs/>
        </w:rPr>
        <w:t>See</w:t>
      </w:r>
      <w:r w:rsidR="00A80790">
        <w:t xml:space="preserve"> </w:t>
      </w:r>
      <w:r w:rsidRPr="00F9636D" w:rsidR="00A80790">
        <w:rPr>
          <w:i/>
          <w:iCs/>
        </w:rPr>
        <w:t>Report and Order</w:t>
      </w:r>
      <w:r w:rsidR="00A80790">
        <w:t xml:space="preserve"> at para. 88; 85 Fed. Reg. 53234 (Aug.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3B8E0E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698E9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34E12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ED8668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91C63A2" w14:textId="77777777">
                    <w:pPr>
                      <w:rPr>
                        <w:rFonts w:ascii="Arial" w:hAnsi="Arial"/>
                        <w:b/>
                      </w:rPr>
                    </w:pPr>
                    <w:r>
                      <w:rPr>
                        <w:rFonts w:ascii="Arial" w:hAnsi="Arial"/>
                        <w:b/>
                      </w:rPr>
                      <w:t>Federal Communications Commission</w:t>
                    </w:r>
                  </w:p>
                  <w:p w:rsidR="009838BC" w:rsidP="009838BC" w14:paraId="2126F77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EF0AA9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0064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EE22CB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2742F1" w14:textId="77777777">
                    <w:pPr>
                      <w:spacing w:before="40"/>
                      <w:jc w:val="right"/>
                      <w:rPr>
                        <w:rFonts w:ascii="Arial" w:hAnsi="Arial"/>
                        <w:b/>
                        <w:sz w:val="16"/>
                      </w:rPr>
                    </w:pPr>
                    <w:r>
                      <w:rPr>
                        <w:rFonts w:ascii="Arial" w:hAnsi="Arial"/>
                        <w:b/>
                        <w:sz w:val="16"/>
                      </w:rPr>
                      <w:t>News Media Information 202 / 418-0500</w:t>
                    </w:r>
                  </w:p>
                  <w:p w:rsidR="009838BC" w:rsidP="009838BC" w14:paraId="303FFC6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1C2E7FE" w14:textId="77777777">
                    <w:pPr>
                      <w:jc w:val="right"/>
                    </w:pPr>
                    <w:r>
                      <w:rPr>
                        <w:rFonts w:ascii="Arial" w:hAnsi="Arial"/>
                        <w:b/>
                        <w:sz w:val="16"/>
                      </w:rPr>
                      <w:t>TTY: 1-888-835-5322</w:t>
                    </w:r>
                  </w:p>
                </w:txbxContent>
              </v:textbox>
            </v:shape>
          </w:pict>
        </mc:Fallback>
      </mc:AlternateContent>
    </w:r>
  </w:p>
  <w:p w:rsidR="006F7393" w:rsidRPr="009838BC" w:rsidP="009838BC" w14:paraId="45D998D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5E"/>
    <w:rsid w:val="000072CE"/>
    <w:rsid w:val="00013A8B"/>
    <w:rsid w:val="00021445"/>
    <w:rsid w:val="00036039"/>
    <w:rsid w:val="00037F90"/>
    <w:rsid w:val="00053777"/>
    <w:rsid w:val="00071F30"/>
    <w:rsid w:val="00082FCD"/>
    <w:rsid w:val="000875BF"/>
    <w:rsid w:val="00096D8C"/>
    <w:rsid w:val="000C0B65"/>
    <w:rsid w:val="000E3D42"/>
    <w:rsid w:val="000E5884"/>
    <w:rsid w:val="001156C2"/>
    <w:rsid w:val="00122BD5"/>
    <w:rsid w:val="0014267A"/>
    <w:rsid w:val="00171324"/>
    <w:rsid w:val="001979D9"/>
    <w:rsid w:val="00197D5D"/>
    <w:rsid w:val="001C2D7D"/>
    <w:rsid w:val="001D6BCF"/>
    <w:rsid w:val="001E01CA"/>
    <w:rsid w:val="002060D9"/>
    <w:rsid w:val="00226822"/>
    <w:rsid w:val="00260594"/>
    <w:rsid w:val="00285017"/>
    <w:rsid w:val="002927F6"/>
    <w:rsid w:val="002A2D2E"/>
    <w:rsid w:val="002D3020"/>
    <w:rsid w:val="00310126"/>
    <w:rsid w:val="00343749"/>
    <w:rsid w:val="00357D50"/>
    <w:rsid w:val="003925DC"/>
    <w:rsid w:val="003B0550"/>
    <w:rsid w:val="003B2326"/>
    <w:rsid w:val="003B694F"/>
    <w:rsid w:val="003C2E82"/>
    <w:rsid w:val="003D4FDB"/>
    <w:rsid w:val="003E5288"/>
    <w:rsid w:val="003F171C"/>
    <w:rsid w:val="00412FC5"/>
    <w:rsid w:val="00422276"/>
    <w:rsid w:val="004242F1"/>
    <w:rsid w:val="00445A00"/>
    <w:rsid w:val="00451B0F"/>
    <w:rsid w:val="0046125F"/>
    <w:rsid w:val="00484519"/>
    <w:rsid w:val="00487524"/>
    <w:rsid w:val="00492332"/>
    <w:rsid w:val="0049465E"/>
    <w:rsid w:val="00496106"/>
    <w:rsid w:val="004B5F79"/>
    <w:rsid w:val="004C12D0"/>
    <w:rsid w:val="004C2EE3"/>
    <w:rsid w:val="004E4A22"/>
    <w:rsid w:val="00500866"/>
    <w:rsid w:val="00511968"/>
    <w:rsid w:val="0055614C"/>
    <w:rsid w:val="005770ED"/>
    <w:rsid w:val="00577107"/>
    <w:rsid w:val="005F15D0"/>
    <w:rsid w:val="005F7CB6"/>
    <w:rsid w:val="00607BA5"/>
    <w:rsid w:val="00626EB6"/>
    <w:rsid w:val="006353A3"/>
    <w:rsid w:val="00651B04"/>
    <w:rsid w:val="00655D03"/>
    <w:rsid w:val="00683F84"/>
    <w:rsid w:val="006A6A81"/>
    <w:rsid w:val="006A73A5"/>
    <w:rsid w:val="006E20FE"/>
    <w:rsid w:val="006E26AF"/>
    <w:rsid w:val="006F7393"/>
    <w:rsid w:val="0070224F"/>
    <w:rsid w:val="007115F7"/>
    <w:rsid w:val="00785689"/>
    <w:rsid w:val="0079754B"/>
    <w:rsid w:val="007A1E6D"/>
    <w:rsid w:val="007C306B"/>
    <w:rsid w:val="00822CE0"/>
    <w:rsid w:val="00837C62"/>
    <w:rsid w:val="00841AB1"/>
    <w:rsid w:val="00854754"/>
    <w:rsid w:val="00872447"/>
    <w:rsid w:val="008C22FD"/>
    <w:rsid w:val="008F3E31"/>
    <w:rsid w:val="00905DC2"/>
    <w:rsid w:val="00910F12"/>
    <w:rsid w:val="0092188C"/>
    <w:rsid w:val="00926503"/>
    <w:rsid w:val="00930ECF"/>
    <w:rsid w:val="009838BC"/>
    <w:rsid w:val="009873BC"/>
    <w:rsid w:val="009E0B5B"/>
    <w:rsid w:val="009E6ABA"/>
    <w:rsid w:val="009F6AD6"/>
    <w:rsid w:val="00A00191"/>
    <w:rsid w:val="00A12B96"/>
    <w:rsid w:val="00A137C3"/>
    <w:rsid w:val="00A27626"/>
    <w:rsid w:val="00A45F4F"/>
    <w:rsid w:val="00A600A9"/>
    <w:rsid w:val="00A80790"/>
    <w:rsid w:val="00A866AC"/>
    <w:rsid w:val="00AA55B7"/>
    <w:rsid w:val="00AA5B9E"/>
    <w:rsid w:val="00AB2407"/>
    <w:rsid w:val="00AB53DF"/>
    <w:rsid w:val="00AC632E"/>
    <w:rsid w:val="00B07E5C"/>
    <w:rsid w:val="00B321D1"/>
    <w:rsid w:val="00B326E3"/>
    <w:rsid w:val="00B74281"/>
    <w:rsid w:val="00B811F7"/>
    <w:rsid w:val="00B91D02"/>
    <w:rsid w:val="00BA5DC6"/>
    <w:rsid w:val="00BA6196"/>
    <w:rsid w:val="00BC6D8C"/>
    <w:rsid w:val="00BE2B48"/>
    <w:rsid w:val="00C11BF7"/>
    <w:rsid w:val="00C16AF2"/>
    <w:rsid w:val="00C34006"/>
    <w:rsid w:val="00C426B1"/>
    <w:rsid w:val="00C4392E"/>
    <w:rsid w:val="00C64FD7"/>
    <w:rsid w:val="00C67F6E"/>
    <w:rsid w:val="00C82B6B"/>
    <w:rsid w:val="00C90D6A"/>
    <w:rsid w:val="00CA3BBC"/>
    <w:rsid w:val="00CB2359"/>
    <w:rsid w:val="00CB2A10"/>
    <w:rsid w:val="00CC72B6"/>
    <w:rsid w:val="00D0218D"/>
    <w:rsid w:val="00D140BA"/>
    <w:rsid w:val="00D216CD"/>
    <w:rsid w:val="00DA2529"/>
    <w:rsid w:val="00DB130A"/>
    <w:rsid w:val="00DC10A1"/>
    <w:rsid w:val="00DC655F"/>
    <w:rsid w:val="00DD7EBD"/>
    <w:rsid w:val="00DF62B6"/>
    <w:rsid w:val="00E07225"/>
    <w:rsid w:val="00E155B7"/>
    <w:rsid w:val="00E5409F"/>
    <w:rsid w:val="00E6485D"/>
    <w:rsid w:val="00E66D01"/>
    <w:rsid w:val="00EA17B1"/>
    <w:rsid w:val="00EC0185"/>
    <w:rsid w:val="00F00C1B"/>
    <w:rsid w:val="00F021FA"/>
    <w:rsid w:val="00F073A6"/>
    <w:rsid w:val="00F57ACA"/>
    <w:rsid w:val="00F62E97"/>
    <w:rsid w:val="00F64209"/>
    <w:rsid w:val="00F93BF5"/>
    <w:rsid w:val="00F9636D"/>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86885D-AF79-46AB-9B8B-5EA5C5DB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EA17B1"/>
  </w:style>
  <w:style w:type="paragraph" w:styleId="BodyText">
    <w:name w:val="Body Text"/>
    <w:basedOn w:val="Normal"/>
    <w:link w:val="BodyTextChar1"/>
    <w:rsid w:val="00EA17B1"/>
    <w:pPr>
      <w:spacing w:after="120"/>
      <w:ind w:firstLine="720"/>
    </w:pPr>
    <w:rPr>
      <w:snapToGrid/>
      <w:kern w:val="0"/>
    </w:rPr>
  </w:style>
  <w:style w:type="character" w:customStyle="1" w:styleId="BodyTextChar">
    <w:name w:val="Body Text Char"/>
    <w:basedOn w:val="DefaultParagraphFont"/>
    <w:uiPriority w:val="99"/>
    <w:semiHidden/>
    <w:rsid w:val="00EA17B1"/>
    <w:rPr>
      <w:snapToGrid w:val="0"/>
      <w:kern w:val="28"/>
      <w:sz w:val="22"/>
    </w:rPr>
  </w:style>
  <w:style w:type="character" w:customStyle="1" w:styleId="BodyTextChar1">
    <w:name w:val="Body Text Char1"/>
    <w:link w:val="BodyText"/>
    <w:rsid w:val="00EA17B1"/>
    <w:rPr>
      <w:sz w:val="22"/>
    </w:rPr>
  </w:style>
  <w:style w:type="paragraph" w:styleId="BalloonText">
    <w:name w:val="Balloon Text"/>
    <w:basedOn w:val="Normal"/>
    <w:link w:val="BalloonTextChar"/>
    <w:uiPriority w:val="99"/>
    <w:semiHidden/>
    <w:unhideWhenUsed/>
    <w:rsid w:val="003C2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82"/>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B3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Evanoff@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