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E5884" w:rsidP="00C82B6B" w14:paraId="06E5EBB6" w14:textId="77777777">
      <w:pPr>
        <w:jc w:val="right"/>
        <w:rPr>
          <w:sz w:val="24"/>
        </w:rPr>
      </w:pPr>
    </w:p>
    <w:p w:rsidR="004B3FB9" w:rsidRPr="004B3FB9" w:rsidP="629AD6D6" w14:paraId="3D9049C2" w14:textId="58EA6935">
      <w:pPr>
        <w:jc w:val="right"/>
        <w:rPr>
          <w:b/>
          <w:bCs/>
          <w:sz w:val="24"/>
          <w:szCs w:val="24"/>
        </w:rPr>
      </w:pPr>
      <w:r w:rsidRPr="629AD6D6">
        <w:rPr>
          <w:b/>
          <w:bCs/>
          <w:sz w:val="24"/>
          <w:szCs w:val="24"/>
        </w:rPr>
        <w:t xml:space="preserve">DA </w:t>
      </w:r>
      <w:r w:rsidRPr="629AD6D6" w:rsidR="72B1F7BA">
        <w:rPr>
          <w:b/>
          <w:bCs/>
          <w:sz w:val="24"/>
          <w:szCs w:val="24"/>
        </w:rPr>
        <w:t>21</w:t>
      </w:r>
      <w:r w:rsidRPr="629AD6D6">
        <w:rPr>
          <w:b/>
          <w:bCs/>
          <w:sz w:val="24"/>
          <w:szCs w:val="24"/>
        </w:rPr>
        <w:t>-</w:t>
      </w:r>
      <w:r w:rsidR="00C22BDC">
        <w:rPr>
          <w:b/>
          <w:bCs/>
          <w:sz w:val="24"/>
          <w:szCs w:val="24"/>
        </w:rPr>
        <w:t>1076</w:t>
      </w:r>
    </w:p>
    <w:p w:rsidR="004B3FB9" w:rsidRPr="004B3FB9" w:rsidP="004B3FB9" w14:paraId="636A6A7F" w14:textId="25318A2B">
      <w:pPr>
        <w:jc w:val="right"/>
        <w:rPr>
          <w:b/>
          <w:sz w:val="24"/>
          <w:szCs w:val="24"/>
        </w:rPr>
      </w:pPr>
      <w:r w:rsidRPr="004B3FB9">
        <w:rPr>
          <w:b/>
          <w:sz w:val="24"/>
          <w:szCs w:val="24"/>
        </w:rPr>
        <w:t xml:space="preserve">Released:  </w:t>
      </w:r>
      <w:r w:rsidR="007057E0">
        <w:rPr>
          <w:b/>
          <w:sz w:val="24"/>
          <w:szCs w:val="24"/>
        </w:rPr>
        <w:t>August 30</w:t>
      </w:r>
      <w:r w:rsidRPr="004B3FB9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21</w:t>
      </w:r>
    </w:p>
    <w:p w:rsidR="004B3FB9" w:rsidRPr="004B3FB9" w:rsidP="004B3FB9" w14:paraId="04846DDF" w14:textId="77777777">
      <w:pPr>
        <w:rPr>
          <w:b/>
          <w:sz w:val="24"/>
          <w:szCs w:val="24"/>
        </w:rPr>
      </w:pPr>
    </w:p>
    <w:p w:rsidR="004B3FB9" w:rsidRPr="004B3FB9" w:rsidP="36352B13" w14:paraId="6777AE6B" w14:textId="57449C7E">
      <w:pPr>
        <w:jc w:val="center"/>
        <w:rPr>
          <w:b/>
          <w:bCs/>
          <w:sz w:val="24"/>
          <w:szCs w:val="24"/>
        </w:rPr>
      </w:pPr>
      <w:r w:rsidRPr="36352B13">
        <w:rPr>
          <w:b/>
          <w:bCs/>
          <w:sz w:val="24"/>
          <w:szCs w:val="24"/>
        </w:rPr>
        <w:t>FORM 477 FILING DEADLINE EXTENDED</w:t>
      </w:r>
    </w:p>
    <w:p w:rsidR="004B3FB9" w:rsidRPr="004B3FB9" w:rsidP="004B3FB9" w14:paraId="756B37BA" w14:textId="77777777">
      <w:pPr>
        <w:jc w:val="center"/>
        <w:rPr>
          <w:b/>
          <w:sz w:val="24"/>
          <w:szCs w:val="24"/>
        </w:rPr>
      </w:pPr>
    </w:p>
    <w:p w:rsidR="00013A8B" w:rsidP="00013A8B" w14:paraId="6BD29081" w14:textId="7EB1979A">
      <w:pPr>
        <w:jc w:val="center"/>
        <w:rPr>
          <w:b/>
          <w:sz w:val="24"/>
        </w:rPr>
      </w:pPr>
      <w:r w:rsidRPr="004B3FB9">
        <w:rPr>
          <w:b/>
          <w:sz w:val="24"/>
          <w:szCs w:val="24"/>
        </w:rPr>
        <w:t>WC Docket No. 11-10</w:t>
      </w:r>
    </w:p>
    <w:p w:rsidR="00F777AC" w:rsidRPr="004B2EFD" w:rsidP="36352B13" w14:paraId="07FE9B1B" w14:textId="7A6F2A3A">
      <w:pPr>
        <w:autoSpaceDE w:val="0"/>
        <w:autoSpaceDN w:val="0"/>
        <w:adjustRightInd w:val="0"/>
        <w:spacing w:before="240"/>
        <w:ind w:firstLine="720"/>
        <w:rPr>
          <w:szCs w:val="22"/>
        </w:rPr>
      </w:pPr>
      <w:r>
        <w:t xml:space="preserve">With this </w:t>
      </w:r>
      <w:r w:rsidR="0C0FC0EA">
        <w:t>P</w:t>
      </w:r>
      <w:r>
        <w:t xml:space="preserve">ublic </w:t>
      </w:r>
      <w:r w:rsidR="132A91D9">
        <w:t>N</w:t>
      </w:r>
      <w:r>
        <w:t>otice, t</w:t>
      </w:r>
      <w:r w:rsidR="00C91E8B">
        <w:t>he Office of Economics and Analytics (</w:t>
      </w:r>
      <w:r>
        <w:t>Office</w:t>
      </w:r>
      <w:r w:rsidR="00C91E8B">
        <w:t xml:space="preserve">) </w:t>
      </w:r>
      <w:r>
        <w:t xml:space="preserve">hereby extends the </w:t>
      </w:r>
      <w:r w:rsidR="00823FA8">
        <w:t>September</w:t>
      </w:r>
      <w:r>
        <w:t xml:space="preserve"> 1, 2021 filing deadline for the submission of Form 477 data as of </w:t>
      </w:r>
      <w:r w:rsidRPr="004B2EFD" w:rsidR="0053539A">
        <w:rPr>
          <w:szCs w:val="22"/>
        </w:rPr>
        <w:t xml:space="preserve">June </w:t>
      </w:r>
      <w:r w:rsidRPr="004B2EFD">
        <w:rPr>
          <w:szCs w:val="22"/>
        </w:rPr>
        <w:t>3</w:t>
      </w:r>
      <w:r w:rsidRPr="004B2EFD" w:rsidR="0053539A">
        <w:rPr>
          <w:szCs w:val="22"/>
        </w:rPr>
        <w:t>0</w:t>
      </w:r>
      <w:r w:rsidRPr="004B2EFD">
        <w:rPr>
          <w:szCs w:val="22"/>
        </w:rPr>
        <w:t>, 202</w:t>
      </w:r>
      <w:r w:rsidRPr="004B2EFD" w:rsidR="0053539A">
        <w:rPr>
          <w:szCs w:val="22"/>
        </w:rPr>
        <w:t>1</w:t>
      </w:r>
      <w:r w:rsidRPr="004B2EFD">
        <w:rPr>
          <w:szCs w:val="22"/>
        </w:rPr>
        <w:t xml:space="preserve">.  The Office will announce the new filing deadline by Public Notice </w:t>
      </w:r>
      <w:r w:rsidRPr="004B2EFD" w:rsidR="004A01C1">
        <w:rPr>
          <w:szCs w:val="22"/>
        </w:rPr>
        <w:t>shortly</w:t>
      </w:r>
      <w:r w:rsidRPr="004B2EFD">
        <w:rPr>
          <w:szCs w:val="22"/>
        </w:rPr>
        <w:t>.</w:t>
      </w:r>
    </w:p>
    <w:p w:rsidR="00F777AC" w:rsidP="36352B13" w14:paraId="4D910033" w14:textId="63635287">
      <w:pPr>
        <w:autoSpaceDE w:val="0"/>
        <w:autoSpaceDN w:val="0"/>
        <w:adjustRightInd w:val="0"/>
        <w:spacing w:before="240" w:after="120"/>
        <w:ind w:right="-180" w:firstLine="720"/>
      </w:pPr>
      <w:r>
        <w:t xml:space="preserve">On Sunday, August 29, 2021, Hurricane Ida struck the Gulf Coast of the United States as a Category 4 hurricane and </w:t>
      </w:r>
      <w:r>
        <w:rPr>
          <w:szCs w:val="22"/>
        </w:rPr>
        <w:t>continues</w:t>
      </w:r>
      <w:r>
        <w:t xml:space="preserve"> to cause significant damage in the states of Louisiana and Mississippi</w:t>
      </w:r>
      <w:r>
        <w:rPr>
          <w:szCs w:val="22"/>
        </w:rPr>
        <w:t>,</w:t>
      </w:r>
      <w:r>
        <w:rPr>
          <w:sz w:val="20"/>
          <w:szCs w:val="22"/>
          <w:vertAlign w:val="superscript"/>
        </w:rPr>
        <w:footnoteReference w:id="3"/>
      </w:r>
      <w:r w:rsidRPr="00DF0960">
        <w:rPr>
          <w:szCs w:val="22"/>
        </w:rPr>
        <w:t xml:space="preserve"> </w:t>
      </w:r>
      <w:r>
        <w:rPr>
          <w:szCs w:val="22"/>
        </w:rPr>
        <w:t>including</w:t>
      </w:r>
      <w:r>
        <w:t xml:space="preserve"> significant property damage</w:t>
      </w:r>
      <w:r>
        <w:rPr>
          <w:szCs w:val="22"/>
        </w:rPr>
        <w:t>,</w:t>
      </w:r>
      <w:r>
        <w:t xml:space="preserve"> personal injury</w:t>
      </w:r>
      <w:r>
        <w:rPr>
          <w:szCs w:val="22"/>
        </w:rPr>
        <w:t>, and</w:t>
      </w:r>
      <w:r>
        <w:t xml:space="preserve"> substantial service disruptions and outages in </w:t>
      </w:r>
      <w:r w:rsidR="00D97A14">
        <w:t>communications</w:t>
      </w:r>
      <w:r>
        <w:t xml:space="preserve"> and </w:t>
      </w:r>
      <w:r>
        <w:rPr>
          <w:szCs w:val="22"/>
        </w:rPr>
        <w:t xml:space="preserve">electric </w:t>
      </w:r>
      <w:r w:rsidRPr="00DF0960">
        <w:rPr>
          <w:szCs w:val="22"/>
        </w:rPr>
        <w:t>service</w:t>
      </w:r>
      <w:r>
        <w:rPr>
          <w:szCs w:val="22"/>
        </w:rPr>
        <w:t>s.  I</w:t>
      </w:r>
      <w:r w:rsidRPr="00DF0960">
        <w:rPr>
          <w:szCs w:val="22"/>
        </w:rPr>
        <w:t>ts</w:t>
      </w:r>
      <w:r>
        <w:t xml:space="preserve"> effects are expected to continue for at least the next several days.</w:t>
      </w:r>
      <w:r>
        <w:rPr>
          <w:szCs w:val="22"/>
          <w:vertAlign w:val="superscript"/>
        </w:rPr>
        <w:footnoteReference w:id="4"/>
      </w:r>
      <w:r>
        <w:t xml:space="preserve">  </w:t>
      </w:r>
      <w:r w:rsidRPr="00847AA7" w:rsidR="00997C61">
        <w:rPr>
          <w:szCs w:val="22"/>
        </w:rPr>
        <w:t xml:space="preserve">To </w:t>
      </w:r>
      <w:r w:rsidRPr="00847AA7" w:rsidR="00DB1BBE">
        <w:rPr>
          <w:szCs w:val="22"/>
        </w:rPr>
        <w:t>allow</w:t>
      </w:r>
      <w:r w:rsidRPr="00847AA7" w:rsidR="00B31BDB">
        <w:rPr>
          <w:szCs w:val="22"/>
        </w:rPr>
        <w:t xml:space="preserve"> affected filers </w:t>
      </w:r>
      <w:r w:rsidRPr="00847AA7" w:rsidR="00DB1BBE">
        <w:rPr>
          <w:szCs w:val="22"/>
        </w:rPr>
        <w:t>time to focus</w:t>
      </w:r>
      <w:r w:rsidR="00DB1BBE">
        <w:t xml:space="preserve"> on recover</w:t>
      </w:r>
      <w:r w:rsidR="00AA2AF3">
        <w:t xml:space="preserve">ing from </w:t>
      </w:r>
      <w:r w:rsidR="00827E80">
        <w:t>this powerful storm</w:t>
      </w:r>
      <w:r w:rsidR="008A0FB3">
        <w:t>, we are extending the deadline</w:t>
      </w:r>
      <w:r w:rsidR="0015380C">
        <w:t xml:space="preserve"> </w:t>
      </w:r>
      <w:r w:rsidRPr="004B2EFD" w:rsidR="00015A98">
        <w:rPr>
          <w:i/>
          <w:iCs/>
        </w:rPr>
        <w:t>for all filers</w:t>
      </w:r>
      <w:r w:rsidR="00015A98">
        <w:t xml:space="preserve"> </w:t>
      </w:r>
      <w:r w:rsidR="008A0FB3">
        <w:t xml:space="preserve">for the submission of Form 477 data as of </w:t>
      </w:r>
      <w:r w:rsidR="006F705C">
        <w:t>June</w:t>
      </w:r>
      <w:r w:rsidR="008A0FB3">
        <w:t xml:space="preserve"> 3</w:t>
      </w:r>
      <w:r w:rsidR="006F705C">
        <w:t>0</w:t>
      </w:r>
      <w:r w:rsidR="008A0FB3">
        <w:t>, 202</w:t>
      </w:r>
      <w:r w:rsidR="006F705C">
        <w:t>1</w:t>
      </w:r>
      <w:r w:rsidR="008A0FB3">
        <w:t xml:space="preserve"> beyond the original </w:t>
      </w:r>
      <w:r w:rsidR="006F705C">
        <w:t>September</w:t>
      </w:r>
      <w:r w:rsidR="008A0FB3">
        <w:t xml:space="preserve"> 1, 202</w:t>
      </w:r>
      <w:r w:rsidR="1A1C434A">
        <w:t>1</w:t>
      </w:r>
      <w:r w:rsidR="008A0FB3">
        <w:t xml:space="preserve"> deadline. </w:t>
      </w:r>
    </w:p>
    <w:p w:rsidR="00F777AC" w:rsidP="36352B13" w14:paraId="4EC17081" w14:textId="77777777">
      <w:pPr>
        <w:autoSpaceDE w:val="0"/>
        <w:autoSpaceDN w:val="0"/>
        <w:adjustRightInd w:val="0"/>
        <w:spacing w:before="240" w:after="120"/>
        <w:ind w:right="-180" w:firstLine="720"/>
      </w:pPr>
      <w:r>
        <w:t xml:space="preserve">Information on how to file Form 477 is available on the FCC’s Form 477 Resources for Filers webpage at </w:t>
      </w:r>
      <w:hyperlink r:id="rId5" w:history="1">
        <w:r w:rsidRPr="36352B13">
          <w:rPr>
            <w:rStyle w:val="Hyperlink"/>
          </w:rPr>
          <w:t>www.fcc.gov/form477</w:t>
        </w:r>
      </w:hyperlink>
      <w:r>
        <w:t>.  For Form 477 filing assistance, please call 1-877-480-3201 or 1-717-338-2824 (</w:t>
      </w:r>
      <w:r>
        <w:t>tty</w:t>
      </w:r>
      <w:r>
        <w:t xml:space="preserve">), or submit an e-support request online at </w:t>
      </w:r>
      <w:hyperlink r:id="rId6" w:history="1">
        <w:r w:rsidRPr="36352B13">
          <w:rPr>
            <w:rStyle w:val="Hyperlink"/>
          </w:rPr>
          <w:t>https://esupport.fcc.gov/request.htm</w:t>
        </w:r>
      </w:hyperlink>
      <w:r>
        <w:t>.</w:t>
      </w:r>
    </w:p>
    <w:p w:rsidR="00342DE6" w:rsidP="36352B13" w14:paraId="6E05E5BE" w14:textId="77777777">
      <w:pPr>
        <w:autoSpaceDE w:val="0"/>
        <w:autoSpaceDN w:val="0"/>
        <w:adjustRightInd w:val="0"/>
        <w:spacing w:before="240" w:after="120"/>
        <w:ind w:right="-180" w:firstLine="720"/>
      </w:pPr>
      <w:r>
        <w:t xml:space="preserve">For additional information, please contact the </w:t>
      </w:r>
      <w:r w:rsidR="00F777AC">
        <w:t>Industry Analysis Division of the Office of Economics and Analytics</w:t>
      </w:r>
      <w:r>
        <w:t xml:space="preserve"> at (202) 418-0940 or (202) 418-0484 (</w:t>
      </w:r>
      <w:r>
        <w:t>tty</w:t>
      </w:r>
      <w:r>
        <w:t>).</w:t>
      </w:r>
    </w:p>
    <w:p w:rsidR="00342DE6" w:rsidP="00342DE6" w14:paraId="734BA4E7" w14:textId="77777777">
      <w:pPr>
        <w:autoSpaceDE w:val="0"/>
        <w:autoSpaceDN w:val="0"/>
        <w:adjustRightInd w:val="0"/>
        <w:ind w:firstLine="720"/>
        <w:rPr>
          <w:szCs w:val="22"/>
        </w:rPr>
      </w:pPr>
    </w:p>
    <w:p w:rsidR="00342DE6" w:rsidP="00342DE6" w14:paraId="38022DED" w14:textId="77777777">
      <w:pPr>
        <w:jc w:val="center"/>
        <w:rPr>
          <w:sz w:val="24"/>
        </w:rPr>
      </w:pPr>
      <w:r>
        <w:rPr>
          <w:b/>
          <w:szCs w:val="22"/>
        </w:rPr>
        <w:t>- FCC -</w:t>
      </w:r>
    </w:p>
    <w:p w:rsidR="00342DE6" w:rsidP="00013A8B" w14:paraId="46A8A840" w14:textId="77777777">
      <w:pPr>
        <w:jc w:val="center"/>
        <w:rPr>
          <w:b/>
          <w:sz w:val="24"/>
        </w:rPr>
      </w:pPr>
    </w:p>
    <w:p w:rsidR="00F96F63" w:rsidP="00F96F63" w14:paraId="1E824CBE" w14:textId="77777777">
      <w:pPr>
        <w:rPr>
          <w:sz w:val="24"/>
        </w:rPr>
      </w:pPr>
    </w:p>
    <w:p w:rsidR="00930ECF" w:rsidRPr="00930ECF" w:rsidP="00F96F63" w14:paraId="07C6E68D" w14:textId="77777777">
      <w:pPr>
        <w:rPr>
          <w:sz w:val="24"/>
        </w:rPr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308BB5C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AC9B4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6AB771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7CB8F9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A650B" w14:paraId="1F48A831" w14:textId="77777777">
      <w:r>
        <w:separator/>
      </w:r>
    </w:p>
  </w:footnote>
  <w:footnote w:type="continuationSeparator" w:id="1">
    <w:p w:rsidR="003A650B" w14:paraId="7BFD83F2" w14:textId="77777777">
      <w:r>
        <w:continuationSeparator/>
      </w:r>
    </w:p>
  </w:footnote>
  <w:footnote w:type="continuationNotice" w:id="2">
    <w:p w:rsidR="003A650B" w14:paraId="0D13FCC0" w14:textId="77777777"/>
  </w:footnote>
  <w:footnote w:id="3">
    <w:p w:rsidR="00847AA7" w:rsidRPr="00416341" w:rsidP="00847AA7" w14:paraId="46232DB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Bulletin, U.S. National Weather Service, </w:t>
      </w:r>
      <w:r w:rsidRPr="00AB2BE3">
        <w:t>Forecast to Strengthen Rapidly Before Landfall…Life-Threatening Storm Surge, Potentially Catastrophic Wind Damage and Flooding Rainfall Expected to Impact the Northern Gulf Cost Beginning Sunday Morning</w:t>
      </w:r>
      <w:r w:rsidRPr="00416341">
        <w:t>,</w:t>
      </w:r>
      <w:r>
        <w:t xml:space="preserve"> (Aug. 28, 2021), </w:t>
      </w:r>
      <w:hyperlink r:id="rId1" w:history="1">
        <w:r w:rsidRPr="00345F20">
          <w:rPr>
            <w:rStyle w:val="Hyperlink"/>
          </w:rPr>
          <w:t>https://www.nhc.noaa.gov/text/refresh/MIATCPAT4+shtml/282353.shtml</w:t>
        </w:r>
      </w:hyperlink>
      <w:r>
        <w:t xml:space="preserve">. </w:t>
      </w:r>
      <w:r>
        <w:rPr>
          <w:i/>
          <w:iCs/>
        </w:rPr>
        <w:t>See also</w:t>
      </w:r>
      <w:r>
        <w:t xml:space="preserve"> FEMA, President Joseph R. Biden, Jr. Approves Emergency Declaration for Mississippi (Aug. 28, 2021), </w:t>
      </w:r>
      <w:hyperlink r:id="rId2" w:history="1">
        <w:r w:rsidRPr="00345F20">
          <w:rPr>
            <w:rStyle w:val="Hyperlink"/>
          </w:rPr>
          <w:t>https://www.fema.gov/press-release/20210829/president-joseph-r-biden-jr-approves-emergency-declaration-mississippi</w:t>
        </w:r>
      </w:hyperlink>
      <w:r>
        <w:t xml:space="preserve"> (last visited Aug. 29, 2021) and President Joseph R. Biden, Jr. Approves Major Disaster Declaration for Louisiana (Aug. 30, 2021),  </w:t>
      </w:r>
      <w:hyperlink r:id="rId3" w:history="1">
        <w:r>
          <w:rPr>
            <w:rStyle w:val="Hyperlink"/>
            <w:snapToGrid w:val="0"/>
          </w:rPr>
          <w:t>https://www.fema.gov/press-release/20210830/president-joseph-r-biden-jr-approves-major-disaster-declaration-louisiana</w:t>
        </w:r>
      </w:hyperlink>
      <w:r>
        <w:t xml:space="preserve"> (last visited Aug. 30, 2021).</w:t>
      </w:r>
    </w:p>
  </w:footnote>
  <w:footnote w:id="4">
    <w:p w:rsidR="00847AA7" w:rsidRPr="00AB2BE3" w:rsidP="00847AA7" w14:paraId="1DFBEC2D" w14:textId="7777777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AB2BE3">
        <w:rPr>
          <w:i/>
          <w:iCs/>
        </w:rPr>
        <w:t>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031E5FF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355136B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07ABC99E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719730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775B78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775B78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775B78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0656BF7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8FC1F6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775B78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775B78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775B78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0B4DB732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29AD6D6" w:rsidR="36352B13">
      <w:rPr>
        <w:rFonts w:ascii="Arial" w:hAnsi="Arial" w:cs="Arial"/>
        <w:b/>
        <w:bCs/>
        <w:sz w:val="96"/>
        <w:szCs w:val="96"/>
      </w:rPr>
      <w:t>PUBLIC NOTICE</w:t>
    </w:r>
  </w:p>
  <w:p w:rsidR="009838BC" w:rsidRPr="00357D50" w:rsidP="009838BC" w14:paraId="665F593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391D6A0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87A0D1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D546D0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2ED91BA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E6"/>
    <w:rsid w:val="000072CE"/>
    <w:rsid w:val="00013A8B"/>
    <w:rsid w:val="00015A98"/>
    <w:rsid w:val="00021445"/>
    <w:rsid w:val="00036039"/>
    <w:rsid w:val="00037F90"/>
    <w:rsid w:val="000875BF"/>
    <w:rsid w:val="00096D8C"/>
    <w:rsid w:val="00096EF8"/>
    <w:rsid w:val="000B4E13"/>
    <w:rsid w:val="000C0B65"/>
    <w:rsid w:val="000C4586"/>
    <w:rsid w:val="000D2318"/>
    <w:rsid w:val="000E068D"/>
    <w:rsid w:val="000E3D42"/>
    <w:rsid w:val="000E5884"/>
    <w:rsid w:val="000F118B"/>
    <w:rsid w:val="00101F78"/>
    <w:rsid w:val="001105EF"/>
    <w:rsid w:val="00122BD5"/>
    <w:rsid w:val="00144073"/>
    <w:rsid w:val="0015380C"/>
    <w:rsid w:val="00185B6A"/>
    <w:rsid w:val="00187544"/>
    <w:rsid w:val="001979D9"/>
    <w:rsid w:val="001A31A0"/>
    <w:rsid w:val="001D6BCF"/>
    <w:rsid w:val="001E01CA"/>
    <w:rsid w:val="001E1034"/>
    <w:rsid w:val="001F7C09"/>
    <w:rsid w:val="0020424D"/>
    <w:rsid w:val="002060D9"/>
    <w:rsid w:val="00226822"/>
    <w:rsid w:val="0024064A"/>
    <w:rsid w:val="00244098"/>
    <w:rsid w:val="00260594"/>
    <w:rsid w:val="002834D6"/>
    <w:rsid w:val="00285017"/>
    <w:rsid w:val="002877CD"/>
    <w:rsid w:val="002A2D2E"/>
    <w:rsid w:val="002C298D"/>
    <w:rsid w:val="002D7210"/>
    <w:rsid w:val="002D7C3C"/>
    <w:rsid w:val="0030505D"/>
    <w:rsid w:val="003155C3"/>
    <w:rsid w:val="00342DE6"/>
    <w:rsid w:val="00343749"/>
    <w:rsid w:val="00345F20"/>
    <w:rsid w:val="00346862"/>
    <w:rsid w:val="003557CA"/>
    <w:rsid w:val="00357D50"/>
    <w:rsid w:val="00366E6A"/>
    <w:rsid w:val="00375AF2"/>
    <w:rsid w:val="003925DC"/>
    <w:rsid w:val="003A2B9E"/>
    <w:rsid w:val="003A650B"/>
    <w:rsid w:val="003B0550"/>
    <w:rsid w:val="003B10E8"/>
    <w:rsid w:val="003B694F"/>
    <w:rsid w:val="003C1AD5"/>
    <w:rsid w:val="003C741F"/>
    <w:rsid w:val="003D733F"/>
    <w:rsid w:val="003F171C"/>
    <w:rsid w:val="003F2812"/>
    <w:rsid w:val="00412FC5"/>
    <w:rsid w:val="00416341"/>
    <w:rsid w:val="00422276"/>
    <w:rsid w:val="004242F1"/>
    <w:rsid w:val="004353DA"/>
    <w:rsid w:val="00435547"/>
    <w:rsid w:val="004437D1"/>
    <w:rsid w:val="00445A00"/>
    <w:rsid w:val="00451B0F"/>
    <w:rsid w:val="00453D3E"/>
    <w:rsid w:val="0046125F"/>
    <w:rsid w:val="00487524"/>
    <w:rsid w:val="0049285C"/>
    <w:rsid w:val="00496106"/>
    <w:rsid w:val="004A01C1"/>
    <w:rsid w:val="004B2EFD"/>
    <w:rsid w:val="004B3FB9"/>
    <w:rsid w:val="004C12D0"/>
    <w:rsid w:val="004C2EE3"/>
    <w:rsid w:val="004C3662"/>
    <w:rsid w:val="004C60ED"/>
    <w:rsid w:val="004D6590"/>
    <w:rsid w:val="004E4A22"/>
    <w:rsid w:val="004F3EFF"/>
    <w:rsid w:val="00503A6C"/>
    <w:rsid w:val="00511968"/>
    <w:rsid w:val="005225B5"/>
    <w:rsid w:val="0053539A"/>
    <w:rsid w:val="00552764"/>
    <w:rsid w:val="0055614C"/>
    <w:rsid w:val="0056249F"/>
    <w:rsid w:val="00570D38"/>
    <w:rsid w:val="0057147D"/>
    <w:rsid w:val="005730F1"/>
    <w:rsid w:val="005A0F61"/>
    <w:rsid w:val="005A6203"/>
    <w:rsid w:val="005B06D6"/>
    <w:rsid w:val="005C6110"/>
    <w:rsid w:val="005E67DB"/>
    <w:rsid w:val="00607BA5"/>
    <w:rsid w:val="00610BC4"/>
    <w:rsid w:val="0062010C"/>
    <w:rsid w:val="00625EAB"/>
    <w:rsid w:val="00626EB6"/>
    <w:rsid w:val="006353A3"/>
    <w:rsid w:val="00653650"/>
    <w:rsid w:val="00655D03"/>
    <w:rsid w:val="00664DAC"/>
    <w:rsid w:val="006757C9"/>
    <w:rsid w:val="006802DA"/>
    <w:rsid w:val="00683F84"/>
    <w:rsid w:val="00694234"/>
    <w:rsid w:val="006A6A81"/>
    <w:rsid w:val="006C4955"/>
    <w:rsid w:val="006D1632"/>
    <w:rsid w:val="006D4F1A"/>
    <w:rsid w:val="006E26AF"/>
    <w:rsid w:val="006F392A"/>
    <w:rsid w:val="006F705C"/>
    <w:rsid w:val="006F7393"/>
    <w:rsid w:val="0070224F"/>
    <w:rsid w:val="007057E0"/>
    <w:rsid w:val="007115F7"/>
    <w:rsid w:val="007200C4"/>
    <w:rsid w:val="00733B9A"/>
    <w:rsid w:val="0076125C"/>
    <w:rsid w:val="0076445A"/>
    <w:rsid w:val="00770548"/>
    <w:rsid w:val="00774509"/>
    <w:rsid w:val="007754C4"/>
    <w:rsid w:val="00775B78"/>
    <w:rsid w:val="00783D92"/>
    <w:rsid w:val="00785689"/>
    <w:rsid w:val="0079754B"/>
    <w:rsid w:val="007A1E6D"/>
    <w:rsid w:val="007C048D"/>
    <w:rsid w:val="007C1F43"/>
    <w:rsid w:val="007D2C24"/>
    <w:rsid w:val="00804013"/>
    <w:rsid w:val="008056D2"/>
    <w:rsid w:val="00812C2D"/>
    <w:rsid w:val="0081744C"/>
    <w:rsid w:val="00821004"/>
    <w:rsid w:val="00822CE0"/>
    <w:rsid w:val="00823FA8"/>
    <w:rsid w:val="00827CD1"/>
    <w:rsid w:val="00827E80"/>
    <w:rsid w:val="00837C62"/>
    <w:rsid w:val="00841AB1"/>
    <w:rsid w:val="00847AA7"/>
    <w:rsid w:val="00886B7F"/>
    <w:rsid w:val="0089106C"/>
    <w:rsid w:val="008A0FB3"/>
    <w:rsid w:val="008B1CA2"/>
    <w:rsid w:val="008C22FD"/>
    <w:rsid w:val="008E53EB"/>
    <w:rsid w:val="009101D0"/>
    <w:rsid w:val="00910F12"/>
    <w:rsid w:val="00926503"/>
    <w:rsid w:val="00930ECF"/>
    <w:rsid w:val="00953B0A"/>
    <w:rsid w:val="00972F25"/>
    <w:rsid w:val="00977A5C"/>
    <w:rsid w:val="009838BC"/>
    <w:rsid w:val="00997C61"/>
    <w:rsid w:val="009A2261"/>
    <w:rsid w:val="009A3D7C"/>
    <w:rsid w:val="00A3167B"/>
    <w:rsid w:val="00A45F4F"/>
    <w:rsid w:val="00A57964"/>
    <w:rsid w:val="00A600A9"/>
    <w:rsid w:val="00A60A70"/>
    <w:rsid w:val="00A84430"/>
    <w:rsid w:val="00A866AC"/>
    <w:rsid w:val="00AA2AF3"/>
    <w:rsid w:val="00AA55B7"/>
    <w:rsid w:val="00AA5B9E"/>
    <w:rsid w:val="00AB0255"/>
    <w:rsid w:val="00AB0B4B"/>
    <w:rsid w:val="00AB2407"/>
    <w:rsid w:val="00AB2BE3"/>
    <w:rsid w:val="00AB53DF"/>
    <w:rsid w:val="00AC2021"/>
    <w:rsid w:val="00B03665"/>
    <w:rsid w:val="00B07E5C"/>
    <w:rsid w:val="00B20363"/>
    <w:rsid w:val="00B274D0"/>
    <w:rsid w:val="00B31BDB"/>
    <w:rsid w:val="00B326E3"/>
    <w:rsid w:val="00B811F7"/>
    <w:rsid w:val="00B84DE3"/>
    <w:rsid w:val="00BA55F7"/>
    <w:rsid w:val="00BA5DC6"/>
    <w:rsid w:val="00BA6196"/>
    <w:rsid w:val="00BA64B6"/>
    <w:rsid w:val="00BC6D8C"/>
    <w:rsid w:val="00C16AF2"/>
    <w:rsid w:val="00C22BDC"/>
    <w:rsid w:val="00C34006"/>
    <w:rsid w:val="00C426B1"/>
    <w:rsid w:val="00C455DB"/>
    <w:rsid w:val="00C544FB"/>
    <w:rsid w:val="00C62DC4"/>
    <w:rsid w:val="00C82B6B"/>
    <w:rsid w:val="00C8712E"/>
    <w:rsid w:val="00C90D6A"/>
    <w:rsid w:val="00C91E8B"/>
    <w:rsid w:val="00CB453C"/>
    <w:rsid w:val="00CC72B6"/>
    <w:rsid w:val="00CF7A4C"/>
    <w:rsid w:val="00D0218D"/>
    <w:rsid w:val="00D20B54"/>
    <w:rsid w:val="00D2153C"/>
    <w:rsid w:val="00D216CD"/>
    <w:rsid w:val="00D21D9E"/>
    <w:rsid w:val="00D2553F"/>
    <w:rsid w:val="00D3177F"/>
    <w:rsid w:val="00D34C82"/>
    <w:rsid w:val="00D435FA"/>
    <w:rsid w:val="00D81AF9"/>
    <w:rsid w:val="00D97A14"/>
    <w:rsid w:val="00DA2529"/>
    <w:rsid w:val="00DB130A"/>
    <w:rsid w:val="00DB1BBE"/>
    <w:rsid w:val="00DB2CDB"/>
    <w:rsid w:val="00DC10A1"/>
    <w:rsid w:val="00DC655F"/>
    <w:rsid w:val="00DD7EBD"/>
    <w:rsid w:val="00DF0960"/>
    <w:rsid w:val="00DF62B6"/>
    <w:rsid w:val="00E07225"/>
    <w:rsid w:val="00E155B7"/>
    <w:rsid w:val="00E5409F"/>
    <w:rsid w:val="00E67871"/>
    <w:rsid w:val="00EC0185"/>
    <w:rsid w:val="00F021FA"/>
    <w:rsid w:val="00F21B07"/>
    <w:rsid w:val="00F2E01C"/>
    <w:rsid w:val="00F57ACA"/>
    <w:rsid w:val="00F62E97"/>
    <w:rsid w:val="00F64209"/>
    <w:rsid w:val="00F6759D"/>
    <w:rsid w:val="00F7348A"/>
    <w:rsid w:val="00F777AC"/>
    <w:rsid w:val="00F93BF5"/>
    <w:rsid w:val="00F96985"/>
    <w:rsid w:val="00F96F63"/>
    <w:rsid w:val="00FC4D2A"/>
    <w:rsid w:val="0509F843"/>
    <w:rsid w:val="067D3C9F"/>
    <w:rsid w:val="079603E0"/>
    <w:rsid w:val="096F4EFA"/>
    <w:rsid w:val="0C0FC0EA"/>
    <w:rsid w:val="132A91D9"/>
    <w:rsid w:val="1596BC3D"/>
    <w:rsid w:val="15EEE0BF"/>
    <w:rsid w:val="185CF895"/>
    <w:rsid w:val="1A1C434A"/>
    <w:rsid w:val="209B0FF0"/>
    <w:rsid w:val="2CC16501"/>
    <w:rsid w:val="3370AE96"/>
    <w:rsid w:val="349AD6E0"/>
    <w:rsid w:val="36352B13"/>
    <w:rsid w:val="3C6E4CD7"/>
    <w:rsid w:val="3F4138EB"/>
    <w:rsid w:val="43E3BAE5"/>
    <w:rsid w:val="4A2F5652"/>
    <w:rsid w:val="4CE07F77"/>
    <w:rsid w:val="563FBED6"/>
    <w:rsid w:val="5700850D"/>
    <w:rsid w:val="589AFA02"/>
    <w:rsid w:val="5912F294"/>
    <w:rsid w:val="5CB2EDD7"/>
    <w:rsid w:val="5D7C2630"/>
    <w:rsid w:val="629AD6D6"/>
    <w:rsid w:val="642538D6"/>
    <w:rsid w:val="65D08FBA"/>
    <w:rsid w:val="6B2E1920"/>
    <w:rsid w:val="6BD1699D"/>
    <w:rsid w:val="6D99FD46"/>
    <w:rsid w:val="70B0BAEE"/>
    <w:rsid w:val="72926DE9"/>
    <w:rsid w:val="72B1F7BA"/>
    <w:rsid w:val="73206F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10DC3D4"/>
  <w15:chartTrackingRefBased/>
  <w15:docId w15:val="{76E47073-1744-43FB-9343-6E2C5735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7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6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0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0C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1F7C0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form477" TargetMode="External" /><Relationship Id="rId6" Type="http://schemas.openxmlformats.org/officeDocument/2006/relationships/hyperlink" Target="https://esupport.fcc.gov/request.htm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nhc.noaa.gov/text/refresh/MIATCPAT4+shtml/282353.shtml" TargetMode="External" /><Relationship Id="rId2" Type="http://schemas.openxmlformats.org/officeDocument/2006/relationships/hyperlink" Target="https://www.fema.gov/press-release/20210829/president-joseph-r-biden-jr-approves-emergency-declaration-mississippi" TargetMode="External" /><Relationship Id="rId3" Type="http://schemas.openxmlformats.org/officeDocument/2006/relationships/hyperlink" Target="https://www.fema.gov/press-release/20210830/president-joseph-r-biden-jr-approves-major-disaster-declaration-louisiana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