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457F8022"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r w:rsidR="008344FD">
        <w:rPr>
          <w:szCs w:val="22"/>
        </w:rPr>
        <w:t xml:space="preserve">  </w:t>
      </w:r>
    </w:p>
    <w:p w:rsidR="00E7033D" w:rsidRPr="00AF2955" w14:paraId="47637E07" w14:textId="3F7E8E6F">
      <w:pPr>
        <w:jc w:val="right"/>
        <w:rPr>
          <w:b/>
          <w:szCs w:val="22"/>
        </w:rPr>
      </w:pPr>
      <w:bookmarkStart w:id="1" w:name="_Hlk26280526"/>
      <w:bookmarkStart w:id="2" w:name="_Hlk75331933"/>
      <w:r w:rsidRPr="00AF2955">
        <w:rPr>
          <w:b/>
          <w:szCs w:val="22"/>
        </w:rPr>
        <w:t>DA 2</w:t>
      </w:r>
      <w:r w:rsidRPr="00AF2955" w:rsidR="00670CC1">
        <w:rPr>
          <w:b/>
          <w:szCs w:val="22"/>
        </w:rPr>
        <w:t>1</w:t>
      </w:r>
      <w:r w:rsidRPr="00AF2955" w:rsidR="002D09E2">
        <w:rPr>
          <w:b/>
          <w:szCs w:val="22"/>
        </w:rPr>
        <w:t>-</w:t>
      </w:r>
      <w:r w:rsidR="006E2ED7">
        <w:rPr>
          <w:b/>
          <w:szCs w:val="22"/>
        </w:rPr>
        <w:t>1084</w:t>
      </w:r>
    </w:p>
    <w:p w:rsidR="00E7033D" w14:paraId="4EE6BF0A" w14:textId="2C26C53C">
      <w:pPr>
        <w:spacing w:before="60"/>
        <w:jc w:val="right"/>
        <w:rPr>
          <w:b/>
          <w:szCs w:val="22"/>
        </w:rPr>
      </w:pPr>
      <w:r>
        <w:rPr>
          <w:b/>
          <w:szCs w:val="22"/>
        </w:rPr>
        <w:t>September</w:t>
      </w:r>
      <w:r w:rsidR="006B3211">
        <w:rPr>
          <w:b/>
          <w:szCs w:val="22"/>
        </w:rPr>
        <w:t xml:space="preserve"> </w:t>
      </w:r>
      <w:r w:rsidR="00645B17">
        <w:rPr>
          <w:b/>
          <w:szCs w:val="22"/>
        </w:rPr>
        <w:t>1</w:t>
      </w:r>
      <w:r w:rsidR="00830743">
        <w:rPr>
          <w:b/>
          <w:szCs w:val="22"/>
        </w:rPr>
        <w:t>, 2021</w:t>
      </w:r>
    </w:p>
    <w:p w:rsidR="00E7033D" w14:paraId="053BBD13" w14:textId="77777777">
      <w:pPr>
        <w:tabs>
          <w:tab w:val="left" w:pos="5900"/>
        </w:tabs>
        <w:rPr>
          <w:szCs w:val="22"/>
        </w:rPr>
      </w:pPr>
      <w:r>
        <w:rPr>
          <w:szCs w:val="22"/>
        </w:rPr>
        <w:tab/>
      </w:r>
    </w:p>
    <w:p w:rsidR="00A53DB5" w:rsidP="00AA5B82" w14:paraId="5FD13E98" w14:textId="77777777">
      <w:pPr>
        <w:jc w:val="center"/>
        <w:rPr>
          <w:b/>
          <w:bCs/>
          <w:szCs w:val="22"/>
        </w:rPr>
      </w:pPr>
      <w:bookmarkStart w:id="3" w:name="_Hlk519509475"/>
      <w:bookmarkStart w:id="4" w:name="_Hlk502044717"/>
      <w:bookmarkStart w:id="5" w:name="_Hlk516578398"/>
      <w:r>
        <w:rPr>
          <w:b/>
          <w:bCs/>
          <w:szCs w:val="22"/>
        </w:rPr>
        <w:t xml:space="preserve">DOMESTIC SECTION 214 </w:t>
      </w:r>
      <w:r w:rsidRPr="00D96301" w:rsidR="00830743">
        <w:rPr>
          <w:b/>
          <w:bCs/>
          <w:szCs w:val="22"/>
        </w:rPr>
        <w:t xml:space="preserve">APPLICATION FILED FOR THE </w:t>
      </w:r>
      <w:r w:rsidR="007C3551">
        <w:rPr>
          <w:b/>
          <w:bCs/>
          <w:szCs w:val="22"/>
        </w:rPr>
        <w:t xml:space="preserve">TRANSFER OF </w:t>
      </w:r>
      <w:r w:rsidR="00C430CD">
        <w:rPr>
          <w:b/>
          <w:bCs/>
          <w:szCs w:val="22"/>
        </w:rPr>
        <w:t xml:space="preserve">CONTROL OF </w:t>
      </w:r>
      <w:bookmarkEnd w:id="3"/>
      <w:bookmarkEnd w:id="4"/>
      <w:bookmarkEnd w:id="5"/>
      <w:r w:rsidR="006924CA">
        <w:rPr>
          <w:b/>
          <w:bCs/>
          <w:szCs w:val="22"/>
        </w:rPr>
        <w:t>CHESNEE TELEPHONE COMPANY, INCORPORATED</w:t>
      </w:r>
      <w:r w:rsidR="00222528">
        <w:rPr>
          <w:b/>
          <w:bCs/>
          <w:szCs w:val="22"/>
        </w:rPr>
        <w:t xml:space="preserve"> </w:t>
      </w:r>
    </w:p>
    <w:p w:rsidR="00E7033D" w:rsidP="00AA5B82" w14:paraId="39B3F396" w14:textId="77777777">
      <w:pPr>
        <w:jc w:val="center"/>
        <w:rPr>
          <w:b/>
          <w:bCs/>
          <w:szCs w:val="22"/>
        </w:rPr>
      </w:pPr>
      <w:r>
        <w:rPr>
          <w:b/>
          <w:bCs/>
          <w:szCs w:val="22"/>
        </w:rPr>
        <w:t>TO COMPORIUM, INC.</w:t>
      </w:r>
      <w:r w:rsidR="00910628">
        <w:rPr>
          <w:b/>
          <w:bCs/>
          <w:szCs w:val="22"/>
        </w:rPr>
        <w:t xml:space="preserve"> </w:t>
      </w:r>
    </w:p>
    <w:p w:rsidR="00541FF2" w:rsidP="00541FF2" w14:paraId="4794976F" w14:textId="77777777">
      <w:pPr>
        <w:jc w:val="center"/>
        <w:rPr>
          <w:b/>
          <w:bCs/>
          <w:szCs w:val="22"/>
        </w:rPr>
      </w:pPr>
    </w:p>
    <w:p w:rsidR="00E7033D" w14:paraId="2A826447" w14:textId="77777777">
      <w:pPr>
        <w:jc w:val="center"/>
        <w:rPr>
          <w:b/>
          <w:szCs w:val="22"/>
        </w:rPr>
      </w:pPr>
      <w:r w:rsidRPr="00A464DC">
        <w:rPr>
          <w:b/>
          <w:bCs/>
          <w:szCs w:val="22"/>
        </w:rPr>
        <w:t>STREA</w:t>
      </w:r>
      <w:r w:rsidRPr="00A464DC">
        <w:rPr>
          <w:b/>
          <w:szCs w:val="22"/>
        </w:rPr>
        <w:t>MLINED</w:t>
      </w:r>
      <w:r>
        <w:rPr>
          <w:b/>
          <w:szCs w:val="22"/>
        </w:rPr>
        <w:t xml:space="preserve"> PLEADING CYCLE ESTABLISHED</w:t>
      </w:r>
    </w:p>
    <w:p w:rsidR="00E7033D" w14:paraId="674DC14C" w14:textId="77777777">
      <w:pPr>
        <w:jc w:val="center"/>
        <w:rPr>
          <w:b/>
          <w:szCs w:val="22"/>
        </w:rPr>
      </w:pPr>
    </w:p>
    <w:p w:rsidR="00E7033D" w14:paraId="2CFD61B8" w14:textId="77777777">
      <w:pPr>
        <w:jc w:val="center"/>
        <w:rPr>
          <w:b/>
          <w:szCs w:val="22"/>
        </w:rPr>
      </w:pPr>
      <w:r w:rsidRPr="00AB369C">
        <w:rPr>
          <w:b/>
          <w:szCs w:val="22"/>
        </w:rPr>
        <w:t>WC Docket No. 21-</w:t>
      </w:r>
      <w:r w:rsidR="006B3211">
        <w:rPr>
          <w:b/>
          <w:szCs w:val="22"/>
        </w:rPr>
        <w:t>322</w:t>
      </w:r>
    </w:p>
    <w:p w:rsidR="00E7033D" w14:paraId="0F9A92E8" w14:textId="77777777">
      <w:pPr>
        <w:jc w:val="center"/>
        <w:rPr>
          <w:szCs w:val="22"/>
        </w:rPr>
      </w:pPr>
    </w:p>
    <w:bookmarkEnd w:id="1"/>
    <w:p w:rsidR="00AB369C" w:rsidRPr="006F586C" w:rsidP="00AB369C" w14:paraId="38029790" w14:textId="3ADF0A74">
      <w:pPr>
        <w:tabs>
          <w:tab w:val="left" w:pos="6221"/>
        </w:tabs>
        <w:autoSpaceDE w:val="0"/>
        <w:autoSpaceDN w:val="0"/>
        <w:adjustRightInd w:val="0"/>
        <w:rPr>
          <w:b/>
          <w:szCs w:val="22"/>
        </w:rPr>
      </w:pPr>
      <w:r w:rsidRPr="006F586C">
        <w:rPr>
          <w:b/>
          <w:szCs w:val="22"/>
        </w:rPr>
        <w:t xml:space="preserve">Comments Due:  </w:t>
      </w:r>
      <w:r w:rsidR="004F0D0F">
        <w:rPr>
          <w:b/>
          <w:szCs w:val="22"/>
        </w:rPr>
        <w:t>September</w:t>
      </w:r>
      <w:r w:rsidR="006B3211">
        <w:rPr>
          <w:b/>
          <w:szCs w:val="22"/>
        </w:rPr>
        <w:t xml:space="preserve"> </w:t>
      </w:r>
      <w:r w:rsidR="00645B17">
        <w:rPr>
          <w:b/>
          <w:szCs w:val="22"/>
        </w:rPr>
        <w:t>15</w:t>
      </w:r>
      <w:r w:rsidRPr="006F586C">
        <w:rPr>
          <w:b/>
          <w:szCs w:val="22"/>
        </w:rPr>
        <w:t>, 2021</w:t>
      </w:r>
    </w:p>
    <w:p w:rsidR="00C869E8" w:rsidP="00AB369C" w14:paraId="567D3B83" w14:textId="0B80BC1D">
      <w:pPr>
        <w:tabs>
          <w:tab w:val="left" w:pos="6221"/>
        </w:tabs>
        <w:autoSpaceDE w:val="0"/>
        <w:autoSpaceDN w:val="0"/>
        <w:adjustRightInd w:val="0"/>
        <w:rPr>
          <w:b/>
          <w:szCs w:val="22"/>
        </w:rPr>
      </w:pPr>
      <w:r w:rsidRPr="006F586C">
        <w:rPr>
          <w:b/>
          <w:szCs w:val="22"/>
        </w:rPr>
        <w:t xml:space="preserve">Reply Comments Due:  </w:t>
      </w:r>
      <w:r w:rsidR="006B3211">
        <w:rPr>
          <w:b/>
          <w:szCs w:val="22"/>
        </w:rPr>
        <w:t xml:space="preserve">September </w:t>
      </w:r>
      <w:r w:rsidR="00645B17">
        <w:rPr>
          <w:b/>
          <w:szCs w:val="22"/>
        </w:rPr>
        <w:t>22</w:t>
      </w:r>
      <w:r w:rsidR="00FD3D14">
        <w:rPr>
          <w:b/>
          <w:szCs w:val="22"/>
        </w:rPr>
        <w:t>,</w:t>
      </w:r>
      <w:r w:rsidRPr="006F586C">
        <w:rPr>
          <w:b/>
          <w:szCs w:val="22"/>
        </w:rPr>
        <w:t xml:space="preserve"> 2021</w:t>
      </w:r>
    </w:p>
    <w:bookmarkEnd w:id="2"/>
    <w:p w:rsidR="00760269" w:rsidRPr="005B2105" w:rsidP="00AB369C" w14:paraId="1D610661" w14:textId="77777777">
      <w:pPr>
        <w:tabs>
          <w:tab w:val="left" w:pos="6221"/>
        </w:tabs>
        <w:autoSpaceDE w:val="0"/>
        <w:autoSpaceDN w:val="0"/>
        <w:adjustRightInd w:val="0"/>
        <w:rPr>
          <w:szCs w:val="22"/>
        </w:rPr>
      </w:pPr>
      <w:r w:rsidRPr="005B2105">
        <w:rPr>
          <w:szCs w:val="22"/>
        </w:rPr>
        <w:tab/>
      </w:r>
    </w:p>
    <w:p w:rsidR="00680D6E" w:rsidRPr="00B26F81" w:rsidP="00B80934" w14:paraId="2E3E7F65" w14:textId="00A2203D">
      <w:pPr>
        <w:autoSpaceDE w:val="0"/>
        <w:autoSpaceDN w:val="0"/>
        <w:adjustRightInd w:val="0"/>
        <w:spacing w:after="120"/>
        <w:ind w:firstLine="720"/>
        <w:rPr>
          <w:szCs w:val="22"/>
        </w:rPr>
      </w:pPr>
      <w:r w:rsidRPr="00B26F81">
        <w:rPr>
          <w:szCs w:val="22"/>
        </w:rPr>
        <w:t>By this Public Notice, the Wireline Competition Bureau seek</w:t>
      </w:r>
      <w:r w:rsidRPr="00B26F81" w:rsidR="00E82CF0">
        <w:rPr>
          <w:szCs w:val="22"/>
        </w:rPr>
        <w:t>s</w:t>
      </w:r>
      <w:r w:rsidRPr="00B26F81">
        <w:rPr>
          <w:szCs w:val="22"/>
        </w:rPr>
        <w:t xml:space="preserve"> comment from interested parties on a</w:t>
      </w:r>
      <w:r w:rsidRPr="00B26F81" w:rsidR="00E82CF0">
        <w:rPr>
          <w:szCs w:val="22"/>
        </w:rPr>
        <w:t>n</w:t>
      </w:r>
      <w:r w:rsidRPr="00B26F81" w:rsidR="00EC10D1">
        <w:rPr>
          <w:szCs w:val="22"/>
        </w:rPr>
        <w:t xml:space="preserve"> </w:t>
      </w:r>
      <w:r w:rsidRPr="00B26F81">
        <w:rPr>
          <w:szCs w:val="22"/>
        </w:rPr>
        <w:t>application</w:t>
      </w:r>
      <w:r w:rsidRPr="00B26F81" w:rsidR="00876514">
        <w:rPr>
          <w:szCs w:val="22"/>
        </w:rPr>
        <w:t>,</w:t>
      </w:r>
      <w:r w:rsidR="004B0C9D">
        <w:rPr>
          <w:szCs w:val="22"/>
        </w:rPr>
        <w:t xml:space="preserve"> </w:t>
      </w:r>
      <w:r w:rsidRPr="00B26F81" w:rsidR="00876514">
        <w:rPr>
          <w:szCs w:val="22"/>
        </w:rPr>
        <w:t xml:space="preserve">filed </w:t>
      </w:r>
      <w:r w:rsidRPr="00B26F81" w:rsidR="00EC10D1">
        <w:rPr>
          <w:szCs w:val="22"/>
        </w:rPr>
        <w:t xml:space="preserve">pursuant to </w:t>
      </w:r>
      <w:r w:rsidRPr="00B26F81" w:rsidR="008036BB">
        <w:rPr>
          <w:szCs w:val="22"/>
        </w:rPr>
        <w:t>s</w:t>
      </w:r>
      <w:r w:rsidRPr="00B26F81" w:rsidR="00EC10D1">
        <w:rPr>
          <w:szCs w:val="22"/>
        </w:rPr>
        <w:t>ection 214 of the Communications Act of 1934, as amended, and sections 63.03-04</w:t>
      </w:r>
      <w:r w:rsidRPr="00B26F81" w:rsidR="008B4FC7">
        <w:rPr>
          <w:szCs w:val="22"/>
        </w:rPr>
        <w:t xml:space="preserve"> </w:t>
      </w:r>
      <w:r w:rsidRPr="00B26F81" w:rsidR="00EC10D1">
        <w:rPr>
          <w:szCs w:val="22"/>
        </w:rPr>
        <w:t xml:space="preserve">of the Commission’s rules, to transfer control of </w:t>
      </w:r>
      <w:r w:rsidRPr="00B26F81" w:rsidR="006B3211">
        <w:rPr>
          <w:szCs w:val="22"/>
        </w:rPr>
        <w:t xml:space="preserve">Chesnee Telephone Company, Incorporated (Chesnee Telephone) from </w:t>
      </w:r>
      <w:r w:rsidR="006215EC">
        <w:rPr>
          <w:szCs w:val="22"/>
        </w:rPr>
        <w:t xml:space="preserve">Skyline Telephone Membership Corporation d/b/a SkyLine Membership Corporation (SkyLine) </w:t>
      </w:r>
      <w:r w:rsidRPr="00B26F81" w:rsidR="006B3211">
        <w:rPr>
          <w:szCs w:val="22"/>
        </w:rPr>
        <w:t>to Comporium, Inc. (</w:t>
      </w:r>
      <w:r w:rsidR="006215EC">
        <w:rPr>
          <w:szCs w:val="22"/>
        </w:rPr>
        <w:t>Comporium</w:t>
      </w:r>
      <w:r w:rsidRPr="00B26F81" w:rsidR="006B3211">
        <w:rPr>
          <w:szCs w:val="22"/>
        </w:rPr>
        <w:t>) (</w:t>
      </w:r>
      <w:r w:rsidRPr="00B26F81" w:rsidR="00C321CC">
        <w:rPr>
          <w:szCs w:val="22"/>
        </w:rPr>
        <w:t>collectively, Applicants</w:t>
      </w:r>
      <w:r w:rsidRPr="00B26F81" w:rsidR="00910B40">
        <w:rPr>
          <w:szCs w:val="22"/>
        </w:rPr>
        <w:t>)</w:t>
      </w:r>
      <w:r w:rsidRPr="00B26F81" w:rsidR="001B15FB">
        <w:rPr>
          <w:szCs w:val="22"/>
        </w:rPr>
        <w:t>.</w:t>
      </w:r>
      <w:r>
        <w:rPr>
          <w:rStyle w:val="FootnoteReference"/>
          <w:szCs w:val="22"/>
        </w:rPr>
        <w:footnoteReference w:id="3"/>
      </w:r>
      <w:r w:rsidRPr="00B26F81" w:rsidR="005320B5">
        <w:rPr>
          <w:szCs w:val="22"/>
        </w:rPr>
        <w:t xml:space="preserve"> </w:t>
      </w:r>
      <w:r w:rsidRPr="00B26F81" w:rsidR="0028555C">
        <w:rPr>
          <w:szCs w:val="22"/>
        </w:rPr>
        <w:t xml:space="preserve"> </w:t>
      </w:r>
    </w:p>
    <w:p w:rsidR="00613D42" w:rsidRPr="00B26F81" w:rsidP="00F57526" w14:paraId="4F129B61" w14:textId="4BFDDF96">
      <w:pPr>
        <w:autoSpaceDE w:val="0"/>
        <w:autoSpaceDN w:val="0"/>
        <w:adjustRightInd w:val="0"/>
        <w:spacing w:after="120"/>
        <w:ind w:firstLine="720"/>
        <w:rPr>
          <w:szCs w:val="22"/>
        </w:rPr>
      </w:pPr>
      <w:r w:rsidRPr="00B26F81">
        <w:rPr>
          <w:szCs w:val="22"/>
        </w:rPr>
        <w:t>Chesnee Telephone</w:t>
      </w:r>
      <w:r w:rsidR="005629BF">
        <w:rPr>
          <w:szCs w:val="22"/>
        </w:rPr>
        <w:t xml:space="preserve">, </w:t>
      </w:r>
      <w:r w:rsidR="00F57526">
        <w:rPr>
          <w:szCs w:val="22"/>
        </w:rPr>
        <w:t xml:space="preserve">a South Carolina corporation, is </w:t>
      </w:r>
      <w:r w:rsidR="005629BF">
        <w:rPr>
          <w:szCs w:val="22"/>
        </w:rPr>
        <w:t>an</w:t>
      </w:r>
      <w:r w:rsidRPr="00B26F81">
        <w:rPr>
          <w:szCs w:val="22"/>
        </w:rPr>
        <w:t xml:space="preserve"> incumbent local exchange carrier (LEC)</w:t>
      </w:r>
      <w:r w:rsidR="00F57526">
        <w:rPr>
          <w:szCs w:val="22"/>
        </w:rPr>
        <w:t xml:space="preserve"> </w:t>
      </w:r>
      <w:r w:rsidR="005629BF">
        <w:rPr>
          <w:szCs w:val="22"/>
        </w:rPr>
        <w:t>serv</w:t>
      </w:r>
      <w:r w:rsidR="00F57526">
        <w:rPr>
          <w:szCs w:val="22"/>
        </w:rPr>
        <w:t>ing</w:t>
      </w:r>
      <w:r w:rsidR="005629BF">
        <w:rPr>
          <w:szCs w:val="22"/>
        </w:rPr>
        <w:t xml:space="preserve"> approximately 1,737 access lines</w:t>
      </w:r>
      <w:r w:rsidRPr="00B26F81">
        <w:rPr>
          <w:szCs w:val="22"/>
        </w:rPr>
        <w:t xml:space="preserve"> in</w:t>
      </w:r>
      <w:r w:rsidR="002D2E88">
        <w:rPr>
          <w:szCs w:val="22"/>
        </w:rPr>
        <w:t xml:space="preserve"> </w:t>
      </w:r>
      <w:r w:rsidRPr="00B26F81">
        <w:rPr>
          <w:szCs w:val="22"/>
        </w:rPr>
        <w:t>Spartanburg and Cherokee counties in northwestern South Carolina.</w:t>
      </w:r>
      <w:r w:rsidR="00862066">
        <w:rPr>
          <w:szCs w:val="22"/>
        </w:rPr>
        <w:t xml:space="preserve"> </w:t>
      </w:r>
      <w:r w:rsidRPr="00B26F81">
        <w:rPr>
          <w:szCs w:val="22"/>
        </w:rPr>
        <w:t xml:space="preserve"> </w:t>
      </w:r>
      <w:r w:rsidRPr="00B26F81">
        <w:rPr>
          <w:szCs w:val="22"/>
        </w:rPr>
        <w:t>Chesnee Cable</w:t>
      </w:r>
      <w:r w:rsidR="00822115">
        <w:rPr>
          <w:szCs w:val="22"/>
        </w:rPr>
        <w:t xml:space="preserve">, </w:t>
      </w:r>
      <w:r w:rsidRPr="00B26F81">
        <w:rPr>
          <w:szCs w:val="22"/>
        </w:rPr>
        <w:t xml:space="preserve">a </w:t>
      </w:r>
      <w:r w:rsidR="00F57526">
        <w:rPr>
          <w:szCs w:val="22"/>
        </w:rPr>
        <w:t xml:space="preserve">South Carolina corporation and </w:t>
      </w:r>
      <w:r w:rsidRPr="00B26F81">
        <w:rPr>
          <w:szCs w:val="22"/>
        </w:rPr>
        <w:t>wholly</w:t>
      </w:r>
      <w:r w:rsidR="00822115">
        <w:rPr>
          <w:szCs w:val="22"/>
        </w:rPr>
        <w:t xml:space="preserve"> </w:t>
      </w:r>
      <w:r w:rsidRPr="00B26F81">
        <w:rPr>
          <w:szCs w:val="22"/>
        </w:rPr>
        <w:t>owned subsidiary of Chesnee Telephone</w:t>
      </w:r>
      <w:r w:rsidR="00862066">
        <w:rPr>
          <w:szCs w:val="22"/>
        </w:rPr>
        <w:t>,</w:t>
      </w:r>
      <w:r w:rsidRPr="00B26F81">
        <w:rPr>
          <w:szCs w:val="22"/>
        </w:rPr>
        <w:t xml:space="preserve"> provides </w:t>
      </w:r>
      <w:r w:rsidR="00F57526">
        <w:rPr>
          <w:szCs w:val="22"/>
        </w:rPr>
        <w:t xml:space="preserve">interexchange services to Chesnee Telephone customers, and also provides </w:t>
      </w:r>
      <w:r w:rsidR="00862066">
        <w:rPr>
          <w:szCs w:val="22"/>
        </w:rPr>
        <w:t xml:space="preserve">cable </w:t>
      </w:r>
      <w:r w:rsidR="002D2E88">
        <w:rPr>
          <w:szCs w:val="22"/>
        </w:rPr>
        <w:t xml:space="preserve">TV </w:t>
      </w:r>
      <w:r w:rsidR="00862066">
        <w:rPr>
          <w:szCs w:val="22"/>
        </w:rPr>
        <w:t>services and broadband services</w:t>
      </w:r>
      <w:r w:rsidRPr="00B26F81">
        <w:rPr>
          <w:szCs w:val="22"/>
        </w:rPr>
        <w:t xml:space="preserve">.  </w:t>
      </w:r>
      <w:r w:rsidR="00862066">
        <w:rPr>
          <w:szCs w:val="22"/>
        </w:rPr>
        <w:t>SkyLine,</w:t>
      </w:r>
      <w:r w:rsidRPr="00B26F81" w:rsidR="001264E8">
        <w:rPr>
          <w:szCs w:val="22"/>
        </w:rPr>
        <w:t xml:space="preserve"> a North Carolina corporation</w:t>
      </w:r>
      <w:r w:rsidR="00F57526">
        <w:rPr>
          <w:szCs w:val="22"/>
        </w:rPr>
        <w:t xml:space="preserve"> and telecommunications provider in Tennessee and North Carolina</w:t>
      </w:r>
      <w:r w:rsidRPr="00B26F81" w:rsidR="001264E8">
        <w:rPr>
          <w:szCs w:val="22"/>
        </w:rPr>
        <w:t xml:space="preserve">, owns all of the shares of capital stock of Chesnee Telephone.  </w:t>
      </w:r>
    </w:p>
    <w:p w:rsidR="002D2E88" w:rsidP="00145BBB" w14:paraId="2CB0EA43" w14:textId="55314E6E">
      <w:pPr>
        <w:autoSpaceDE w:val="0"/>
        <w:autoSpaceDN w:val="0"/>
        <w:adjustRightInd w:val="0"/>
        <w:spacing w:after="120"/>
        <w:ind w:firstLine="720"/>
        <w:rPr>
          <w:szCs w:val="22"/>
        </w:rPr>
      </w:pPr>
      <w:r w:rsidRPr="00B26F81">
        <w:rPr>
          <w:szCs w:val="22"/>
        </w:rPr>
        <w:t>Comporium</w:t>
      </w:r>
      <w:r w:rsidR="007A2F48">
        <w:rPr>
          <w:szCs w:val="22"/>
        </w:rPr>
        <w:t xml:space="preserve">, </w:t>
      </w:r>
      <w:r w:rsidRPr="00B26F81">
        <w:rPr>
          <w:szCs w:val="22"/>
        </w:rPr>
        <w:t>a South Carolina corporation</w:t>
      </w:r>
      <w:r w:rsidR="007A2F48">
        <w:rPr>
          <w:szCs w:val="22"/>
        </w:rPr>
        <w:t xml:space="preserve">, </w:t>
      </w:r>
      <w:r w:rsidRPr="00B26F81">
        <w:rPr>
          <w:szCs w:val="22"/>
        </w:rPr>
        <w:t>and its affiliates, provide</w:t>
      </w:r>
      <w:r w:rsidR="00EF06E7">
        <w:rPr>
          <w:szCs w:val="22"/>
        </w:rPr>
        <w:t>s</w:t>
      </w:r>
      <w:r w:rsidRPr="00B26F81">
        <w:rPr>
          <w:szCs w:val="22"/>
        </w:rPr>
        <w:t xml:space="preserve"> </w:t>
      </w:r>
      <w:r w:rsidR="00EF06E7">
        <w:rPr>
          <w:szCs w:val="22"/>
        </w:rPr>
        <w:t xml:space="preserve">service as an </w:t>
      </w:r>
      <w:r w:rsidRPr="00B26F81">
        <w:rPr>
          <w:szCs w:val="22"/>
        </w:rPr>
        <w:t xml:space="preserve">incumbent </w:t>
      </w:r>
      <w:r>
        <w:rPr>
          <w:szCs w:val="22"/>
        </w:rPr>
        <w:t xml:space="preserve">LEC </w:t>
      </w:r>
      <w:r w:rsidRPr="00B26F81">
        <w:rPr>
          <w:szCs w:val="22"/>
        </w:rPr>
        <w:t xml:space="preserve">to </w:t>
      </w:r>
      <w:r w:rsidRPr="00B26F81" w:rsidR="00EF06E7">
        <w:rPr>
          <w:szCs w:val="22"/>
        </w:rPr>
        <w:t xml:space="preserve">approximately 84,000 access lines </w:t>
      </w:r>
      <w:r w:rsidR="00EF06E7">
        <w:rPr>
          <w:szCs w:val="22"/>
        </w:rPr>
        <w:t xml:space="preserve">in </w:t>
      </w:r>
      <w:r w:rsidRPr="00B26F81">
        <w:rPr>
          <w:szCs w:val="22"/>
        </w:rPr>
        <w:t xml:space="preserve">32 exchanges in South Carolina and North Carolina.  </w:t>
      </w:r>
      <w:r w:rsidR="00487787">
        <w:rPr>
          <w:szCs w:val="22"/>
        </w:rPr>
        <w:t xml:space="preserve">Specifically, </w:t>
      </w:r>
      <w:r>
        <w:rPr>
          <w:szCs w:val="22"/>
        </w:rPr>
        <w:t xml:space="preserve">Comporium provides </w:t>
      </w:r>
      <w:r w:rsidR="00BD3093">
        <w:rPr>
          <w:szCs w:val="22"/>
        </w:rPr>
        <w:t xml:space="preserve">service as an </w:t>
      </w:r>
      <w:r>
        <w:rPr>
          <w:szCs w:val="22"/>
        </w:rPr>
        <w:t>incumbent LEC in South Carolina and owns the following U.S.-based entities:  Fort Mill Telephone Company (100% interest)</w:t>
      </w:r>
      <w:r w:rsidR="00BD3093">
        <w:rPr>
          <w:szCs w:val="22"/>
        </w:rPr>
        <w:t>, which</w:t>
      </w:r>
      <w:r>
        <w:rPr>
          <w:szCs w:val="22"/>
        </w:rPr>
        <w:t xml:space="preserve"> provid</w:t>
      </w:r>
      <w:r w:rsidR="00BD3093">
        <w:rPr>
          <w:szCs w:val="22"/>
        </w:rPr>
        <w:t>es service as an</w:t>
      </w:r>
      <w:r>
        <w:rPr>
          <w:szCs w:val="22"/>
        </w:rPr>
        <w:t xml:space="preserve"> incumbent LEC in South Carolina</w:t>
      </w:r>
      <w:r w:rsidR="009C016E">
        <w:rPr>
          <w:szCs w:val="22"/>
        </w:rPr>
        <w:t>;</w:t>
      </w:r>
      <w:r>
        <w:rPr>
          <w:szCs w:val="22"/>
        </w:rPr>
        <w:t xml:space="preserve"> Citizens Telephone Company (100% interest)</w:t>
      </w:r>
      <w:r w:rsidR="00BD3093">
        <w:rPr>
          <w:szCs w:val="22"/>
        </w:rPr>
        <w:t>, which</w:t>
      </w:r>
      <w:r>
        <w:rPr>
          <w:szCs w:val="22"/>
        </w:rPr>
        <w:t xml:space="preserve"> provid</w:t>
      </w:r>
      <w:r w:rsidR="00BD3093">
        <w:rPr>
          <w:szCs w:val="22"/>
        </w:rPr>
        <w:t xml:space="preserve">es service as an </w:t>
      </w:r>
      <w:r>
        <w:rPr>
          <w:szCs w:val="22"/>
        </w:rPr>
        <w:t>incumbent LEC in North Carolina</w:t>
      </w:r>
      <w:r w:rsidR="009C016E">
        <w:rPr>
          <w:szCs w:val="22"/>
        </w:rPr>
        <w:t>;</w:t>
      </w:r>
      <w:r>
        <w:rPr>
          <w:szCs w:val="22"/>
        </w:rPr>
        <w:t xml:space="preserve"> Lancaster Telephone Company (95.52% interest)</w:t>
      </w:r>
      <w:r w:rsidR="00BD3093">
        <w:rPr>
          <w:szCs w:val="22"/>
        </w:rPr>
        <w:t>, which</w:t>
      </w:r>
      <w:r>
        <w:rPr>
          <w:szCs w:val="22"/>
        </w:rPr>
        <w:t xml:space="preserve"> </w:t>
      </w:r>
      <w:r w:rsidR="00BD3093">
        <w:rPr>
          <w:szCs w:val="22"/>
        </w:rPr>
        <w:t>provides service as an</w:t>
      </w:r>
      <w:r>
        <w:rPr>
          <w:szCs w:val="22"/>
        </w:rPr>
        <w:t xml:space="preserve"> incumbent LEC in South Carolina</w:t>
      </w:r>
      <w:r w:rsidR="009C016E">
        <w:rPr>
          <w:szCs w:val="22"/>
        </w:rPr>
        <w:t>;</w:t>
      </w:r>
      <w:r>
        <w:rPr>
          <w:szCs w:val="22"/>
        </w:rPr>
        <w:t xml:space="preserve"> Home </w:t>
      </w:r>
      <w:r>
        <w:rPr>
          <w:szCs w:val="22"/>
        </w:rPr>
        <w:t xml:space="preserve">Telephone Company, Inc. (47.80% interest), which is the sole member of Home Telephone ILEC, LLC d/b/a Home Telecom, </w:t>
      </w:r>
      <w:r w:rsidR="00BD3093">
        <w:rPr>
          <w:szCs w:val="22"/>
        </w:rPr>
        <w:t xml:space="preserve">which </w:t>
      </w:r>
      <w:r>
        <w:rPr>
          <w:szCs w:val="22"/>
        </w:rPr>
        <w:t>provid</w:t>
      </w:r>
      <w:r w:rsidR="00BD3093">
        <w:rPr>
          <w:szCs w:val="22"/>
        </w:rPr>
        <w:t>es service as an</w:t>
      </w:r>
      <w:r>
        <w:rPr>
          <w:szCs w:val="22"/>
        </w:rPr>
        <w:t xml:space="preserve"> incumbent LEC in South Carolina; </w:t>
      </w:r>
      <w:r w:rsidR="00487787">
        <w:rPr>
          <w:szCs w:val="22"/>
        </w:rPr>
        <w:t xml:space="preserve">and </w:t>
      </w:r>
      <w:r>
        <w:rPr>
          <w:szCs w:val="22"/>
        </w:rPr>
        <w:t>PBT Telecom, Inc. (100% interest)</w:t>
      </w:r>
      <w:r w:rsidR="00BD3093">
        <w:rPr>
          <w:szCs w:val="22"/>
        </w:rPr>
        <w:t>, which</w:t>
      </w:r>
      <w:r>
        <w:rPr>
          <w:szCs w:val="22"/>
        </w:rPr>
        <w:t xml:space="preserve"> provid</w:t>
      </w:r>
      <w:r w:rsidR="00BD3093">
        <w:rPr>
          <w:szCs w:val="22"/>
        </w:rPr>
        <w:t>es service as an</w:t>
      </w:r>
      <w:r>
        <w:rPr>
          <w:szCs w:val="22"/>
        </w:rPr>
        <w:t xml:space="preserve"> incumbent LEC in South Carolina.</w:t>
      </w:r>
      <w:r>
        <w:rPr>
          <w:rStyle w:val="FootnoteReference"/>
          <w:szCs w:val="22"/>
        </w:rPr>
        <w:footnoteReference w:id="4"/>
      </w:r>
      <w:r>
        <w:rPr>
          <w:szCs w:val="22"/>
        </w:rPr>
        <w:t xml:space="preserve">  Comporium and its affiliates also provide competitive telecommunications services, wireless services, cable TV, and other services in communities neighboring its incumbent LEC </w:t>
      </w:r>
      <w:r w:rsidR="00816AC1">
        <w:rPr>
          <w:szCs w:val="22"/>
        </w:rPr>
        <w:t xml:space="preserve">service </w:t>
      </w:r>
      <w:r>
        <w:rPr>
          <w:szCs w:val="22"/>
        </w:rPr>
        <w:t>areas.</w:t>
      </w:r>
      <w:r w:rsidR="00BD3093">
        <w:rPr>
          <w:szCs w:val="22"/>
        </w:rPr>
        <w:t xml:space="preserve"> </w:t>
      </w:r>
      <w:r>
        <w:rPr>
          <w:szCs w:val="22"/>
        </w:rPr>
        <w:t xml:space="preserve"> </w:t>
      </w:r>
      <w:r w:rsidR="009C016E">
        <w:rPr>
          <w:szCs w:val="22"/>
        </w:rPr>
        <w:t xml:space="preserve">Applicants state that the service areas of Comporium and its affiliates do not overlap and are not adjacent to the service areas of Chesnee Telephone and Chesnee Cable.  </w:t>
      </w:r>
      <w:r>
        <w:rPr>
          <w:szCs w:val="22"/>
        </w:rPr>
        <w:t xml:space="preserve"> </w:t>
      </w:r>
    </w:p>
    <w:p w:rsidR="000D6AA4" w:rsidRPr="00B26F81" w:rsidP="00145BBB" w14:paraId="17DFC124" w14:textId="4FF765D2">
      <w:pPr>
        <w:autoSpaceDE w:val="0"/>
        <w:autoSpaceDN w:val="0"/>
        <w:adjustRightInd w:val="0"/>
        <w:spacing w:after="120"/>
        <w:ind w:firstLine="720"/>
        <w:rPr>
          <w:szCs w:val="22"/>
        </w:rPr>
      </w:pPr>
      <w:r>
        <w:rPr>
          <w:szCs w:val="22"/>
        </w:rPr>
        <w:t xml:space="preserve">The following U.S. individuals or entities directly or indirectly own at least 10% of the equity of Comporium: </w:t>
      </w:r>
      <w:r w:rsidR="00696CC2">
        <w:rPr>
          <w:szCs w:val="22"/>
        </w:rPr>
        <w:t xml:space="preserve"> </w:t>
      </w:r>
      <w:r>
        <w:rPr>
          <w:szCs w:val="22"/>
        </w:rPr>
        <w:t xml:space="preserve">Bryant G. Barnes 2015 Revocable Trust (16.19%), 2007 Jean D. Barnes Irrevocable Trust </w:t>
      </w:r>
      <w:r w:rsidR="00487787">
        <w:rPr>
          <w:szCs w:val="22"/>
        </w:rPr>
        <w:t>D</w:t>
      </w:r>
      <w:r>
        <w:rPr>
          <w:szCs w:val="22"/>
        </w:rPr>
        <w:t>ated March 22, 2007 (16.54%), Edwin Ladson Barnes Revocable Living Trust Dated March 7, 2017 (</w:t>
      </w:r>
      <w:r w:rsidR="00696CC2">
        <w:rPr>
          <w:szCs w:val="22"/>
        </w:rPr>
        <w:t>16.33%</w:t>
      </w:r>
      <w:r>
        <w:rPr>
          <w:szCs w:val="22"/>
        </w:rPr>
        <w:t>)</w:t>
      </w:r>
      <w:r w:rsidR="00696CC2">
        <w:rPr>
          <w:szCs w:val="22"/>
        </w:rPr>
        <w:t xml:space="preserve">, </w:t>
      </w:r>
      <w:r w:rsidR="00487787">
        <w:rPr>
          <w:szCs w:val="22"/>
        </w:rPr>
        <w:t xml:space="preserve">and </w:t>
      </w:r>
      <w:r w:rsidR="00696CC2">
        <w:rPr>
          <w:szCs w:val="22"/>
        </w:rPr>
        <w:t>LAB Associates</w:t>
      </w:r>
      <w:r w:rsidR="00487787">
        <w:rPr>
          <w:szCs w:val="22"/>
        </w:rPr>
        <w:t>,</w:t>
      </w:r>
      <w:r w:rsidR="00696CC2">
        <w:rPr>
          <w:szCs w:val="22"/>
        </w:rPr>
        <w:t xml:space="preserve"> Limited Partnership (46.03%)</w:t>
      </w:r>
      <w:r w:rsidR="00F80E21">
        <w:rPr>
          <w:szCs w:val="22"/>
        </w:rPr>
        <w:t>.</w:t>
      </w:r>
      <w:r>
        <w:rPr>
          <w:rStyle w:val="FootnoteReference"/>
          <w:szCs w:val="22"/>
        </w:rPr>
        <w:footnoteReference w:id="5"/>
      </w:r>
    </w:p>
    <w:p w:rsidR="00BE4051" w:rsidP="00BE4051" w14:paraId="7E0140F1" w14:textId="7297594E">
      <w:pPr>
        <w:autoSpaceDE w:val="0"/>
        <w:autoSpaceDN w:val="0"/>
        <w:adjustRightInd w:val="0"/>
        <w:ind w:firstLine="720"/>
        <w:rPr>
          <w:szCs w:val="22"/>
        </w:rPr>
      </w:pPr>
      <w:r w:rsidRPr="00B26F81">
        <w:rPr>
          <w:szCs w:val="22"/>
        </w:rPr>
        <w:t>Pursuant to the terms of the proposed transaction</w:t>
      </w:r>
      <w:r w:rsidRPr="00B26F81" w:rsidR="00F24FEC">
        <w:rPr>
          <w:szCs w:val="22"/>
        </w:rPr>
        <w:t xml:space="preserve">, </w:t>
      </w:r>
      <w:r w:rsidRPr="00B26F81" w:rsidR="00B26F81">
        <w:rPr>
          <w:szCs w:val="22"/>
        </w:rPr>
        <w:t xml:space="preserve">Comporium </w:t>
      </w:r>
      <w:r w:rsidR="005E4311">
        <w:rPr>
          <w:szCs w:val="22"/>
        </w:rPr>
        <w:t xml:space="preserve">will </w:t>
      </w:r>
      <w:r w:rsidR="003B4EF0">
        <w:rPr>
          <w:szCs w:val="22"/>
        </w:rPr>
        <w:t xml:space="preserve">purchase </w:t>
      </w:r>
      <w:r w:rsidRPr="00B26F81" w:rsidR="003B4EF0">
        <w:rPr>
          <w:szCs w:val="22"/>
        </w:rPr>
        <w:t xml:space="preserve">100% of the issued and outstanding </w:t>
      </w:r>
      <w:r w:rsidR="003C4C7A">
        <w:rPr>
          <w:szCs w:val="22"/>
        </w:rPr>
        <w:t xml:space="preserve">shares </w:t>
      </w:r>
      <w:r w:rsidR="009C016E">
        <w:rPr>
          <w:szCs w:val="22"/>
        </w:rPr>
        <w:t>of</w:t>
      </w:r>
      <w:r w:rsidR="003C4C7A">
        <w:rPr>
          <w:szCs w:val="22"/>
        </w:rPr>
        <w:t xml:space="preserve"> </w:t>
      </w:r>
      <w:r w:rsidRPr="00B26F81" w:rsidR="003B4EF0">
        <w:rPr>
          <w:szCs w:val="22"/>
        </w:rPr>
        <w:t>Chesnee Telephone</w:t>
      </w:r>
      <w:r w:rsidR="007C555A">
        <w:rPr>
          <w:szCs w:val="22"/>
        </w:rPr>
        <w:t xml:space="preserve"> from SkyLine</w:t>
      </w:r>
      <w:r w:rsidR="003B4EF0">
        <w:rPr>
          <w:szCs w:val="22"/>
        </w:rPr>
        <w:t>.  As a result of the transaction, Comporium will acquire</w:t>
      </w:r>
      <w:r w:rsidRPr="00B26F81" w:rsidR="00B26F81">
        <w:rPr>
          <w:szCs w:val="22"/>
        </w:rPr>
        <w:t xml:space="preserve"> complete control of Chesnee Telephone and its </w:t>
      </w:r>
      <w:r w:rsidRPr="00B26F81" w:rsidR="008245D8">
        <w:rPr>
          <w:szCs w:val="22"/>
        </w:rPr>
        <w:t>wholly owned</w:t>
      </w:r>
      <w:r w:rsidRPr="00B26F81" w:rsidR="00B26F81">
        <w:rPr>
          <w:szCs w:val="22"/>
        </w:rPr>
        <w:t xml:space="preserve"> subsidiary, Chesnee Cable.</w:t>
      </w:r>
      <w:r w:rsidR="003C4C7A">
        <w:rPr>
          <w:szCs w:val="22"/>
        </w:rPr>
        <w:t xml:space="preserve"> </w:t>
      </w:r>
      <w:r w:rsidRPr="00B26F81" w:rsidR="00B26F81">
        <w:rPr>
          <w:szCs w:val="22"/>
        </w:rPr>
        <w:t xml:space="preserve"> </w:t>
      </w:r>
    </w:p>
    <w:p w:rsidR="00BE4051" w:rsidRPr="00F61C8D" w:rsidP="00BE4051" w14:paraId="1125469A" w14:textId="77777777">
      <w:pPr>
        <w:autoSpaceDE w:val="0"/>
        <w:autoSpaceDN w:val="0"/>
        <w:adjustRightInd w:val="0"/>
        <w:ind w:firstLine="720"/>
        <w:rPr>
          <w:sz w:val="16"/>
          <w:szCs w:val="16"/>
        </w:rPr>
      </w:pPr>
    </w:p>
    <w:p w:rsidR="003D43D6" w:rsidP="00F61C8D" w14:paraId="5E124EE5" w14:textId="77777777">
      <w:pPr>
        <w:autoSpaceDE w:val="0"/>
        <w:autoSpaceDN w:val="0"/>
        <w:adjustRightInd w:val="0"/>
        <w:ind w:firstLine="720"/>
        <w:rPr>
          <w:b/>
          <w:bCs/>
          <w:szCs w:val="22"/>
        </w:rPr>
      </w:pPr>
      <w:r w:rsidRPr="00BE4051">
        <w:rPr>
          <w:szCs w:val="22"/>
        </w:rPr>
        <w:t>Applicants</w:t>
      </w:r>
      <w:r w:rsidRPr="006B36F1">
        <w:rPr>
          <w:bCs/>
          <w:szCs w:val="22"/>
        </w:rPr>
        <w:t xml:space="preserve"> request streamlined treatment of the proposed transaction under the Commission’s rules and assert that a grant of the application would serve the public interest, convenience, and necessity. </w:t>
      </w:r>
      <w:r>
        <w:rPr>
          <w:bCs/>
          <w:szCs w:val="22"/>
        </w:rPr>
        <w:t xml:space="preserve"> </w:t>
      </w:r>
      <w:r w:rsidRPr="000629CF">
        <w:rPr>
          <w:bCs/>
          <w:szCs w:val="22"/>
        </w:rPr>
        <w:t>We accept th</w:t>
      </w:r>
      <w:r>
        <w:rPr>
          <w:bCs/>
          <w:szCs w:val="22"/>
        </w:rPr>
        <w:t>e</w:t>
      </w:r>
      <w:r w:rsidRPr="000629CF">
        <w:rPr>
          <w:bCs/>
          <w:szCs w:val="22"/>
        </w:rPr>
        <w:t xml:space="preserve"> </w:t>
      </w:r>
      <w:r>
        <w:rPr>
          <w:bCs/>
          <w:szCs w:val="22"/>
        </w:rPr>
        <w:t>application</w:t>
      </w:r>
      <w:r w:rsidRPr="000629CF">
        <w:rPr>
          <w:bCs/>
          <w:szCs w:val="22"/>
        </w:rPr>
        <w:t xml:space="preserve"> for filing under section</w:t>
      </w:r>
      <w:r>
        <w:rPr>
          <w:bCs/>
          <w:szCs w:val="22"/>
        </w:rPr>
        <w:t xml:space="preserve"> </w:t>
      </w:r>
      <w:r w:rsidRPr="00E43A72">
        <w:rPr>
          <w:bCs/>
          <w:szCs w:val="22"/>
        </w:rPr>
        <w:t>63.03(b)(</w:t>
      </w:r>
      <w:r>
        <w:rPr>
          <w:bCs/>
          <w:szCs w:val="22"/>
        </w:rPr>
        <w:t>2</w:t>
      </w:r>
      <w:r w:rsidRPr="00E43A72">
        <w:rPr>
          <w:bCs/>
          <w:szCs w:val="22"/>
        </w:rPr>
        <w:t>)(</w:t>
      </w:r>
      <w:r>
        <w:rPr>
          <w:bCs/>
          <w:szCs w:val="22"/>
        </w:rPr>
        <w:t>iii</w:t>
      </w:r>
      <w:r w:rsidRPr="00E43A72">
        <w:rPr>
          <w:bCs/>
          <w:szCs w:val="22"/>
        </w:rPr>
        <w:t>)</w:t>
      </w:r>
      <w:r>
        <w:rPr>
          <w:bCs/>
          <w:szCs w:val="22"/>
        </w:rPr>
        <w:t xml:space="preserve"> </w:t>
      </w:r>
      <w:r w:rsidRPr="000629CF">
        <w:rPr>
          <w:bCs/>
          <w:szCs w:val="22"/>
        </w:rPr>
        <w:t>of the Commission’s rules.</w:t>
      </w:r>
      <w:r>
        <w:rPr>
          <w:bCs/>
          <w:szCs w:val="22"/>
          <w:vertAlign w:val="superscript"/>
        </w:rPr>
        <w:footnoteReference w:id="6"/>
      </w:r>
      <w:r w:rsidRPr="000629CF">
        <w:rPr>
          <w:bCs/>
          <w:szCs w:val="22"/>
        </w:rPr>
        <w:t xml:space="preserve"> </w:t>
      </w:r>
      <w:r>
        <w:rPr>
          <w:b/>
          <w:bCs/>
          <w:szCs w:val="22"/>
        </w:rPr>
        <w:t xml:space="preserve">  </w:t>
      </w:r>
    </w:p>
    <w:p w:rsidR="00F61C8D" w:rsidRPr="00A540B0" w:rsidP="00F61C8D" w14:paraId="7F6995EF" w14:textId="77777777">
      <w:pPr>
        <w:autoSpaceDE w:val="0"/>
        <w:autoSpaceDN w:val="0"/>
        <w:adjustRightInd w:val="0"/>
        <w:ind w:firstLine="720"/>
        <w:rPr>
          <w:b/>
          <w:bCs/>
          <w:sz w:val="16"/>
          <w:szCs w:val="16"/>
        </w:rPr>
      </w:pPr>
    </w:p>
    <w:p w:rsidR="009A0ADF" w:rsidP="009A0ADF" w14:paraId="10A9DD80" w14:textId="0F00C67D">
      <w:pPr>
        <w:ind w:left="720"/>
        <w:rPr>
          <w:szCs w:val="22"/>
        </w:rPr>
      </w:pPr>
      <w:r>
        <w:rPr>
          <w:szCs w:val="22"/>
        </w:rPr>
        <w:t xml:space="preserve">Domestic Section 214 Application Filed for the Transfer of Control </w:t>
      </w:r>
      <w:r w:rsidR="00BE4051">
        <w:rPr>
          <w:szCs w:val="22"/>
        </w:rPr>
        <w:t>of Chesnee Telephone Company, Incorporated</w:t>
      </w:r>
      <w:r>
        <w:rPr>
          <w:szCs w:val="22"/>
        </w:rPr>
        <w:t xml:space="preserve">, WC Docket No. </w:t>
      </w:r>
      <w:r w:rsidRPr="00C53E5E">
        <w:rPr>
          <w:szCs w:val="22"/>
        </w:rPr>
        <w:t>21-</w:t>
      </w:r>
      <w:r>
        <w:rPr>
          <w:szCs w:val="22"/>
        </w:rPr>
        <w:t>3</w:t>
      </w:r>
      <w:r w:rsidR="00BE4051">
        <w:rPr>
          <w:szCs w:val="22"/>
        </w:rPr>
        <w:t>2</w:t>
      </w:r>
      <w:r>
        <w:rPr>
          <w:szCs w:val="22"/>
        </w:rPr>
        <w:t xml:space="preserve">2 (filed Aug. </w:t>
      </w:r>
      <w:r w:rsidR="00BE4051">
        <w:rPr>
          <w:szCs w:val="22"/>
        </w:rPr>
        <w:t>9</w:t>
      </w:r>
      <w:r>
        <w:rPr>
          <w:szCs w:val="22"/>
        </w:rPr>
        <w:t>, 2021).</w:t>
      </w:r>
    </w:p>
    <w:p w:rsidR="00EB31B8" w:rsidP="009A0ADF" w14:paraId="5FA32BB9" w14:textId="77777777">
      <w:pPr>
        <w:autoSpaceDE w:val="0"/>
        <w:autoSpaceDN w:val="0"/>
        <w:adjustRightInd w:val="0"/>
        <w:spacing w:after="120"/>
      </w:pPr>
    </w:p>
    <w:p w:rsidR="00332884" w:rsidP="00332884" w14:paraId="11D14934" w14:textId="77777777">
      <w:pPr>
        <w:autoSpaceDE w:val="0"/>
        <w:autoSpaceDN w:val="0"/>
        <w:adjustRightInd w:val="0"/>
        <w:rPr>
          <w:szCs w:val="22"/>
        </w:rPr>
      </w:pPr>
      <w:r w:rsidRPr="00B713DE">
        <w:rPr>
          <w:b/>
          <w:szCs w:val="22"/>
          <w:u w:val="single"/>
        </w:rPr>
        <w:t>GENERAL INFORMATION</w:t>
      </w:r>
    </w:p>
    <w:p w:rsidR="00332884" w:rsidP="00332884" w14:paraId="24F20012" w14:textId="77777777">
      <w:pPr>
        <w:autoSpaceDE w:val="0"/>
        <w:autoSpaceDN w:val="0"/>
        <w:adjustRightInd w:val="0"/>
        <w:rPr>
          <w:szCs w:val="22"/>
        </w:rPr>
      </w:pPr>
    </w:p>
    <w:p w:rsidR="00A33187" w:rsidP="00A33187" w14:paraId="72F98482" w14:textId="63510B30">
      <w:pPr>
        <w:autoSpaceDE w:val="0"/>
        <w:autoSpaceDN w:val="0"/>
        <w:adjustRightInd w:val="0"/>
        <w:spacing w:after="120"/>
        <w:ind w:firstLine="720"/>
        <w:rPr>
          <w:szCs w:val="22"/>
        </w:rPr>
      </w:pPr>
      <w:r>
        <w:rPr>
          <w:szCs w:val="22"/>
        </w:rPr>
        <w:t xml:space="preserve">The transfer of </w:t>
      </w:r>
      <w:r w:rsidR="00F61C8D">
        <w:rPr>
          <w:szCs w:val="22"/>
        </w:rPr>
        <w:t xml:space="preserve">control </w:t>
      </w:r>
      <w:r>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September </w:t>
      </w:r>
      <w:r w:rsidR="00645B17">
        <w:rPr>
          <w:b/>
          <w:szCs w:val="22"/>
        </w:rPr>
        <w:t>15</w:t>
      </w:r>
      <w:r>
        <w:rPr>
          <w:b/>
          <w:szCs w:val="22"/>
        </w:rPr>
        <w:t>, 2021</w:t>
      </w:r>
      <w:r>
        <w:rPr>
          <w:szCs w:val="22"/>
        </w:rPr>
        <w:t xml:space="preserve">, and reply comments </w:t>
      </w:r>
      <w:r>
        <w:rPr>
          <w:b/>
          <w:szCs w:val="22"/>
        </w:rPr>
        <w:t xml:space="preserve">on or before September </w:t>
      </w:r>
      <w:r w:rsidR="00645B17">
        <w:rPr>
          <w:b/>
          <w:szCs w:val="22"/>
        </w:rPr>
        <w:t>22</w:t>
      </w:r>
      <w:r>
        <w:rPr>
          <w:b/>
          <w:bCs/>
          <w:szCs w:val="22"/>
        </w:rPr>
        <w:t>,</w:t>
      </w:r>
      <w:r>
        <w:rPr>
          <w:b/>
          <w:szCs w:val="22"/>
        </w:rPr>
        <w:t xml:space="preserve"> 2021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33187" w:rsidRPr="0008381D" w:rsidP="00A33187" w14:paraId="695D647D"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A33187" w:rsidP="00A33187" w14:paraId="3EE4F397" w14:textId="77777777">
      <w:pPr>
        <w:autoSpaceDE w:val="0"/>
        <w:autoSpaceDN w:val="0"/>
        <w:adjustRightInd w:val="0"/>
        <w:spacing w:after="120"/>
        <w:ind w:firstLine="720"/>
        <w:rPr>
          <w:b/>
          <w:szCs w:val="22"/>
        </w:rPr>
      </w:pPr>
      <w:r>
        <w:rPr>
          <w:b/>
          <w:szCs w:val="22"/>
        </w:rPr>
        <w:t>In addition, e-mail one copy of each pleading to each of the following:</w:t>
      </w:r>
    </w:p>
    <w:p w:rsidR="00A33187" w:rsidRPr="00C81DA7" w:rsidP="00A33187" w14:paraId="7061BC12" w14:textId="77777777">
      <w:pPr>
        <w:numPr>
          <w:ilvl w:val="0"/>
          <w:numId w:val="18"/>
        </w:numPr>
        <w:autoSpaceDE w:val="0"/>
        <w:autoSpaceDN w:val="0"/>
        <w:adjustRightInd w:val="0"/>
        <w:spacing w:after="120"/>
        <w:rPr>
          <w:szCs w:val="22"/>
        </w:rPr>
      </w:pPr>
      <w:r>
        <w:rPr>
          <w:szCs w:val="22"/>
        </w:rPr>
        <w:t xml:space="preserve">Tracey Wilson, Competition Policy Division, Wireline Competition Bureau,  </w:t>
      </w:r>
      <w:hyperlink r:id="rId9" w:history="1">
        <w:r w:rsidRPr="005E08F4" w:rsidR="00F61C8D">
          <w:rPr>
            <w:rStyle w:val="Hyperlink"/>
            <w:szCs w:val="22"/>
          </w:rPr>
          <w:t>tracey.wilson@fcc.gov</w:t>
        </w:r>
      </w:hyperlink>
      <w:r>
        <w:rPr>
          <w:szCs w:val="22"/>
        </w:rPr>
        <w:t>;</w:t>
      </w:r>
    </w:p>
    <w:p w:rsidR="00A33187" w:rsidP="00A33187" w14:paraId="70790508" w14:textId="77777777">
      <w:pPr>
        <w:numPr>
          <w:ilvl w:val="0"/>
          <w:numId w:val="18"/>
        </w:numPr>
        <w:autoSpaceDE w:val="0"/>
        <w:autoSpaceDN w:val="0"/>
        <w:adjustRightInd w:val="0"/>
        <w:spacing w:after="120"/>
        <w:rPr>
          <w:color w:val="000000"/>
          <w:szCs w:val="22"/>
        </w:rPr>
      </w:pPr>
      <w:r>
        <w:rPr>
          <w:szCs w:val="22"/>
        </w:rPr>
        <w:t xml:space="preserve">Dennis Johnson, Competition Policy Division, Wireline Competition Bureau, </w:t>
      </w:r>
      <w:bookmarkStart w:id="7" w:name="_Hlk80711876"/>
      <w:hyperlink r:id="rId10" w:history="1">
        <w:r w:rsidRPr="00174874">
          <w:rPr>
            <w:rStyle w:val="Hyperlink"/>
            <w:szCs w:val="22"/>
          </w:rPr>
          <w:t>dennis.johnson@fcc.gov</w:t>
        </w:r>
      </w:hyperlink>
      <w:bookmarkEnd w:id="7"/>
      <w:r w:rsidRPr="000B48A6">
        <w:rPr>
          <w:szCs w:val="22"/>
        </w:rPr>
        <w:t>;</w:t>
      </w:r>
      <w:r>
        <w:rPr>
          <w:color w:val="000000"/>
          <w:szCs w:val="22"/>
        </w:rPr>
        <w:t xml:space="preserve"> </w:t>
      </w:r>
    </w:p>
    <w:p w:rsidR="00A33187" w:rsidRPr="00C07787" w:rsidP="00A33187" w14:paraId="6DC305E8" w14:textId="77777777">
      <w:pPr>
        <w:numPr>
          <w:ilvl w:val="0"/>
          <w:numId w:val="18"/>
        </w:numPr>
        <w:autoSpaceDE w:val="0"/>
        <w:autoSpaceDN w:val="0"/>
        <w:adjustRightInd w:val="0"/>
        <w:spacing w:after="120"/>
        <w:rPr>
          <w:color w:val="000000"/>
          <w:szCs w:val="22"/>
        </w:rPr>
      </w:pPr>
      <w:r>
        <w:rPr>
          <w:color w:val="000000"/>
          <w:szCs w:val="22"/>
        </w:rPr>
        <w:t xml:space="preserve">David Krech, International Bureau, </w:t>
      </w:r>
      <w:hyperlink r:id="rId11" w:history="1">
        <w:r w:rsidRPr="00174874">
          <w:rPr>
            <w:rStyle w:val="Hyperlink"/>
            <w:szCs w:val="22"/>
          </w:rPr>
          <w:t>david.krech@fcc.gov</w:t>
        </w:r>
      </w:hyperlink>
      <w:r>
        <w:rPr>
          <w:szCs w:val="22"/>
        </w:rPr>
        <w:t xml:space="preserve">; </w:t>
      </w:r>
      <w:r w:rsidRPr="00C07787">
        <w:rPr>
          <w:color w:val="000000"/>
          <w:szCs w:val="22"/>
        </w:rPr>
        <w:t>and</w:t>
      </w:r>
    </w:p>
    <w:p w:rsidR="00A33187" w:rsidRPr="003F16BE" w:rsidP="00A33187" w14:paraId="6DC674D0"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2" w:history="1">
        <w:r w:rsidRPr="0093491F">
          <w:rPr>
            <w:rStyle w:val="Hyperlink"/>
            <w:szCs w:val="22"/>
          </w:rPr>
          <w:t>jim.bird@fcc.gov</w:t>
        </w:r>
      </w:hyperlink>
      <w:r w:rsidRPr="003F16BE">
        <w:rPr>
          <w:szCs w:val="22"/>
        </w:rPr>
        <w:t>.</w:t>
      </w:r>
    </w:p>
    <w:p w:rsidR="00A33187" w:rsidP="00A33187" w14:paraId="717C402D"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3" w:tgtFrame="_blank" w:history="1">
        <w:r w:rsidRPr="009B1CCF">
          <w:rPr>
            <w:rStyle w:val="Hyperlink"/>
            <w:szCs w:val="22"/>
          </w:rPr>
          <w:t>fcc504@fcc.gov</w:t>
        </w:r>
      </w:hyperlink>
      <w:r w:rsidRPr="009B1CCF">
        <w:rPr>
          <w:szCs w:val="22"/>
        </w:rPr>
        <w:t> or call the Consumer and Governmental Affairs Bureau at (202) 418-0530.</w:t>
      </w:r>
    </w:p>
    <w:p w:rsidR="00A33187" w:rsidP="00A33187" w14:paraId="46B6FED9"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A33187" w:rsidRPr="0008381D" w:rsidP="00A33187" w14:paraId="755BB873"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P="00BE4051" w14:paraId="5AC00A03" w14:textId="77777777">
      <w:pPr>
        <w:autoSpaceDE w:val="0"/>
        <w:autoSpaceDN w:val="0"/>
        <w:adjustRightInd w:val="0"/>
        <w:spacing w:after="120"/>
        <w:ind w:firstLine="720"/>
        <w:rPr>
          <w:szCs w:val="22"/>
        </w:rPr>
      </w:pPr>
      <w:r w:rsidRPr="009753C0">
        <w:rPr>
          <w:szCs w:val="22"/>
        </w:rPr>
        <w:t xml:space="preserve">For further information, please contact </w:t>
      </w:r>
      <w:r w:rsidR="00541FF2">
        <w:rPr>
          <w:szCs w:val="22"/>
        </w:rPr>
        <w:t>Tracey Wilson</w:t>
      </w:r>
      <w:r w:rsidRPr="009753C0">
        <w:rPr>
          <w:szCs w:val="22"/>
        </w:rPr>
        <w:t xml:space="preserve"> at (202) 418-1</w:t>
      </w:r>
      <w:r w:rsidR="00541FF2">
        <w:rPr>
          <w:szCs w:val="22"/>
        </w:rPr>
        <w:t>394</w:t>
      </w:r>
      <w:r w:rsidRPr="009753C0">
        <w:rPr>
          <w:szCs w:val="22"/>
        </w:rPr>
        <w:t xml:space="preserve"> or </w:t>
      </w:r>
      <w:r w:rsidR="006B3211">
        <w:rPr>
          <w:szCs w:val="22"/>
        </w:rPr>
        <w:t>Dennis Johnson</w:t>
      </w:r>
      <w:r w:rsidRPr="00541FF2" w:rsidR="00541FF2">
        <w:rPr>
          <w:szCs w:val="22"/>
        </w:rPr>
        <w:t xml:space="preserve"> </w:t>
      </w:r>
      <w:r w:rsidR="00541FF2">
        <w:rPr>
          <w:szCs w:val="22"/>
        </w:rPr>
        <w:t xml:space="preserve">at </w:t>
      </w:r>
      <w:r w:rsidR="005C5165">
        <w:rPr>
          <w:szCs w:val="22"/>
        </w:rPr>
        <w:t>(202) 418-</w:t>
      </w:r>
      <w:r w:rsidR="006B3211">
        <w:rPr>
          <w:szCs w:val="22"/>
        </w:rPr>
        <w:t>0809</w:t>
      </w:r>
      <w:r w:rsidR="007C3551">
        <w:rPr>
          <w:szCs w:val="22"/>
        </w:rPr>
        <w:t>, Wireline Competition Bureau</w:t>
      </w:r>
      <w:r w:rsidR="00BF291C">
        <w:rPr>
          <w:szCs w:val="22"/>
        </w:rPr>
        <w:t>.</w:t>
      </w:r>
    </w:p>
    <w:p w:rsidR="00602E18" w:rsidP="00BE4051" w14:paraId="144D0735" w14:textId="77777777">
      <w:pPr>
        <w:autoSpaceDE w:val="0"/>
        <w:autoSpaceDN w:val="0"/>
        <w:adjustRightInd w:val="0"/>
        <w:spacing w:after="120"/>
        <w:ind w:firstLine="720"/>
        <w:rPr>
          <w:szCs w:val="22"/>
        </w:rPr>
      </w:pPr>
    </w:p>
    <w:p w:rsidR="00602E18" w:rsidRPr="008C564D" w:rsidP="00BE4051" w14:paraId="6A1A483B" w14:textId="77777777">
      <w:pPr>
        <w:autoSpaceDE w:val="0"/>
        <w:autoSpaceDN w:val="0"/>
        <w:adjustRightInd w:val="0"/>
        <w:spacing w:after="120"/>
        <w:ind w:firstLine="720"/>
        <w:rPr>
          <w:szCs w:val="22"/>
        </w:rPr>
      </w:pPr>
    </w:p>
    <w:p w:rsidR="00CF704F" w:rsidP="00A33187" w14:paraId="0D51E052" w14:textId="77777777">
      <w:pPr>
        <w:autoSpaceDE w:val="0"/>
        <w:autoSpaceDN w:val="0"/>
        <w:adjustRightInd w:val="0"/>
        <w:jc w:val="center"/>
        <w:rPr>
          <w:color w:val="000000"/>
          <w:szCs w:val="22"/>
        </w:rPr>
      </w:pPr>
      <w:r>
        <w:rPr>
          <w:b/>
          <w:szCs w:val="22"/>
        </w:rPr>
        <w:t>-FCC-</w:t>
      </w:r>
    </w:p>
    <w:p w:rsidR="00CF704F" w:rsidRPr="00AD45FC" w:rsidP="00AD45FC" w14:paraId="191757F3" w14:textId="77777777">
      <w:pPr>
        <w:autoSpaceDE w:val="0"/>
        <w:autoSpaceDN w:val="0"/>
        <w:adjustRightInd w:val="0"/>
        <w:jc w:val="center"/>
        <w:rPr>
          <w:b/>
          <w:szCs w:val="22"/>
          <w:u w:val="single"/>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15C7CC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72A8" w14:paraId="2D08C0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1A09BF7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2A8" w14:paraId="030253D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2C3CA55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272A8" w14:paraId="2DA0AB9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1AE6107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40AB" w14:paraId="1230833D" w14:textId="77777777">
      <w:r>
        <w:separator/>
      </w:r>
    </w:p>
  </w:footnote>
  <w:footnote w:type="continuationSeparator" w:id="1">
    <w:p w:rsidR="008840AB" w14:paraId="05171D0A" w14:textId="77777777">
      <w:r>
        <w:continuationSeparator/>
      </w:r>
    </w:p>
  </w:footnote>
  <w:footnote w:type="continuationNotice" w:id="2">
    <w:p w:rsidR="008840AB" w14:paraId="3BF30003" w14:textId="77777777"/>
  </w:footnote>
  <w:footnote w:id="3">
    <w:p w:rsidR="008272A8" w:rsidRPr="00A33187" w:rsidP="00275EE0" w14:paraId="5B94D69C" w14:textId="5154C861">
      <w:pPr>
        <w:spacing w:after="120"/>
        <w:rPr>
          <w:sz w:val="20"/>
        </w:rPr>
      </w:pPr>
      <w:r w:rsidRPr="00A33187">
        <w:rPr>
          <w:rStyle w:val="FootnoteReference"/>
          <w:sz w:val="20"/>
        </w:rPr>
        <w:footnoteRef/>
      </w:r>
      <w:r w:rsidRPr="00A33187">
        <w:rPr>
          <w:sz w:val="20"/>
        </w:rPr>
        <w:t xml:space="preserve"> </w:t>
      </w:r>
      <w:r w:rsidRPr="00A33187">
        <w:rPr>
          <w:i/>
          <w:sz w:val="20"/>
        </w:rPr>
        <w:t>See</w:t>
      </w:r>
      <w:r w:rsidRPr="00A33187">
        <w:rPr>
          <w:sz w:val="20"/>
        </w:rPr>
        <w:t xml:space="preserve"> 47 U.S.C. § 214; 47 CFR §§ 63.03-04.  </w:t>
      </w:r>
      <w:r w:rsidRPr="00A33187" w:rsidR="006215EC">
        <w:rPr>
          <w:sz w:val="20"/>
        </w:rPr>
        <w:t xml:space="preserve">Applicants also filed an application for the transfer of international authorizations.  </w:t>
      </w:r>
      <w:r w:rsidRPr="00A33187">
        <w:rPr>
          <w:sz w:val="20"/>
        </w:rPr>
        <w:t xml:space="preserve">Any action on the </w:t>
      </w:r>
      <w:r w:rsidR="009C016E">
        <w:rPr>
          <w:sz w:val="20"/>
        </w:rPr>
        <w:t xml:space="preserve">domestic </w:t>
      </w:r>
      <w:r w:rsidRPr="00A33187">
        <w:rPr>
          <w:sz w:val="20"/>
        </w:rPr>
        <w:t>section 214 application is without prejudice to Commission action on other related, pending applications.</w:t>
      </w:r>
    </w:p>
  </w:footnote>
  <w:footnote w:id="4">
    <w:p w:rsidR="002D2E88" w:rsidRPr="00226B12" w:rsidP="002D2E88" w14:paraId="544FA2CB" w14:textId="215EE382">
      <w:pPr>
        <w:pStyle w:val="FootnoteText"/>
        <w:rPr>
          <w:sz w:val="20"/>
        </w:rPr>
      </w:pPr>
      <w:r w:rsidRPr="00226B12">
        <w:rPr>
          <w:rStyle w:val="FootnoteReference"/>
          <w:sz w:val="20"/>
        </w:rPr>
        <w:footnoteRef/>
      </w:r>
      <w:r w:rsidRPr="00226B12">
        <w:rPr>
          <w:sz w:val="20"/>
        </w:rPr>
        <w:t xml:space="preserve"> Applicants provided a list of </w:t>
      </w:r>
      <w:r w:rsidR="009C016E">
        <w:rPr>
          <w:sz w:val="20"/>
        </w:rPr>
        <w:t xml:space="preserve">all </w:t>
      </w:r>
      <w:r w:rsidRPr="00226B12">
        <w:rPr>
          <w:sz w:val="20"/>
        </w:rPr>
        <w:t xml:space="preserve">Comporium operating affiliates in the </w:t>
      </w:r>
      <w:r w:rsidR="00016533">
        <w:rPr>
          <w:sz w:val="20"/>
        </w:rPr>
        <w:t>a</w:t>
      </w:r>
      <w:r w:rsidRPr="00226B12">
        <w:rPr>
          <w:sz w:val="20"/>
        </w:rPr>
        <w:t xml:space="preserve">pplication.  </w:t>
      </w:r>
    </w:p>
  </w:footnote>
  <w:footnote w:id="5">
    <w:p w:rsidR="00602E18" w:rsidRPr="00602E18" w14:paraId="4E65ECBE" w14:textId="68E268B3">
      <w:pPr>
        <w:pStyle w:val="FootnoteText"/>
        <w:rPr>
          <w:sz w:val="20"/>
        </w:rPr>
      </w:pPr>
      <w:r w:rsidRPr="00602E18">
        <w:rPr>
          <w:rStyle w:val="FootnoteReference"/>
          <w:sz w:val="20"/>
        </w:rPr>
        <w:footnoteRef/>
      </w:r>
      <w:r w:rsidRPr="00602E18">
        <w:rPr>
          <w:sz w:val="20"/>
        </w:rPr>
        <w:t xml:space="preserve"> All of the </w:t>
      </w:r>
      <w:r w:rsidR="009C016E">
        <w:rPr>
          <w:sz w:val="20"/>
        </w:rPr>
        <w:t>g</w:t>
      </w:r>
      <w:r w:rsidRPr="00602E18">
        <w:rPr>
          <w:sz w:val="20"/>
        </w:rPr>
        <w:t xml:space="preserve">eneral </w:t>
      </w:r>
      <w:r w:rsidR="009C016E">
        <w:rPr>
          <w:sz w:val="20"/>
        </w:rPr>
        <w:t>p</w:t>
      </w:r>
      <w:r w:rsidRPr="00602E18">
        <w:rPr>
          <w:sz w:val="20"/>
        </w:rPr>
        <w:t xml:space="preserve">artners and </w:t>
      </w:r>
      <w:r w:rsidR="009C016E">
        <w:rPr>
          <w:sz w:val="20"/>
        </w:rPr>
        <w:t>l</w:t>
      </w:r>
      <w:r w:rsidRPr="00602E18">
        <w:rPr>
          <w:sz w:val="20"/>
        </w:rPr>
        <w:t xml:space="preserve">imited </w:t>
      </w:r>
      <w:r w:rsidR="009C016E">
        <w:rPr>
          <w:sz w:val="20"/>
        </w:rPr>
        <w:t>p</w:t>
      </w:r>
      <w:r w:rsidRPr="00602E18">
        <w:rPr>
          <w:sz w:val="20"/>
        </w:rPr>
        <w:t xml:space="preserve">artners </w:t>
      </w:r>
      <w:r w:rsidR="00696CC2">
        <w:rPr>
          <w:sz w:val="20"/>
        </w:rPr>
        <w:t xml:space="preserve">of LAB Associates Limited Partnership </w:t>
      </w:r>
      <w:r w:rsidRPr="00602E18">
        <w:rPr>
          <w:sz w:val="20"/>
        </w:rPr>
        <w:t xml:space="preserve">are U.S. </w:t>
      </w:r>
      <w:r w:rsidR="00696CC2">
        <w:rPr>
          <w:sz w:val="20"/>
        </w:rPr>
        <w:t xml:space="preserve">citizens and U.S. </w:t>
      </w:r>
      <w:r w:rsidRPr="00602E18">
        <w:rPr>
          <w:sz w:val="20"/>
        </w:rPr>
        <w:t xml:space="preserve">entities. </w:t>
      </w:r>
    </w:p>
  </w:footnote>
  <w:footnote w:id="6">
    <w:p w:rsidR="009A0ADF" w:rsidRPr="00A33187" w:rsidP="009A0ADF" w14:paraId="37380114" w14:textId="77777777">
      <w:pPr>
        <w:pStyle w:val="FootnoteText"/>
        <w:spacing w:after="120"/>
        <w:rPr>
          <w:sz w:val="20"/>
        </w:rPr>
      </w:pPr>
      <w:r w:rsidRPr="00A33187">
        <w:rPr>
          <w:rStyle w:val="FootnoteReference"/>
          <w:sz w:val="20"/>
        </w:rPr>
        <w:footnoteRef/>
      </w:r>
      <w:r w:rsidRPr="00A33187">
        <w:rPr>
          <w:sz w:val="20"/>
        </w:rPr>
        <w:t xml:space="preserve"> </w:t>
      </w:r>
      <w:bookmarkStart w:id="6" w:name="_Hlk55910454"/>
      <w:r w:rsidRPr="00A33187">
        <w:rPr>
          <w:color w:val="020100"/>
          <w:sz w:val="20"/>
        </w:rPr>
        <w:t xml:space="preserve">47 CFR </w:t>
      </w:r>
      <w:bookmarkEnd w:id="6"/>
      <w:r w:rsidRPr="00A33187">
        <w:rPr>
          <w:color w:val="020100"/>
          <w:sz w:val="20"/>
        </w:rPr>
        <w:t>§ 63.03(b)(2)(ii</w:t>
      </w:r>
      <w:r w:rsidRPr="00A33187" w:rsidR="00F32487">
        <w:rPr>
          <w:color w:val="020100"/>
          <w:sz w:val="20"/>
        </w:rPr>
        <w:t>i</w:t>
      </w:r>
      <w:r w:rsidRPr="00A33187">
        <w:rPr>
          <w:color w:val="020100"/>
          <w:sz w:val="20"/>
        </w:rPr>
        <w:t>).</w:t>
      </w:r>
    </w:p>
  </w:footnote>
  <w:footnote w:id="7">
    <w:p w:rsidR="00A33187" w:rsidRPr="00B9234F" w:rsidP="00A33187" w14:paraId="7A8E1DC0" w14:textId="77777777">
      <w:pPr>
        <w:pStyle w:val="FootnoteText"/>
        <w:tabs>
          <w:tab w:val="clear" w:pos="720"/>
        </w:tabs>
        <w:spacing w:after="120"/>
        <w:rPr>
          <w:sz w:val="20"/>
        </w:rPr>
      </w:pPr>
      <w:r w:rsidRPr="00B9234F">
        <w:rPr>
          <w:rStyle w:val="FootnoteReference"/>
          <w:sz w:val="20"/>
        </w:rPr>
        <w:footnoteRef/>
      </w:r>
      <w:r w:rsidRPr="00B9234F">
        <w:rPr>
          <w:sz w:val="20"/>
        </w:rPr>
        <w:t xml:space="preserve"> </w:t>
      </w:r>
      <w:r w:rsidRPr="00B9234F">
        <w:rPr>
          <w:i/>
          <w:sz w:val="20"/>
        </w:rPr>
        <w:t>See</w:t>
      </w:r>
      <w:r w:rsidRPr="00B9234F">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18A6CE9E"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8272A8" w14:paraId="732F88AE" w14:textId="77777777">
                <w:pPr>
                  <w:rPr>
                    <w:rFonts w:ascii="Arial" w:hAnsi="Arial"/>
                    <w:b/>
                  </w:rPr>
                </w:pPr>
                <w:r>
                  <w:rPr>
                    <w:rFonts w:ascii="Arial" w:hAnsi="Arial"/>
                    <w:b/>
                  </w:rPr>
                  <w:t>Federal Communications Commission</w:t>
                </w:r>
              </w:p>
              <w:p w:rsidR="008272A8" w14:paraId="019B701A" w14:textId="77777777">
                <w:pPr>
                  <w:rPr>
                    <w:rFonts w:ascii="Arial" w:hAnsi="Arial"/>
                    <w:b/>
                  </w:rPr>
                </w:pPr>
                <w:r>
                  <w:rPr>
                    <w:rFonts w:ascii="Arial" w:hAnsi="Arial"/>
                    <w:b/>
                  </w:rPr>
                  <w:t>45 L St., N.E.</w:t>
                </w:r>
              </w:p>
              <w:p w:rsidR="008272A8" w14:paraId="432856B5" w14:textId="77777777">
                <w:pPr>
                  <w:rPr>
                    <w:rFonts w:ascii="Arial" w:hAnsi="Arial"/>
                    <w:sz w:val="24"/>
                  </w:rPr>
                </w:pPr>
                <w:r>
                  <w:rPr>
                    <w:rFonts w:ascii="Arial" w:hAnsi="Arial"/>
                    <w:b/>
                  </w:rPr>
                  <w:t>Washington, D.C. 20554</w:t>
                </w:r>
              </w:p>
            </w:txbxContent>
          </v:textbox>
        </v:shape>
      </w:pict>
    </w:r>
    <w:r w:rsidRPr="7B6157F7" w:rsidR="008344FD">
      <w:rPr>
        <w:rFonts w:ascii="News Gothic MT" w:hAnsi="News Gothic MT"/>
        <w:b/>
        <w:bCs/>
        <w:kern w:val="28"/>
        <w:sz w:val="96"/>
        <w:szCs w:val="96"/>
      </w:rPr>
      <w:t>PUBLIC NOTICE</w:t>
    </w:r>
  </w:p>
  <w:p w:rsidR="008272A8" w14:paraId="52514A1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8272A8" w14:paraId="14FC3185" w14:textId="77777777">
                <w:pPr>
                  <w:spacing w:before="40"/>
                  <w:jc w:val="right"/>
                  <w:rPr>
                    <w:rFonts w:ascii="Arial" w:hAnsi="Arial"/>
                    <w:b/>
                    <w:sz w:val="16"/>
                  </w:rPr>
                </w:pPr>
                <w:r>
                  <w:rPr>
                    <w:rFonts w:ascii="Arial" w:hAnsi="Arial"/>
                    <w:b/>
                    <w:sz w:val="16"/>
                  </w:rPr>
                  <w:t>News Media Information 202 / 418-0500</w:t>
                </w:r>
              </w:p>
              <w:p w:rsidR="008272A8" w14:paraId="2A0479E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272A8" w14:paraId="08C4A048" w14:textId="77777777">
                <w:pPr>
                  <w:jc w:val="right"/>
                </w:pPr>
              </w:p>
            </w:txbxContent>
          </v:textbox>
        </v:shape>
      </w:pict>
    </w:r>
  </w:p>
  <w:p w:rsidR="008272A8" w14:paraId="139563D7"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7B59F227"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0C1"/>
    <w:rsid w:val="00001825"/>
    <w:rsid w:val="0000298C"/>
    <w:rsid w:val="00005F75"/>
    <w:rsid w:val="000064CD"/>
    <w:rsid w:val="00007846"/>
    <w:rsid w:val="00007FDC"/>
    <w:rsid w:val="0001023F"/>
    <w:rsid w:val="0001135F"/>
    <w:rsid w:val="0001280D"/>
    <w:rsid w:val="00016533"/>
    <w:rsid w:val="00017A3A"/>
    <w:rsid w:val="000238EB"/>
    <w:rsid w:val="00023FC2"/>
    <w:rsid w:val="0002470A"/>
    <w:rsid w:val="00024E53"/>
    <w:rsid w:val="00031596"/>
    <w:rsid w:val="00031841"/>
    <w:rsid w:val="00035F32"/>
    <w:rsid w:val="00040610"/>
    <w:rsid w:val="00040BA0"/>
    <w:rsid w:val="00040DAF"/>
    <w:rsid w:val="00041C01"/>
    <w:rsid w:val="00042890"/>
    <w:rsid w:val="000439B6"/>
    <w:rsid w:val="00051E2C"/>
    <w:rsid w:val="000534AC"/>
    <w:rsid w:val="00055109"/>
    <w:rsid w:val="00057E12"/>
    <w:rsid w:val="000629CF"/>
    <w:rsid w:val="00062F7C"/>
    <w:rsid w:val="000656F9"/>
    <w:rsid w:val="00066D12"/>
    <w:rsid w:val="000735C8"/>
    <w:rsid w:val="0007483B"/>
    <w:rsid w:val="000768B9"/>
    <w:rsid w:val="00080D7C"/>
    <w:rsid w:val="0008381D"/>
    <w:rsid w:val="00087205"/>
    <w:rsid w:val="00095E72"/>
    <w:rsid w:val="000A3BF0"/>
    <w:rsid w:val="000B069D"/>
    <w:rsid w:val="000B48A6"/>
    <w:rsid w:val="000B4EDD"/>
    <w:rsid w:val="000B7587"/>
    <w:rsid w:val="000C28FC"/>
    <w:rsid w:val="000D04B7"/>
    <w:rsid w:val="000D0D16"/>
    <w:rsid w:val="000D6AA4"/>
    <w:rsid w:val="000E3E17"/>
    <w:rsid w:val="000E42F9"/>
    <w:rsid w:val="000E5147"/>
    <w:rsid w:val="000E74F9"/>
    <w:rsid w:val="000F02F7"/>
    <w:rsid w:val="000F034F"/>
    <w:rsid w:val="00100310"/>
    <w:rsid w:val="00101D0B"/>
    <w:rsid w:val="001032DD"/>
    <w:rsid w:val="0011311D"/>
    <w:rsid w:val="001150BA"/>
    <w:rsid w:val="001264E8"/>
    <w:rsid w:val="00126638"/>
    <w:rsid w:val="0013405D"/>
    <w:rsid w:val="00140814"/>
    <w:rsid w:val="00141388"/>
    <w:rsid w:val="00143484"/>
    <w:rsid w:val="00145BBB"/>
    <w:rsid w:val="001470F0"/>
    <w:rsid w:val="001516AE"/>
    <w:rsid w:val="0015217F"/>
    <w:rsid w:val="00157DBA"/>
    <w:rsid w:val="00157E29"/>
    <w:rsid w:val="0016562C"/>
    <w:rsid w:val="00171000"/>
    <w:rsid w:val="00174874"/>
    <w:rsid w:val="00176A08"/>
    <w:rsid w:val="001827FB"/>
    <w:rsid w:val="00187617"/>
    <w:rsid w:val="001907CA"/>
    <w:rsid w:val="00194E1E"/>
    <w:rsid w:val="001A00A7"/>
    <w:rsid w:val="001A3813"/>
    <w:rsid w:val="001A4CCE"/>
    <w:rsid w:val="001A5568"/>
    <w:rsid w:val="001B15FB"/>
    <w:rsid w:val="001B4C2F"/>
    <w:rsid w:val="001B69F9"/>
    <w:rsid w:val="001C3C98"/>
    <w:rsid w:val="001D19A0"/>
    <w:rsid w:val="001D6491"/>
    <w:rsid w:val="001E382D"/>
    <w:rsid w:val="001E659B"/>
    <w:rsid w:val="001F28BA"/>
    <w:rsid w:val="001F365F"/>
    <w:rsid w:val="001F4ED3"/>
    <w:rsid w:val="001F5138"/>
    <w:rsid w:val="001F6762"/>
    <w:rsid w:val="00201FB5"/>
    <w:rsid w:val="0021257E"/>
    <w:rsid w:val="0021524B"/>
    <w:rsid w:val="0021680F"/>
    <w:rsid w:val="00220B67"/>
    <w:rsid w:val="002217F0"/>
    <w:rsid w:val="00221CCF"/>
    <w:rsid w:val="00222528"/>
    <w:rsid w:val="0022449B"/>
    <w:rsid w:val="00225F62"/>
    <w:rsid w:val="0022664E"/>
    <w:rsid w:val="00226B12"/>
    <w:rsid w:val="00233EA3"/>
    <w:rsid w:val="00234E4F"/>
    <w:rsid w:val="002448F4"/>
    <w:rsid w:val="0024606D"/>
    <w:rsid w:val="00247623"/>
    <w:rsid w:val="00252880"/>
    <w:rsid w:val="00253247"/>
    <w:rsid w:val="0025743F"/>
    <w:rsid w:val="00262E65"/>
    <w:rsid w:val="002648C6"/>
    <w:rsid w:val="00275EE0"/>
    <w:rsid w:val="00280802"/>
    <w:rsid w:val="0028149F"/>
    <w:rsid w:val="002816BF"/>
    <w:rsid w:val="0028555C"/>
    <w:rsid w:val="002906ED"/>
    <w:rsid w:val="00291913"/>
    <w:rsid w:val="00292C84"/>
    <w:rsid w:val="002A1D13"/>
    <w:rsid w:val="002A5A6E"/>
    <w:rsid w:val="002B16FA"/>
    <w:rsid w:val="002B1A33"/>
    <w:rsid w:val="002B1AFB"/>
    <w:rsid w:val="002B3EB7"/>
    <w:rsid w:val="002B4971"/>
    <w:rsid w:val="002C1DC1"/>
    <w:rsid w:val="002C203E"/>
    <w:rsid w:val="002C22F3"/>
    <w:rsid w:val="002C27F4"/>
    <w:rsid w:val="002C3ADF"/>
    <w:rsid w:val="002D09E2"/>
    <w:rsid w:val="002D1B19"/>
    <w:rsid w:val="002D2251"/>
    <w:rsid w:val="002D2E88"/>
    <w:rsid w:val="002D61F8"/>
    <w:rsid w:val="002D65CC"/>
    <w:rsid w:val="002D6F61"/>
    <w:rsid w:val="002E053A"/>
    <w:rsid w:val="002E1E27"/>
    <w:rsid w:val="002F2F2D"/>
    <w:rsid w:val="00302C56"/>
    <w:rsid w:val="00303877"/>
    <w:rsid w:val="00306670"/>
    <w:rsid w:val="0031156F"/>
    <w:rsid w:val="00313546"/>
    <w:rsid w:val="00313924"/>
    <w:rsid w:val="00314891"/>
    <w:rsid w:val="0031554B"/>
    <w:rsid w:val="00315D50"/>
    <w:rsid w:val="00315FCD"/>
    <w:rsid w:val="0031636F"/>
    <w:rsid w:val="00321A17"/>
    <w:rsid w:val="00323153"/>
    <w:rsid w:val="0032625B"/>
    <w:rsid w:val="00332797"/>
    <w:rsid w:val="00332884"/>
    <w:rsid w:val="00335EC2"/>
    <w:rsid w:val="00340D4E"/>
    <w:rsid w:val="00341BC2"/>
    <w:rsid w:val="00350329"/>
    <w:rsid w:val="00353CB5"/>
    <w:rsid w:val="00356624"/>
    <w:rsid w:val="003632CF"/>
    <w:rsid w:val="00363960"/>
    <w:rsid w:val="00365194"/>
    <w:rsid w:val="00367E50"/>
    <w:rsid w:val="00372CA2"/>
    <w:rsid w:val="00376094"/>
    <w:rsid w:val="003855A0"/>
    <w:rsid w:val="003856EC"/>
    <w:rsid w:val="00385FF3"/>
    <w:rsid w:val="0038632F"/>
    <w:rsid w:val="003879D0"/>
    <w:rsid w:val="00387BBE"/>
    <w:rsid w:val="00395A7A"/>
    <w:rsid w:val="003A18A0"/>
    <w:rsid w:val="003A580D"/>
    <w:rsid w:val="003B1DA0"/>
    <w:rsid w:val="003B43C3"/>
    <w:rsid w:val="003B4EF0"/>
    <w:rsid w:val="003B5CEE"/>
    <w:rsid w:val="003C4C7A"/>
    <w:rsid w:val="003D0F8F"/>
    <w:rsid w:val="003D27C1"/>
    <w:rsid w:val="003D410C"/>
    <w:rsid w:val="003D43D6"/>
    <w:rsid w:val="003E00F5"/>
    <w:rsid w:val="003E40DA"/>
    <w:rsid w:val="003E5491"/>
    <w:rsid w:val="003E58EC"/>
    <w:rsid w:val="003E6571"/>
    <w:rsid w:val="003F01B8"/>
    <w:rsid w:val="003F0BDB"/>
    <w:rsid w:val="003F0ECD"/>
    <w:rsid w:val="003F1004"/>
    <w:rsid w:val="003F16BE"/>
    <w:rsid w:val="003F1D04"/>
    <w:rsid w:val="003F41B0"/>
    <w:rsid w:val="003F45E5"/>
    <w:rsid w:val="003F7A3F"/>
    <w:rsid w:val="00400AB9"/>
    <w:rsid w:val="0040580F"/>
    <w:rsid w:val="00405815"/>
    <w:rsid w:val="00406679"/>
    <w:rsid w:val="004077D0"/>
    <w:rsid w:val="004174B5"/>
    <w:rsid w:val="00427654"/>
    <w:rsid w:val="004331D7"/>
    <w:rsid w:val="00433D8C"/>
    <w:rsid w:val="00434C96"/>
    <w:rsid w:val="00445CF7"/>
    <w:rsid w:val="0044608C"/>
    <w:rsid w:val="00451193"/>
    <w:rsid w:val="004547DB"/>
    <w:rsid w:val="0046036F"/>
    <w:rsid w:val="00460914"/>
    <w:rsid w:val="004609A4"/>
    <w:rsid w:val="00460BDC"/>
    <w:rsid w:val="00461479"/>
    <w:rsid w:val="00464E8A"/>
    <w:rsid w:val="004670AE"/>
    <w:rsid w:val="00467976"/>
    <w:rsid w:val="00467CD6"/>
    <w:rsid w:val="00476B50"/>
    <w:rsid w:val="00477D20"/>
    <w:rsid w:val="004808FC"/>
    <w:rsid w:val="00482EB0"/>
    <w:rsid w:val="0048538B"/>
    <w:rsid w:val="00485D4A"/>
    <w:rsid w:val="00485DD1"/>
    <w:rsid w:val="00487787"/>
    <w:rsid w:val="00490F2D"/>
    <w:rsid w:val="004913A0"/>
    <w:rsid w:val="004913FF"/>
    <w:rsid w:val="004921C9"/>
    <w:rsid w:val="00492290"/>
    <w:rsid w:val="004951AE"/>
    <w:rsid w:val="004A2872"/>
    <w:rsid w:val="004A684C"/>
    <w:rsid w:val="004A7EFC"/>
    <w:rsid w:val="004B0C9D"/>
    <w:rsid w:val="004B1D86"/>
    <w:rsid w:val="004B3EAE"/>
    <w:rsid w:val="004B7520"/>
    <w:rsid w:val="004B78B9"/>
    <w:rsid w:val="004C219F"/>
    <w:rsid w:val="004C22B8"/>
    <w:rsid w:val="004C3DB0"/>
    <w:rsid w:val="004C712F"/>
    <w:rsid w:val="004C73D8"/>
    <w:rsid w:val="004D5A7C"/>
    <w:rsid w:val="004D7912"/>
    <w:rsid w:val="004E0DEC"/>
    <w:rsid w:val="004E49E1"/>
    <w:rsid w:val="004E5A60"/>
    <w:rsid w:val="004F0D0F"/>
    <w:rsid w:val="004F298D"/>
    <w:rsid w:val="004F3603"/>
    <w:rsid w:val="004F3CEC"/>
    <w:rsid w:val="004F4639"/>
    <w:rsid w:val="004F6F64"/>
    <w:rsid w:val="00501D17"/>
    <w:rsid w:val="0051471D"/>
    <w:rsid w:val="00515979"/>
    <w:rsid w:val="0052588A"/>
    <w:rsid w:val="00525F17"/>
    <w:rsid w:val="005273AB"/>
    <w:rsid w:val="0053007F"/>
    <w:rsid w:val="005320B5"/>
    <w:rsid w:val="00533E67"/>
    <w:rsid w:val="0053439A"/>
    <w:rsid w:val="00536ED2"/>
    <w:rsid w:val="00537D6B"/>
    <w:rsid w:val="00541FF2"/>
    <w:rsid w:val="005437AA"/>
    <w:rsid w:val="005524B5"/>
    <w:rsid w:val="0056058F"/>
    <w:rsid w:val="00560D99"/>
    <w:rsid w:val="00560E2D"/>
    <w:rsid w:val="005629BF"/>
    <w:rsid w:val="00562E0E"/>
    <w:rsid w:val="0056696A"/>
    <w:rsid w:val="00566B47"/>
    <w:rsid w:val="0057191D"/>
    <w:rsid w:val="0057323B"/>
    <w:rsid w:val="00573808"/>
    <w:rsid w:val="00574EF6"/>
    <w:rsid w:val="00576677"/>
    <w:rsid w:val="00581220"/>
    <w:rsid w:val="005816AC"/>
    <w:rsid w:val="00581792"/>
    <w:rsid w:val="005836FB"/>
    <w:rsid w:val="00585361"/>
    <w:rsid w:val="00586E49"/>
    <w:rsid w:val="005875F9"/>
    <w:rsid w:val="005932BA"/>
    <w:rsid w:val="005A13D0"/>
    <w:rsid w:val="005A64A7"/>
    <w:rsid w:val="005B2105"/>
    <w:rsid w:val="005B4E08"/>
    <w:rsid w:val="005B57F1"/>
    <w:rsid w:val="005B6764"/>
    <w:rsid w:val="005B758D"/>
    <w:rsid w:val="005C027E"/>
    <w:rsid w:val="005C403A"/>
    <w:rsid w:val="005C5165"/>
    <w:rsid w:val="005C740F"/>
    <w:rsid w:val="005D1134"/>
    <w:rsid w:val="005D6D5C"/>
    <w:rsid w:val="005E08F4"/>
    <w:rsid w:val="005E370E"/>
    <w:rsid w:val="005E4311"/>
    <w:rsid w:val="005E5E11"/>
    <w:rsid w:val="005F73CF"/>
    <w:rsid w:val="0060105E"/>
    <w:rsid w:val="0060106A"/>
    <w:rsid w:val="00601C1E"/>
    <w:rsid w:val="00602E18"/>
    <w:rsid w:val="00603E2B"/>
    <w:rsid w:val="00604A3C"/>
    <w:rsid w:val="00604CFF"/>
    <w:rsid w:val="00607672"/>
    <w:rsid w:val="006079F6"/>
    <w:rsid w:val="0061137C"/>
    <w:rsid w:val="00613D42"/>
    <w:rsid w:val="006144A3"/>
    <w:rsid w:val="00616221"/>
    <w:rsid w:val="00616638"/>
    <w:rsid w:val="00617185"/>
    <w:rsid w:val="006215EC"/>
    <w:rsid w:val="0062348B"/>
    <w:rsid w:val="00623FAB"/>
    <w:rsid w:val="006342D4"/>
    <w:rsid w:val="00641B06"/>
    <w:rsid w:val="00641B1C"/>
    <w:rsid w:val="0064419D"/>
    <w:rsid w:val="00645B17"/>
    <w:rsid w:val="00650AA4"/>
    <w:rsid w:val="00652163"/>
    <w:rsid w:val="00652A5F"/>
    <w:rsid w:val="00653610"/>
    <w:rsid w:val="00654447"/>
    <w:rsid w:val="00656777"/>
    <w:rsid w:val="0065693D"/>
    <w:rsid w:val="00663975"/>
    <w:rsid w:val="00670CC1"/>
    <w:rsid w:val="006768CC"/>
    <w:rsid w:val="006803FB"/>
    <w:rsid w:val="00680D6E"/>
    <w:rsid w:val="0068188D"/>
    <w:rsid w:val="006823D9"/>
    <w:rsid w:val="00683A96"/>
    <w:rsid w:val="00687959"/>
    <w:rsid w:val="00690EA9"/>
    <w:rsid w:val="00691832"/>
    <w:rsid w:val="006924CA"/>
    <w:rsid w:val="00696CC2"/>
    <w:rsid w:val="00697359"/>
    <w:rsid w:val="006A201E"/>
    <w:rsid w:val="006A7126"/>
    <w:rsid w:val="006B3211"/>
    <w:rsid w:val="006B36F1"/>
    <w:rsid w:val="006B470C"/>
    <w:rsid w:val="006B5C06"/>
    <w:rsid w:val="006B6AC8"/>
    <w:rsid w:val="006B7F06"/>
    <w:rsid w:val="006C32C8"/>
    <w:rsid w:val="006C591C"/>
    <w:rsid w:val="006C6494"/>
    <w:rsid w:val="006C781A"/>
    <w:rsid w:val="006D1302"/>
    <w:rsid w:val="006D31FF"/>
    <w:rsid w:val="006D5C2B"/>
    <w:rsid w:val="006D6C82"/>
    <w:rsid w:val="006E0531"/>
    <w:rsid w:val="006E2ED7"/>
    <w:rsid w:val="006E3E11"/>
    <w:rsid w:val="006E61ED"/>
    <w:rsid w:val="006E7452"/>
    <w:rsid w:val="006F2832"/>
    <w:rsid w:val="006F2F1F"/>
    <w:rsid w:val="006F3441"/>
    <w:rsid w:val="006F44AB"/>
    <w:rsid w:val="006F4D60"/>
    <w:rsid w:val="006F586C"/>
    <w:rsid w:val="00701394"/>
    <w:rsid w:val="007067E2"/>
    <w:rsid w:val="00706D49"/>
    <w:rsid w:val="00706EBF"/>
    <w:rsid w:val="0071041E"/>
    <w:rsid w:val="00711C81"/>
    <w:rsid w:val="007124C8"/>
    <w:rsid w:val="00712888"/>
    <w:rsid w:val="007150A2"/>
    <w:rsid w:val="00716FC8"/>
    <w:rsid w:val="00720864"/>
    <w:rsid w:val="00721AA9"/>
    <w:rsid w:val="00724176"/>
    <w:rsid w:val="00724722"/>
    <w:rsid w:val="00732C3A"/>
    <w:rsid w:val="00732F41"/>
    <w:rsid w:val="00733B9B"/>
    <w:rsid w:val="007361D6"/>
    <w:rsid w:val="00740AD9"/>
    <w:rsid w:val="00744C57"/>
    <w:rsid w:val="00746759"/>
    <w:rsid w:val="00747FB8"/>
    <w:rsid w:val="00750B9D"/>
    <w:rsid w:val="0075291B"/>
    <w:rsid w:val="00753F3C"/>
    <w:rsid w:val="00754895"/>
    <w:rsid w:val="007569C5"/>
    <w:rsid w:val="0075743F"/>
    <w:rsid w:val="00760269"/>
    <w:rsid w:val="00760571"/>
    <w:rsid w:val="00762D92"/>
    <w:rsid w:val="007631B9"/>
    <w:rsid w:val="007679F3"/>
    <w:rsid w:val="00771214"/>
    <w:rsid w:val="00772125"/>
    <w:rsid w:val="00775CD4"/>
    <w:rsid w:val="0078057D"/>
    <w:rsid w:val="00780F55"/>
    <w:rsid w:val="00795DF8"/>
    <w:rsid w:val="00796E19"/>
    <w:rsid w:val="007A2F48"/>
    <w:rsid w:val="007A426E"/>
    <w:rsid w:val="007A5130"/>
    <w:rsid w:val="007B0FA7"/>
    <w:rsid w:val="007B1EAE"/>
    <w:rsid w:val="007B2EA3"/>
    <w:rsid w:val="007B3126"/>
    <w:rsid w:val="007B4D1E"/>
    <w:rsid w:val="007B7204"/>
    <w:rsid w:val="007C263F"/>
    <w:rsid w:val="007C2F86"/>
    <w:rsid w:val="007C3551"/>
    <w:rsid w:val="007C4108"/>
    <w:rsid w:val="007C555A"/>
    <w:rsid w:val="007C7F64"/>
    <w:rsid w:val="007D6881"/>
    <w:rsid w:val="007E03E5"/>
    <w:rsid w:val="007E5DAA"/>
    <w:rsid w:val="007F327F"/>
    <w:rsid w:val="007F3C7A"/>
    <w:rsid w:val="007F63BD"/>
    <w:rsid w:val="007F7FCD"/>
    <w:rsid w:val="008036BB"/>
    <w:rsid w:val="0080674A"/>
    <w:rsid w:val="00811A2F"/>
    <w:rsid w:val="00812369"/>
    <w:rsid w:val="00813C6D"/>
    <w:rsid w:val="00816285"/>
    <w:rsid w:val="00816AC1"/>
    <w:rsid w:val="00821491"/>
    <w:rsid w:val="00822115"/>
    <w:rsid w:val="00823044"/>
    <w:rsid w:val="008239CE"/>
    <w:rsid w:val="008245D8"/>
    <w:rsid w:val="00824E65"/>
    <w:rsid w:val="008272A8"/>
    <w:rsid w:val="00830743"/>
    <w:rsid w:val="008325EE"/>
    <w:rsid w:val="008344FD"/>
    <w:rsid w:val="008446BC"/>
    <w:rsid w:val="0084778A"/>
    <w:rsid w:val="0085137C"/>
    <w:rsid w:val="00853114"/>
    <w:rsid w:val="0085536D"/>
    <w:rsid w:val="0085579D"/>
    <w:rsid w:val="00856944"/>
    <w:rsid w:val="00860F11"/>
    <w:rsid w:val="00862066"/>
    <w:rsid w:val="00864A89"/>
    <w:rsid w:val="0086688B"/>
    <w:rsid w:val="0086691C"/>
    <w:rsid w:val="00866C05"/>
    <w:rsid w:val="008675C7"/>
    <w:rsid w:val="00872454"/>
    <w:rsid w:val="0087554B"/>
    <w:rsid w:val="00876514"/>
    <w:rsid w:val="0087685F"/>
    <w:rsid w:val="00876E9B"/>
    <w:rsid w:val="00877D35"/>
    <w:rsid w:val="008840AB"/>
    <w:rsid w:val="00890541"/>
    <w:rsid w:val="00896EDF"/>
    <w:rsid w:val="00897F74"/>
    <w:rsid w:val="008A2EA4"/>
    <w:rsid w:val="008A3786"/>
    <w:rsid w:val="008B02C0"/>
    <w:rsid w:val="008B241F"/>
    <w:rsid w:val="008B4FC7"/>
    <w:rsid w:val="008C0A81"/>
    <w:rsid w:val="008C294A"/>
    <w:rsid w:val="008C564D"/>
    <w:rsid w:val="008D0E14"/>
    <w:rsid w:val="008D0F9C"/>
    <w:rsid w:val="008D2804"/>
    <w:rsid w:val="008D5A69"/>
    <w:rsid w:val="008D6492"/>
    <w:rsid w:val="008D79D6"/>
    <w:rsid w:val="008E11C1"/>
    <w:rsid w:val="008E1CB4"/>
    <w:rsid w:val="008E27B4"/>
    <w:rsid w:val="008E282A"/>
    <w:rsid w:val="008E416A"/>
    <w:rsid w:val="008F6981"/>
    <w:rsid w:val="00902B5D"/>
    <w:rsid w:val="00903154"/>
    <w:rsid w:val="00903DE0"/>
    <w:rsid w:val="00904B70"/>
    <w:rsid w:val="0090751E"/>
    <w:rsid w:val="009075DA"/>
    <w:rsid w:val="00910140"/>
    <w:rsid w:val="009101A4"/>
    <w:rsid w:val="00910628"/>
    <w:rsid w:val="00910B40"/>
    <w:rsid w:val="009129F7"/>
    <w:rsid w:val="00913852"/>
    <w:rsid w:val="00913DB8"/>
    <w:rsid w:val="00916D50"/>
    <w:rsid w:val="009211C4"/>
    <w:rsid w:val="009236BF"/>
    <w:rsid w:val="00925AB6"/>
    <w:rsid w:val="00925F38"/>
    <w:rsid w:val="00931D26"/>
    <w:rsid w:val="0093491F"/>
    <w:rsid w:val="00935846"/>
    <w:rsid w:val="00935FD8"/>
    <w:rsid w:val="009362B8"/>
    <w:rsid w:val="009375A4"/>
    <w:rsid w:val="00937CB0"/>
    <w:rsid w:val="00950639"/>
    <w:rsid w:val="00954C80"/>
    <w:rsid w:val="009558A7"/>
    <w:rsid w:val="00962DA3"/>
    <w:rsid w:val="00962EED"/>
    <w:rsid w:val="00963954"/>
    <w:rsid w:val="0096776A"/>
    <w:rsid w:val="009703C9"/>
    <w:rsid w:val="00972D3E"/>
    <w:rsid w:val="009753C0"/>
    <w:rsid w:val="0098015F"/>
    <w:rsid w:val="00986A53"/>
    <w:rsid w:val="009926EB"/>
    <w:rsid w:val="009979D8"/>
    <w:rsid w:val="009A0ADF"/>
    <w:rsid w:val="009A0D7F"/>
    <w:rsid w:val="009A124E"/>
    <w:rsid w:val="009B0128"/>
    <w:rsid w:val="009B18C4"/>
    <w:rsid w:val="009B1CCF"/>
    <w:rsid w:val="009B6797"/>
    <w:rsid w:val="009B6AEB"/>
    <w:rsid w:val="009C016E"/>
    <w:rsid w:val="009C3242"/>
    <w:rsid w:val="009C3EC2"/>
    <w:rsid w:val="009C4A1C"/>
    <w:rsid w:val="009C66BD"/>
    <w:rsid w:val="009D0731"/>
    <w:rsid w:val="009D1AB7"/>
    <w:rsid w:val="009D21DD"/>
    <w:rsid w:val="009D3236"/>
    <w:rsid w:val="009D34D7"/>
    <w:rsid w:val="009E1C83"/>
    <w:rsid w:val="009F09EF"/>
    <w:rsid w:val="009F7BAB"/>
    <w:rsid w:val="00A00CAA"/>
    <w:rsid w:val="00A05E78"/>
    <w:rsid w:val="00A06C0A"/>
    <w:rsid w:val="00A077DA"/>
    <w:rsid w:val="00A11865"/>
    <w:rsid w:val="00A15248"/>
    <w:rsid w:val="00A1544A"/>
    <w:rsid w:val="00A1692B"/>
    <w:rsid w:val="00A17F96"/>
    <w:rsid w:val="00A214C6"/>
    <w:rsid w:val="00A229F0"/>
    <w:rsid w:val="00A25AB6"/>
    <w:rsid w:val="00A25C41"/>
    <w:rsid w:val="00A33187"/>
    <w:rsid w:val="00A3545A"/>
    <w:rsid w:val="00A36DEA"/>
    <w:rsid w:val="00A44AD0"/>
    <w:rsid w:val="00A464DC"/>
    <w:rsid w:val="00A47815"/>
    <w:rsid w:val="00A53DB5"/>
    <w:rsid w:val="00A540B0"/>
    <w:rsid w:val="00A54711"/>
    <w:rsid w:val="00A547AE"/>
    <w:rsid w:val="00A55F2F"/>
    <w:rsid w:val="00A569E4"/>
    <w:rsid w:val="00A7396F"/>
    <w:rsid w:val="00A77A3C"/>
    <w:rsid w:val="00A809DF"/>
    <w:rsid w:val="00A824AF"/>
    <w:rsid w:val="00A8273F"/>
    <w:rsid w:val="00A8336A"/>
    <w:rsid w:val="00A922FD"/>
    <w:rsid w:val="00A92C9E"/>
    <w:rsid w:val="00A9377C"/>
    <w:rsid w:val="00AA252A"/>
    <w:rsid w:val="00AA265D"/>
    <w:rsid w:val="00AA3683"/>
    <w:rsid w:val="00AA45EC"/>
    <w:rsid w:val="00AA5B82"/>
    <w:rsid w:val="00AA6AD5"/>
    <w:rsid w:val="00AA79C4"/>
    <w:rsid w:val="00AB35BE"/>
    <w:rsid w:val="00AB369C"/>
    <w:rsid w:val="00AC4CEF"/>
    <w:rsid w:val="00AC73C8"/>
    <w:rsid w:val="00AD0185"/>
    <w:rsid w:val="00AD0360"/>
    <w:rsid w:val="00AD45FC"/>
    <w:rsid w:val="00AE16BD"/>
    <w:rsid w:val="00AE4EB4"/>
    <w:rsid w:val="00AE522A"/>
    <w:rsid w:val="00AF04F4"/>
    <w:rsid w:val="00AF1A8C"/>
    <w:rsid w:val="00AF2955"/>
    <w:rsid w:val="00AF35EB"/>
    <w:rsid w:val="00AF6AD7"/>
    <w:rsid w:val="00B00CBF"/>
    <w:rsid w:val="00B02CE4"/>
    <w:rsid w:val="00B0316F"/>
    <w:rsid w:val="00B06CA1"/>
    <w:rsid w:val="00B07323"/>
    <w:rsid w:val="00B12C5F"/>
    <w:rsid w:val="00B23981"/>
    <w:rsid w:val="00B24F56"/>
    <w:rsid w:val="00B25D2D"/>
    <w:rsid w:val="00B26F81"/>
    <w:rsid w:val="00B27794"/>
    <w:rsid w:val="00B30941"/>
    <w:rsid w:val="00B335D6"/>
    <w:rsid w:val="00B36777"/>
    <w:rsid w:val="00B44E2C"/>
    <w:rsid w:val="00B52358"/>
    <w:rsid w:val="00B55A93"/>
    <w:rsid w:val="00B56E1B"/>
    <w:rsid w:val="00B62EDB"/>
    <w:rsid w:val="00B6340B"/>
    <w:rsid w:val="00B63699"/>
    <w:rsid w:val="00B65FFD"/>
    <w:rsid w:val="00B713DE"/>
    <w:rsid w:val="00B72F45"/>
    <w:rsid w:val="00B73AED"/>
    <w:rsid w:val="00B80934"/>
    <w:rsid w:val="00B8520F"/>
    <w:rsid w:val="00B908C9"/>
    <w:rsid w:val="00B9234F"/>
    <w:rsid w:val="00B9333E"/>
    <w:rsid w:val="00B93BD0"/>
    <w:rsid w:val="00B949AD"/>
    <w:rsid w:val="00B958E7"/>
    <w:rsid w:val="00BA240A"/>
    <w:rsid w:val="00BA3568"/>
    <w:rsid w:val="00BA45FE"/>
    <w:rsid w:val="00BA52B0"/>
    <w:rsid w:val="00BA56E2"/>
    <w:rsid w:val="00BA7CBD"/>
    <w:rsid w:val="00BC0F23"/>
    <w:rsid w:val="00BC7555"/>
    <w:rsid w:val="00BD0A4B"/>
    <w:rsid w:val="00BD2327"/>
    <w:rsid w:val="00BD2520"/>
    <w:rsid w:val="00BD3093"/>
    <w:rsid w:val="00BD3278"/>
    <w:rsid w:val="00BD4CC6"/>
    <w:rsid w:val="00BD5F83"/>
    <w:rsid w:val="00BD6631"/>
    <w:rsid w:val="00BE02A5"/>
    <w:rsid w:val="00BE1FC9"/>
    <w:rsid w:val="00BE2803"/>
    <w:rsid w:val="00BE4051"/>
    <w:rsid w:val="00BE6021"/>
    <w:rsid w:val="00BF0265"/>
    <w:rsid w:val="00BF07F1"/>
    <w:rsid w:val="00BF0B00"/>
    <w:rsid w:val="00BF291C"/>
    <w:rsid w:val="00C03EC3"/>
    <w:rsid w:val="00C07787"/>
    <w:rsid w:val="00C100C9"/>
    <w:rsid w:val="00C117C2"/>
    <w:rsid w:val="00C11C1B"/>
    <w:rsid w:val="00C16F28"/>
    <w:rsid w:val="00C20B0B"/>
    <w:rsid w:val="00C219A5"/>
    <w:rsid w:val="00C229D8"/>
    <w:rsid w:val="00C2428C"/>
    <w:rsid w:val="00C25666"/>
    <w:rsid w:val="00C25D26"/>
    <w:rsid w:val="00C321CC"/>
    <w:rsid w:val="00C4152D"/>
    <w:rsid w:val="00C430CD"/>
    <w:rsid w:val="00C4446E"/>
    <w:rsid w:val="00C47720"/>
    <w:rsid w:val="00C53E5E"/>
    <w:rsid w:val="00C55CF3"/>
    <w:rsid w:val="00C612FD"/>
    <w:rsid w:val="00C62132"/>
    <w:rsid w:val="00C64B14"/>
    <w:rsid w:val="00C657ED"/>
    <w:rsid w:val="00C72163"/>
    <w:rsid w:val="00C749BC"/>
    <w:rsid w:val="00C75DF3"/>
    <w:rsid w:val="00C7753F"/>
    <w:rsid w:val="00C80742"/>
    <w:rsid w:val="00C81DA7"/>
    <w:rsid w:val="00C82D34"/>
    <w:rsid w:val="00C869E8"/>
    <w:rsid w:val="00C86D25"/>
    <w:rsid w:val="00C9095A"/>
    <w:rsid w:val="00C9414E"/>
    <w:rsid w:val="00C950B4"/>
    <w:rsid w:val="00CB08EA"/>
    <w:rsid w:val="00CB2908"/>
    <w:rsid w:val="00CC236D"/>
    <w:rsid w:val="00CC31C4"/>
    <w:rsid w:val="00CC70CB"/>
    <w:rsid w:val="00CC7E05"/>
    <w:rsid w:val="00CD3CBE"/>
    <w:rsid w:val="00CD615B"/>
    <w:rsid w:val="00CD685D"/>
    <w:rsid w:val="00CE0363"/>
    <w:rsid w:val="00CE03DE"/>
    <w:rsid w:val="00CE49B4"/>
    <w:rsid w:val="00CF1452"/>
    <w:rsid w:val="00CF2BE4"/>
    <w:rsid w:val="00CF3254"/>
    <w:rsid w:val="00CF3F2C"/>
    <w:rsid w:val="00CF41C2"/>
    <w:rsid w:val="00CF4A66"/>
    <w:rsid w:val="00CF704F"/>
    <w:rsid w:val="00CF7885"/>
    <w:rsid w:val="00D03C70"/>
    <w:rsid w:val="00D04DB0"/>
    <w:rsid w:val="00D111DF"/>
    <w:rsid w:val="00D12128"/>
    <w:rsid w:val="00D1618E"/>
    <w:rsid w:val="00D16259"/>
    <w:rsid w:val="00D17873"/>
    <w:rsid w:val="00D20874"/>
    <w:rsid w:val="00D22738"/>
    <w:rsid w:val="00D24A27"/>
    <w:rsid w:val="00D252B2"/>
    <w:rsid w:val="00D30DAA"/>
    <w:rsid w:val="00D34BF8"/>
    <w:rsid w:val="00D42D5A"/>
    <w:rsid w:val="00D47918"/>
    <w:rsid w:val="00D51FA5"/>
    <w:rsid w:val="00D553EC"/>
    <w:rsid w:val="00D61B62"/>
    <w:rsid w:val="00D64788"/>
    <w:rsid w:val="00D64839"/>
    <w:rsid w:val="00D668AD"/>
    <w:rsid w:val="00D700F0"/>
    <w:rsid w:val="00D71B3A"/>
    <w:rsid w:val="00D727A9"/>
    <w:rsid w:val="00D737DA"/>
    <w:rsid w:val="00D8288E"/>
    <w:rsid w:val="00D91AA2"/>
    <w:rsid w:val="00D94FDC"/>
    <w:rsid w:val="00D96301"/>
    <w:rsid w:val="00DA1392"/>
    <w:rsid w:val="00DA19A0"/>
    <w:rsid w:val="00DA1A77"/>
    <w:rsid w:val="00DA4E06"/>
    <w:rsid w:val="00DB59FD"/>
    <w:rsid w:val="00DB6754"/>
    <w:rsid w:val="00DC4291"/>
    <w:rsid w:val="00DC5BDD"/>
    <w:rsid w:val="00DD0968"/>
    <w:rsid w:val="00DD6F2E"/>
    <w:rsid w:val="00DF0192"/>
    <w:rsid w:val="00DF02C0"/>
    <w:rsid w:val="00DF1AD9"/>
    <w:rsid w:val="00DF4031"/>
    <w:rsid w:val="00DF4EB1"/>
    <w:rsid w:val="00DF6B3C"/>
    <w:rsid w:val="00DF72FD"/>
    <w:rsid w:val="00E0730C"/>
    <w:rsid w:val="00E11A1D"/>
    <w:rsid w:val="00E176FD"/>
    <w:rsid w:val="00E201EE"/>
    <w:rsid w:val="00E2075B"/>
    <w:rsid w:val="00E20DF3"/>
    <w:rsid w:val="00E21D8E"/>
    <w:rsid w:val="00E25CC7"/>
    <w:rsid w:val="00E30610"/>
    <w:rsid w:val="00E30A5D"/>
    <w:rsid w:val="00E31538"/>
    <w:rsid w:val="00E32AED"/>
    <w:rsid w:val="00E36A37"/>
    <w:rsid w:val="00E40C67"/>
    <w:rsid w:val="00E417E3"/>
    <w:rsid w:val="00E42717"/>
    <w:rsid w:val="00E43A72"/>
    <w:rsid w:val="00E53F87"/>
    <w:rsid w:val="00E54722"/>
    <w:rsid w:val="00E554BA"/>
    <w:rsid w:val="00E55A96"/>
    <w:rsid w:val="00E56D1E"/>
    <w:rsid w:val="00E6660F"/>
    <w:rsid w:val="00E7033D"/>
    <w:rsid w:val="00E73EF8"/>
    <w:rsid w:val="00E77729"/>
    <w:rsid w:val="00E82CF0"/>
    <w:rsid w:val="00E84DF2"/>
    <w:rsid w:val="00E87A1A"/>
    <w:rsid w:val="00E90A56"/>
    <w:rsid w:val="00E913FE"/>
    <w:rsid w:val="00E9381B"/>
    <w:rsid w:val="00EA2C38"/>
    <w:rsid w:val="00EA5056"/>
    <w:rsid w:val="00EA5DC9"/>
    <w:rsid w:val="00EB2E3F"/>
    <w:rsid w:val="00EB31B8"/>
    <w:rsid w:val="00EB436F"/>
    <w:rsid w:val="00EB4B17"/>
    <w:rsid w:val="00EB5F81"/>
    <w:rsid w:val="00EC0FDA"/>
    <w:rsid w:val="00EC10D1"/>
    <w:rsid w:val="00EC3BF9"/>
    <w:rsid w:val="00EC3CCE"/>
    <w:rsid w:val="00EC3D67"/>
    <w:rsid w:val="00EC510D"/>
    <w:rsid w:val="00EC66CA"/>
    <w:rsid w:val="00ED40B2"/>
    <w:rsid w:val="00EE1321"/>
    <w:rsid w:val="00EE37C8"/>
    <w:rsid w:val="00EE4AD8"/>
    <w:rsid w:val="00EE74B2"/>
    <w:rsid w:val="00EF06E7"/>
    <w:rsid w:val="00EF1EA9"/>
    <w:rsid w:val="00F04E22"/>
    <w:rsid w:val="00F05755"/>
    <w:rsid w:val="00F111A2"/>
    <w:rsid w:val="00F13E8E"/>
    <w:rsid w:val="00F21285"/>
    <w:rsid w:val="00F24030"/>
    <w:rsid w:val="00F242B0"/>
    <w:rsid w:val="00F24D54"/>
    <w:rsid w:val="00F24FEC"/>
    <w:rsid w:val="00F25C6B"/>
    <w:rsid w:val="00F26593"/>
    <w:rsid w:val="00F26F03"/>
    <w:rsid w:val="00F30741"/>
    <w:rsid w:val="00F3092F"/>
    <w:rsid w:val="00F32016"/>
    <w:rsid w:val="00F32487"/>
    <w:rsid w:val="00F3410B"/>
    <w:rsid w:val="00F3488D"/>
    <w:rsid w:val="00F43CCF"/>
    <w:rsid w:val="00F4490B"/>
    <w:rsid w:val="00F56EE2"/>
    <w:rsid w:val="00F57526"/>
    <w:rsid w:val="00F61C8D"/>
    <w:rsid w:val="00F63C45"/>
    <w:rsid w:val="00F65523"/>
    <w:rsid w:val="00F6664A"/>
    <w:rsid w:val="00F67744"/>
    <w:rsid w:val="00F70158"/>
    <w:rsid w:val="00F71D80"/>
    <w:rsid w:val="00F735B0"/>
    <w:rsid w:val="00F80E21"/>
    <w:rsid w:val="00F814E9"/>
    <w:rsid w:val="00F81C0B"/>
    <w:rsid w:val="00F871E9"/>
    <w:rsid w:val="00F91EBF"/>
    <w:rsid w:val="00F91F71"/>
    <w:rsid w:val="00F95BCF"/>
    <w:rsid w:val="00FA4A52"/>
    <w:rsid w:val="00FA546C"/>
    <w:rsid w:val="00FA7282"/>
    <w:rsid w:val="00FB729A"/>
    <w:rsid w:val="00FB7881"/>
    <w:rsid w:val="00FC3E30"/>
    <w:rsid w:val="00FC55AB"/>
    <w:rsid w:val="00FC74B1"/>
    <w:rsid w:val="00FD12A3"/>
    <w:rsid w:val="00FD2B53"/>
    <w:rsid w:val="00FD3D14"/>
    <w:rsid w:val="00FD40F2"/>
    <w:rsid w:val="00FD690A"/>
    <w:rsid w:val="00FE1E64"/>
    <w:rsid w:val="00FE6F2D"/>
    <w:rsid w:val="00FF451A"/>
    <w:rsid w:val="00FF51E5"/>
    <w:rsid w:val="7B6157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8EC4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 w:type="character" w:customStyle="1" w:styleId="UnresolvedMention">
    <w:name w:val="Unresolved Mention"/>
    <w:rsid w:val="006B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hyperlink" Target="mailto:fcc504@fcc.gov" TargetMode="Externa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mailto:tracey.wil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