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23EB0E7B" w14:textId="77777777">
      <w:pPr>
        <w:pStyle w:val="Header"/>
        <w:tabs>
          <w:tab w:val="clear" w:pos="4320"/>
          <w:tab w:val="clear" w:pos="8640"/>
        </w:tabs>
        <w:rPr>
          <w:szCs w:val="22"/>
        </w:rPr>
        <w:sectPr w:rsidSect="00970801">
          <w:footerReference w:type="even" r:id="rId5"/>
          <w:footerReference w:type="default" r:id="rId6"/>
          <w:headerReference w:type="first" r:id="rId7"/>
          <w:pgSz w:w="12240" w:h="15840" w:code="1"/>
          <w:pgMar w:top="720" w:right="720" w:bottom="144" w:left="720" w:header="720" w:footer="1440" w:gutter="0"/>
          <w:cols w:space="720"/>
          <w:titlePg/>
        </w:sectPr>
      </w:pPr>
      <w:r>
        <w:rPr>
          <w:szCs w:val="22"/>
        </w:rPr>
        <w:t xml:space="preserve">  </w:t>
      </w:r>
    </w:p>
    <w:p w:rsidR="00E7033D" w14:paraId="0B974C8B" w14:textId="5A6D0E76">
      <w:pPr>
        <w:jc w:val="right"/>
        <w:rPr>
          <w:b/>
          <w:szCs w:val="22"/>
        </w:rPr>
      </w:pPr>
      <w:bookmarkStart w:id="1" w:name="_Hlk64383480"/>
      <w:bookmarkStart w:id="2" w:name="_Hlk26280526"/>
      <w:r>
        <w:rPr>
          <w:b/>
          <w:szCs w:val="22"/>
        </w:rPr>
        <w:t>DA 2</w:t>
      </w:r>
      <w:r w:rsidR="00E6637B">
        <w:rPr>
          <w:b/>
          <w:szCs w:val="22"/>
        </w:rPr>
        <w:t>1-</w:t>
      </w:r>
      <w:r w:rsidR="001E78CB">
        <w:rPr>
          <w:b/>
          <w:szCs w:val="22"/>
        </w:rPr>
        <w:t>1139</w:t>
      </w:r>
    </w:p>
    <w:p w:rsidR="00E7033D" w14:paraId="46602B64" w14:textId="77777777">
      <w:pPr>
        <w:spacing w:before="60"/>
        <w:jc w:val="right"/>
        <w:rPr>
          <w:b/>
          <w:szCs w:val="22"/>
        </w:rPr>
      </w:pPr>
      <w:r>
        <w:rPr>
          <w:b/>
          <w:szCs w:val="22"/>
        </w:rPr>
        <w:t xml:space="preserve">September </w:t>
      </w:r>
      <w:r w:rsidR="00976531">
        <w:rPr>
          <w:b/>
          <w:szCs w:val="22"/>
        </w:rPr>
        <w:t>10</w:t>
      </w:r>
      <w:r w:rsidR="00DB15FB">
        <w:rPr>
          <w:b/>
          <w:szCs w:val="22"/>
        </w:rPr>
        <w:t>,</w:t>
      </w:r>
      <w:r w:rsidR="008C294A">
        <w:rPr>
          <w:b/>
          <w:szCs w:val="22"/>
        </w:rPr>
        <w:t xml:space="preserve"> 202</w:t>
      </w:r>
      <w:r w:rsidR="0012329A">
        <w:rPr>
          <w:b/>
          <w:szCs w:val="22"/>
        </w:rPr>
        <w:t>1</w:t>
      </w:r>
    </w:p>
    <w:p w:rsidR="00E7033D" w14:paraId="726D6C53" w14:textId="77777777">
      <w:pPr>
        <w:tabs>
          <w:tab w:val="left" w:pos="5900"/>
        </w:tabs>
        <w:rPr>
          <w:szCs w:val="22"/>
        </w:rPr>
      </w:pPr>
      <w:r>
        <w:rPr>
          <w:szCs w:val="22"/>
        </w:rPr>
        <w:tab/>
      </w:r>
    </w:p>
    <w:p w:rsidR="00144E61" w:rsidP="006703D5" w14:paraId="6AE1938D" w14:textId="77777777">
      <w:pPr>
        <w:jc w:val="center"/>
        <w:rPr>
          <w:b/>
          <w:bCs/>
          <w:szCs w:val="22"/>
        </w:rPr>
      </w:pPr>
      <w:bookmarkStart w:id="3" w:name="_Hlk519509475"/>
      <w:bookmarkStart w:id="4" w:name="_Hlk502044717"/>
      <w:bookmarkStart w:id="5" w:name="_Hlk516578398"/>
      <w:r>
        <w:rPr>
          <w:b/>
          <w:bCs/>
          <w:szCs w:val="22"/>
        </w:rPr>
        <w:t xml:space="preserve">DOMESTIC </w:t>
      </w:r>
      <w:r>
        <w:rPr>
          <w:b/>
          <w:bCs/>
          <w:caps/>
          <w:szCs w:val="22"/>
        </w:rPr>
        <w:t>SECTION</w:t>
      </w:r>
      <w:r>
        <w:rPr>
          <w:b/>
          <w:bCs/>
          <w:szCs w:val="22"/>
        </w:rPr>
        <w:t xml:space="preserve"> 214 APPLICATION FILED FOR THE </w:t>
      </w:r>
    </w:p>
    <w:p w:rsidR="001C78FB" w:rsidP="006703D5" w14:paraId="6AE67B89" w14:textId="77777777">
      <w:pPr>
        <w:jc w:val="center"/>
        <w:rPr>
          <w:b/>
          <w:bCs/>
          <w:szCs w:val="22"/>
        </w:rPr>
      </w:pPr>
      <w:r w:rsidRPr="009B7836">
        <w:rPr>
          <w:b/>
          <w:bCs/>
          <w:caps/>
          <w:szCs w:val="22"/>
        </w:rPr>
        <w:t xml:space="preserve">TRANSFER OF CONTROL OF </w:t>
      </w:r>
      <w:r w:rsidR="0040062D">
        <w:rPr>
          <w:b/>
          <w:bCs/>
          <w:caps/>
          <w:szCs w:val="22"/>
        </w:rPr>
        <w:t>NEBRASKA CENTRAL TELEPHONE COMPANY AND NEBRASKA cENTRAL TELECOM, INC.</w:t>
      </w:r>
      <w:r w:rsidR="00851890">
        <w:rPr>
          <w:b/>
          <w:bCs/>
          <w:caps/>
          <w:szCs w:val="22"/>
        </w:rPr>
        <w:t xml:space="preserve"> TO NEDELCO, INCORPORATED</w:t>
      </w:r>
    </w:p>
    <w:bookmarkEnd w:id="3"/>
    <w:bookmarkEnd w:id="4"/>
    <w:bookmarkEnd w:id="5"/>
    <w:p w:rsidR="00E7033D" w:rsidP="00B908C9" w14:paraId="271E2597" w14:textId="77777777">
      <w:pPr>
        <w:autoSpaceDE w:val="0"/>
        <w:autoSpaceDN w:val="0"/>
        <w:adjustRightInd w:val="0"/>
        <w:jc w:val="right"/>
        <w:rPr>
          <w:b/>
          <w:bCs/>
          <w:szCs w:val="22"/>
        </w:rPr>
      </w:pPr>
    </w:p>
    <w:p w:rsidR="00E7033D" w14:paraId="4A94DE35" w14:textId="77777777">
      <w:pPr>
        <w:jc w:val="center"/>
        <w:rPr>
          <w:b/>
          <w:szCs w:val="22"/>
        </w:rPr>
      </w:pPr>
      <w:r>
        <w:rPr>
          <w:b/>
          <w:szCs w:val="22"/>
        </w:rPr>
        <w:t xml:space="preserve">STREAMLINED </w:t>
      </w:r>
      <w:r w:rsidR="006A1C8E">
        <w:rPr>
          <w:b/>
          <w:szCs w:val="22"/>
        </w:rPr>
        <w:t>PLEADING CYCLE ESTABLISHED</w:t>
      </w:r>
    </w:p>
    <w:p w:rsidR="00E7033D" w14:paraId="4C1D749D" w14:textId="77777777">
      <w:pPr>
        <w:jc w:val="center"/>
        <w:rPr>
          <w:b/>
          <w:szCs w:val="22"/>
        </w:rPr>
      </w:pPr>
    </w:p>
    <w:p w:rsidR="00E7033D" w14:paraId="210F9151" w14:textId="77777777">
      <w:pPr>
        <w:jc w:val="center"/>
        <w:rPr>
          <w:b/>
          <w:szCs w:val="22"/>
        </w:rPr>
      </w:pPr>
      <w:r>
        <w:rPr>
          <w:b/>
          <w:szCs w:val="22"/>
        </w:rPr>
        <w:t xml:space="preserve">WC Docket No. </w:t>
      </w:r>
      <w:r w:rsidRPr="00C53E5E" w:rsidR="00C53E5E">
        <w:rPr>
          <w:b/>
          <w:szCs w:val="22"/>
        </w:rPr>
        <w:t>21</w:t>
      </w:r>
      <w:r w:rsidRPr="00C53E5E">
        <w:rPr>
          <w:b/>
          <w:szCs w:val="22"/>
        </w:rPr>
        <w:t>-</w:t>
      </w:r>
      <w:r w:rsidR="00702B72">
        <w:rPr>
          <w:b/>
          <w:szCs w:val="22"/>
        </w:rPr>
        <w:t>3</w:t>
      </w:r>
      <w:r w:rsidR="00592F09">
        <w:rPr>
          <w:b/>
          <w:szCs w:val="22"/>
        </w:rPr>
        <w:t>44</w:t>
      </w:r>
    </w:p>
    <w:p w:rsidR="00FF411B" w14:paraId="6D468194" w14:textId="77777777">
      <w:pPr>
        <w:jc w:val="center"/>
        <w:rPr>
          <w:b/>
          <w:szCs w:val="22"/>
        </w:rPr>
      </w:pPr>
    </w:p>
    <w:p w:rsidR="00E7033D" w14:paraId="44E5EA99" w14:textId="77777777">
      <w:pPr>
        <w:pStyle w:val="NoSpacing"/>
        <w:rPr>
          <w:b/>
          <w:szCs w:val="22"/>
        </w:rPr>
      </w:pPr>
      <w:r w:rsidRPr="005B2105">
        <w:rPr>
          <w:b/>
          <w:szCs w:val="22"/>
        </w:rPr>
        <w:t xml:space="preserve">Comments Due:  </w:t>
      </w:r>
      <w:r w:rsidR="00592F09">
        <w:rPr>
          <w:b/>
          <w:szCs w:val="22"/>
        </w:rPr>
        <w:t xml:space="preserve">September </w:t>
      </w:r>
      <w:r w:rsidR="00FC11BE">
        <w:rPr>
          <w:b/>
          <w:szCs w:val="22"/>
        </w:rPr>
        <w:t>24</w:t>
      </w:r>
      <w:r w:rsidRPr="005B2105">
        <w:rPr>
          <w:b/>
          <w:szCs w:val="22"/>
        </w:rPr>
        <w:t>, 202</w:t>
      </w:r>
      <w:r w:rsidR="00DB15FB">
        <w:rPr>
          <w:b/>
          <w:szCs w:val="22"/>
        </w:rPr>
        <w:t>1</w:t>
      </w:r>
      <w:r w:rsidR="00D04963">
        <w:rPr>
          <w:b/>
          <w:szCs w:val="22"/>
        </w:rPr>
        <w:t xml:space="preserve"> </w:t>
      </w:r>
    </w:p>
    <w:p w:rsidR="00FF411B" w:rsidRPr="005B2105" w14:paraId="4365D5B6" w14:textId="77777777">
      <w:pPr>
        <w:pStyle w:val="NoSpacing"/>
        <w:rPr>
          <w:b/>
          <w:szCs w:val="22"/>
        </w:rPr>
      </w:pPr>
      <w:r>
        <w:rPr>
          <w:b/>
          <w:szCs w:val="22"/>
        </w:rPr>
        <w:t xml:space="preserve">Reply Comment Due: </w:t>
      </w:r>
      <w:r w:rsidR="009D25CE">
        <w:rPr>
          <w:b/>
          <w:szCs w:val="22"/>
        </w:rPr>
        <w:t xml:space="preserve"> </w:t>
      </w:r>
      <w:r w:rsidR="00FC11BE">
        <w:rPr>
          <w:b/>
          <w:szCs w:val="22"/>
        </w:rPr>
        <w:t>October 1</w:t>
      </w:r>
      <w:r>
        <w:rPr>
          <w:b/>
          <w:szCs w:val="22"/>
        </w:rPr>
        <w:t>, 2021</w:t>
      </w:r>
      <w:r w:rsidR="00444548">
        <w:rPr>
          <w:b/>
          <w:szCs w:val="22"/>
        </w:rPr>
        <w:t xml:space="preserve"> </w:t>
      </w:r>
    </w:p>
    <w:bookmarkEnd w:id="2"/>
    <w:p w:rsidR="00760269" w:rsidRPr="005B2105" w:rsidP="00A92C9E" w14:paraId="34C470B3" w14:textId="77777777">
      <w:pPr>
        <w:tabs>
          <w:tab w:val="left" w:pos="6221"/>
        </w:tabs>
        <w:autoSpaceDE w:val="0"/>
        <w:autoSpaceDN w:val="0"/>
        <w:adjustRightInd w:val="0"/>
        <w:rPr>
          <w:szCs w:val="22"/>
        </w:rPr>
      </w:pPr>
    </w:p>
    <w:bookmarkEnd w:id="1"/>
    <w:p w:rsidR="00EE7A85" w:rsidP="005E2B7D" w14:paraId="6F2444BD" w14:textId="77777777">
      <w:pPr>
        <w:autoSpaceDE w:val="0"/>
        <w:autoSpaceDN w:val="0"/>
        <w:adjustRightInd w:val="0"/>
        <w:spacing w:after="120"/>
        <w:ind w:firstLine="720"/>
        <w:rPr>
          <w:szCs w:val="22"/>
        </w:rPr>
      </w:pPr>
      <w:r w:rsidRPr="00CD711A">
        <w:rPr>
          <w:szCs w:val="22"/>
        </w:rPr>
        <w:t>By this Public Notice, the Wireline Competition Bureau</w:t>
      </w:r>
      <w:r w:rsidR="000F467E">
        <w:rPr>
          <w:szCs w:val="22"/>
        </w:rPr>
        <w:t xml:space="preserve"> </w:t>
      </w:r>
      <w:r w:rsidRPr="00CD711A">
        <w:rPr>
          <w:szCs w:val="22"/>
        </w:rPr>
        <w:t xml:space="preserve">seeks comment from interested parties on </w:t>
      </w:r>
      <w:r w:rsidR="00DF3C71">
        <w:rPr>
          <w:szCs w:val="22"/>
        </w:rPr>
        <w:t xml:space="preserve">an </w:t>
      </w:r>
      <w:r w:rsidRPr="00CD711A">
        <w:rPr>
          <w:szCs w:val="22"/>
        </w:rPr>
        <w:t xml:space="preserve">application </w:t>
      </w:r>
      <w:r w:rsidR="00617F31">
        <w:rPr>
          <w:szCs w:val="22"/>
        </w:rPr>
        <w:t xml:space="preserve">filed by </w:t>
      </w:r>
      <w:bookmarkStart w:id="6" w:name="_Hlk73713070"/>
      <w:bookmarkStart w:id="7" w:name="_Hlk67917977"/>
      <w:r w:rsidR="00592F09">
        <w:rPr>
          <w:szCs w:val="22"/>
        </w:rPr>
        <w:t>NCTC Holdings, Inc.</w:t>
      </w:r>
      <w:r w:rsidR="00425FAF">
        <w:rPr>
          <w:szCs w:val="22"/>
        </w:rPr>
        <w:t xml:space="preserve"> (Holdings),</w:t>
      </w:r>
      <w:r w:rsidR="00592F09">
        <w:rPr>
          <w:szCs w:val="22"/>
        </w:rPr>
        <w:t xml:space="preserve"> </w:t>
      </w:r>
      <w:bookmarkStart w:id="8" w:name="_Hlk81472179"/>
      <w:r w:rsidR="00592F09">
        <w:rPr>
          <w:szCs w:val="22"/>
        </w:rPr>
        <w:t>Nebraska Central Telephone Company (NCTC), Nebraska Central Telecom, Inc. (Telecom)</w:t>
      </w:r>
      <w:bookmarkEnd w:id="8"/>
      <w:r w:rsidR="0040062D">
        <w:rPr>
          <w:szCs w:val="22"/>
        </w:rPr>
        <w:t>,</w:t>
      </w:r>
      <w:r w:rsidR="00592F09">
        <w:rPr>
          <w:szCs w:val="22"/>
        </w:rPr>
        <w:t xml:space="preserve"> and Nedelco, Incorporated (Nedelco) </w:t>
      </w:r>
      <w:r w:rsidR="0020342F">
        <w:rPr>
          <w:szCs w:val="22"/>
        </w:rPr>
        <w:t>(</w:t>
      </w:r>
      <w:r w:rsidR="006D00CF">
        <w:rPr>
          <w:szCs w:val="22"/>
        </w:rPr>
        <w:t>collectively</w:t>
      </w:r>
      <w:r w:rsidR="0020342F">
        <w:rPr>
          <w:szCs w:val="22"/>
        </w:rPr>
        <w:t>, Applicants),</w:t>
      </w:r>
      <w:r w:rsidRPr="00CD20C1" w:rsidR="0020342F">
        <w:rPr>
          <w:szCs w:val="22"/>
        </w:rPr>
        <w:t xml:space="preserve"> </w:t>
      </w:r>
      <w:r w:rsidRPr="00CD711A" w:rsidR="0020342F">
        <w:rPr>
          <w:szCs w:val="22"/>
        </w:rPr>
        <w:t>pursuant to section 214 of the Communications Act of 1934, as amended, and sections 63.03-04 of the Commission’s rules</w:t>
      </w:r>
      <w:r w:rsidR="00702B72">
        <w:rPr>
          <w:szCs w:val="22"/>
        </w:rPr>
        <w:t xml:space="preserve">, requesting consent to transfer </w:t>
      </w:r>
      <w:r w:rsidR="0040062D">
        <w:rPr>
          <w:szCs w:val="22"/>
        </w:rPr>
        <w:t xml:space="preserve">control of </w:t>
      </w:r>
      <w:r w:rsidR="00425FAF">
        <w:rPr>
          <w:szCs w:val="22"/>
        </w:rPr>
        <w:t>NCTC and Telecom</w:t>
      </w:r>
      <w:r w:rsidR="0040062D">
        <w:rPr>
          <w:szCs w:val="22"/>
        </w:rPr>
        <w:t xml:space="preserve"> from Holdings to Nedelco</w:t>
      </w:r>
      <w:r w:rsidR="00425FAF">
        <w:rPr>
          <w:szCs w:val="22"/>
        </w:rPr>
        <w:t>.</w:t>
      </w:r>
      <w:bookmarkStart w:id="9" w:name="_Hlk72758776"/>
      <w:bookmarkEnd w:id="6"/>
      <w:bookmarkEnd w:id="7"/>
      <w:r>
        <w:rPr>
          <w:rStyle w:val="FootnoteReference"/>
          <w:szCs w:val="22"/>
        </w:rPr>
        <w:footnoteReference w:id="3"/>
      </w:r>
      <w:bookmarkEnd w:id="9"/>
      <w:r w:rsidR="00FF44B1">
        <w:rPr>
          <w:szCs w:val="22"/>
        </w:rPr>
        <w:t xml:space="preserve"> </w:t>
      </w:r>
      <w:r>
        <w:rPr>
          <w:szCs w:val="22"/>
        </w:rPr>
        <w:t xml:space="preserve"> </w:t>
      </w:r>
    </w:p>
    <w:p w:rsidR="00E04732" w:rsidP="005E2B7D" w14:paraId="5D6DEBF6" w14:textId="77777777">
      <w:pPr>
        <w:autoSpaceDE w:val="0"/>
        <w:autoSpaceDN w:val="0"/>
        <w:adjustRightInd w:val="0"/>
        <w:spacing w:after="120"/>
        <w:ind w:firstLine="720"/>
        <w:rPr>
          <w:szCs w:val="22"/>
        </w:rPr>
      </w:pPr>
      <w:r>
        <w:rPr>
          <w:szCs w:val="22"/>
        </w:rPr>
        <w:t>Holdings</w:t>
      </w:r>
      <w:r w:rsidR="006D00CF">
        <w:rPr>
          <w:szCs w:val="22"/>
        </w:rPr>
        <w:t>, a Nebraska corporation,</w:t>
      </w:r>
      <w:r w:rsidR="0040062D">
        <w:rPr>
          <w:szCs w:val="22"/>
        </w:rPr>
        <w:t xml:space="preserve"> wholly-owns both NCTC and Telecom, </w:t>
      </w:r>
      <w:r w:rsidR="006D00CF">
        <w:rPr>
          <w:szCs w:val="22"/>
        </w:rPr>
        <w:t>also</w:t>
      </w:r>
      <w:r w:rsidR="0040062D">
        <w:rPr>
          <w:szCs w:val="22"/>
        </w:rPr>
        <w:t xml:space="preserve"> Nebraska corporations.  NCTC provides service as </w:t>
      </w:r>
      <w:r w:rsidR="00425FAF">
        <w:rPr>
          <w:szCs w:val="22"/>
        </w:rPr>
        <w:t xml:space="preserve">a rural incumbent local exchange carrier (LEC) </w:t>
      </w:r>
      <w:r w:rsidR="0040062D">
        <w:rPr>
          <w:szCs w:val="22"/>
        </w:rPr>
        <w:t>to approximately 3,850 access lines</w:t>
      </w:r>
      <w:r w:rsidR="00425FAF">
        <w:rPr>
          <w:szCs w:val="22"/>
        </w:rPr>
        <w:t xml:space="preserve"> in portions of 15 counties in central Nebraska</w:t>
      </w:r>
      <w:r w:rsidR="0040062D">
        <w:rPr>
          <w:szCs w:val="22"/>
        </w:rPr>
        <w:t>.</w:t>
      </w:r>
      <w:r>
        <w:rPr>
          <w:rStyle w:val="FootnoteReference"/>
          <w:szCs w:val="22"/>
        </w:rPr>
        <w:footnoteReference w:id="4"/>
      </w:r>
      <w:r w:rsidR="0040062D">
        <w:rPr>
          <w:szCs w:val="22"/>
        </w:rPr>
        <w:t xml:space="preserve">  </w:t>
      </w:r>
      <w:r w:rsidR="00425FAF">
        <w:rPr>
          <w:szCs w:val="22"/>
        </w:rPr>
        <w:t>Telecom</w:t>
      </w:r>
      <w:r>
        <w:rPr>
          <w:szCs w:val="22"/>
        </w:rPr>
        <w:t xml:space="preserve"> </w:t>
      </w:r>
      <w:r w:rsidR="0040062D">
        <w:rPr>
          <w:szCs w:val="22"/>
        </w:rPr>
        <w:t xml:space="preserve">provides service as </w:t>
      </w:r>
      <w:r w:rsidR="00425FAF">
        <w:rPr>
          <w:szCs w:val="22"/>
        </w:rPr>
        <w:t xml:space="preserve">a reseller of long distance services </w:t>
      </w:r>
      <w:r w:rsidR="0040062D">
        <w:rPr>
          <w:szCs w:val="22"/>
        </w:rPr>
        <w:t xml:space="preserve">to approximately 3,400 customers </w:t>
      </w:r>
      <w:r w:rsidR="00425FAF">
        <w:rPr>
          <w:szCs w:val="22"/>
        </w:rPr>
        <w:t>in the service area of NCTC</w:t>
      </w:r>
      <w:r w:rsidR="00140FBD">
        <w:rPr>
          <w:szCs w:val="22"/>
        </w:rPr>
        <w:t xml:space="preserve"> and also provides </w:t>
      </w:r>
      <w:r w:rsidRPr="00FD6DE3" w:rsidR="00140FBD">
        <w:rPr>
          <w:szCs w:val="22"/>
        </w:rPr>
        <w:t>cable television service</w:t>
      </w:r>
      <w:r w:rsidR="00140FBD">
        <w:rPr>
          <w:szCs w:val="22"/>
        </w:rPr>
        <w:t xml:space="preserve"> within the service area of NCTC</w:t>
      </w:r>
      <w:r w:rsidR="00425FAF">
        <w:rPr>
          <w:szCs w:val="22"/>
        </w:rPr>
        <w:t xml:space="preserve">.  </w:t>
      </w:r>
    </w:p>
    <w:p w:rsidR="009B5191" w:rsidRPr="001E16CA" w:rsidP="005E2B7D" w14:paraId="5D022C62" w14:textId="77777777">
      <w:pPr>
        <w:autoSpaceDE w:val="0"/>
        <w:autoSpaceDN w:val="0"/>
        <w:adjustRightInd w:val="0"/>
        <w:spacing w:after="120"/>
        <w:ind w:firstLine="720"/>
        <w:rPr>
          <w:szCs w:val="22"/>
        </w:rPr>
      </w:pPr>
      <w:r>
        <w:rPr>
          <w:szCs w:val="22"/>
        </w:rPr>
        <w:t>N</w:t>
      </w:r>
      <w:r w:rsidR="00EE7A85">
        <w:rPr>
          <w:szCs w:val="22"/>
        </w:rPr>
        <w:t>edelco</w:t>
      </w:r>
      <w:r w:rsidR="00E27089">
        <w:rPr>
          <w:szCs w:val="22"/>
        </w:rPr>
        <w:t xml:space="preserve">, </w:t>
      </w:r>
      <w:r w:rsidR="00EE7A85">
        <w:rPr>
          <w:szCs w:val="22"/>
        </w:rPr>
        <w:t>a Nebraska corporation</w:t>
      </w:r>
      <w:r w:rsidR="00E27089">
        <w:rPr>
          <w:szCs w:val="22"/>
        </w:rPr>
        <w:t>, is a holding company that does not itself provide telecommunication services</w:t>
      </w:r>
      <w:r w:rsidR="00EE7A85">
        <w:rPr>
          <w:szCs w:val="22"/>
        </w:rPr>
        <w:t xml:space="preserve">. </w:t>
      </w:r>
      <w:bookmarkStart w:id="10" w:name="_Hlk67918832"/>
      <w:r w:rsidR="006D15A7">
        <w:rPr>
          <w:szCs w:val="22"/>
        </w:rPr>
        <w:t xml:space="preserve"> </w:t>
      </w:r>
      <w:r w:rsidR="002A30D9">
        <w:rPr>
          <w:szCs w:val="22"/>
        </w:rPr>
        <w:t>Applicants state that</w:t>
      </w:r>
      <w:r w:rsidR="006D15A7">
        <w:rPr>
          <w:szCs w:val="22"/>
        </w:rPr>
        <w:t xml:space="preserve"> the </w:t>
      </w:r>
      <w:r w:rsidRPr="00071365" w:rsidR="006D15A7">
        <w:rPr>
          <w:szCs w:val="22"/>
        </w:rPr>
        <w:t>following U.S. entities</w:t>
      </w:r>
      <w:r w:rsidR="006D15A7">
        <w:rPr>
          <w:szCs w:val="22"/>
        </w:rPr>
        <w:t xml:space="preserve"> hold</w:t>
      </w:r>
      <w:r w:rsidR="00C632A2">
        <w:rPr>
          <w:szCs w:val="22"/>
        </w:rPr>
        <w:t xml:space="preserve"> a</w:t>
      </w:r>
      <w:r w:rsidR="006D15A7">
        <w:rPr>
          <w:szCs w:val="22"/>
        </w:rPr>
        <w:t xml:space="preserve"> </w:t>
      </w:r>
      <w:r w:rsidR="001B2B0C">
        <w:rPr>
          <w:szCs w:val="22"/>
        </w:rPr>
        <w:t>10</w:t>
      </w:r>
      <w:r w:rsidR="00E04732">
        <w:rPr>
          <w:szCs w:val="22"/>
        </w:rPr>
        <w:t xml:space="preserve">% or </w:t>
      </w:r>
      <w:r w:rsidR="001B2B0C">
        <w:rPr>
          <w:szCs w:val="22"/>
        </w:rPr>
        <w:t xml:space="preserve">greater interest in </w:t>
      </w:r>
      <w:r w:rsidR="00E04732">
        <w:rPr>
          <w:szCs w:val="22"/>
        </w:rPr>
        <w:t>Nedelco</w:t>
      </w:r>
      <w:r w:rsidR="002A30D9">
        <w:rPr>
          <w:szCs w:val="22"/>
        </w:rPr>
        <w:t xml:space="preserve">:  </w:t>
      </w:r>
      <w:r>
        <w:rPr>
          <w:szCs w:val="22"/>
        </w:rPr>
        <w:t xml:space="preserve">Nelson Investments, LLC </w:t>
      </w:r>
      <w:r w:rsidR="00351B30">
        <w:rPr>
          <w:szCs w:val="22"/>
        </w:rPr>
        <w:t xml:space="preserve">(NIL) </w:t>
      </w:r>
      <w:r w:rsidRPr="00FF1466" w:rsidR="00075D57">
        <w:rPr>
          <w:szCs w:val="22"/>
        </w:rPr>
        <w:t>(3</w:t>
      </w:r>
      <w:r>
        <w:rPr>
          <w:szCs w:val="22"/>
        </w:rPr>
        <w:t>0</w:t>
      </w:r>
      <w:r w:rsidRPr="00FF1466" w:rsidR="00075D57">
        <w:rPr>
          <w:szCs w:val="22"/>
        </w:rPr>
        <w:t>%)</w:t>
      </w:r>
      <w:r w:rsidR="002A30D9">
        <w:rPr>
          <w:szCs w:val="22"/>
        </w:rPr>
        <w:t>;</w:t>
      </w:r>
      <w:r>
        <w:rPr>
          <w:rStyle w:val="FootnoteReference"/>
          <w:szCs w:val="22"/>
        </w:rPr>
        <w:footnoteReference w:id="5"/>
      </w:r>
      <w:r w:rsidRPr="00FF1466" w:rsidR="00075D57">
        <w:rPr>
          <w:szCs w:val="22"/>
        </w:rPr>
        <w:t xml:space="preserve"> </w:t>
      </w:r>
      <w:r>
        <w:rPr>
          <w:szCs w:val="22"/>
        </w:rPr>
        <w:t>Madrona Investments, LLC</w:t>
      </w:r>
      <w:r w:rsidR="00C632A2">
        <w:rPr>
          <w:szCs w:val="22"/>
        </w:rPr>
        <w:t xml:space="preserve"> </w:t>
      </w:r>
      <w:r w:rsidRPr="00C632A2" w:rsidR="00C632A2">
        <w:rPr>
          <w:szCs w:val="22"/>
        </w:rPr>
        <w:t>(Madrona)</w:t>
      </w:r>
      <w:r>
        <w:rPr>
          <w:szCs w:val="22"/>
        </w:rPr>
        <w:t xml:space="preserve"> </w:t>
      </w:r>
      <w:r w:rsidRPr="00FF1466" w:rsidR="00075D57">
        <w:rPr>
          <w:szCs w:val="22"/>
        </w:rPr>
        <w:t>(</w:t>
      </w:r>
      <w:r>
        <w:rPr>
          <w:szCs w:val="22"/>
        </w:rPr>
        <w:t>33</w:t>
      </w:r>
      <w:r w:rsidRPr="00FF1466" w:rsidR="00075D57">
        <w:rPr>
          <w:szCs w:val="22"/>
        </w:rPr>
        <w:t>%)</w:t>
      </w:r>
      <w:r w:rsidR="002A30D9">
        <w:rPr>
          <w:szCs w:val="22"/>
        </w:rPr>
        <w:t>;</w:t>
      </w:r>
      <w:r>
        <w:rPr>
          <w:rStyle w:val="FootnoteReference"/>
          <w:szCs w:val="22"/>
        </w:rPr>
        <w:footnoteReference w:id="6"/>
      </w:r>
      <w:r w:rsidRPr="00FF1466" w:rsidR="00075D57">
        <w:rPr>
          <w:szCs w:val="22"/>
        </w:rPr>
        <w:t xml:space="preserve"> </w:t>
      </w:r>
      <w:r w:rsidRPr="00FF1466" w:rsidR="00340881">
        <w:rPr>
          <w:szCs w:val="22"/>
        </w:rPr>
        <w:t xml:space="preserve">and </w:t>
      </w:r>
      <w:r>
        <w:rPr>
          <w:szCs w:val="22"/>
        </w:rPr>
        <w:t>Canine Companions Charitable Properties, LLC</w:t>
      </w:r>
      <w:r w:rsidRPr="00FF1466" w:rsidR="00075D57">
        <w:rPr>
          <w:szCs w:val="22"/>
        </w:rPr>
        <w:t xml:space="preserve"> </w:t>
      </w:r>
      <w:r w:rsidR="00CD2AF6">
        <w:rPr>
          <w:szCs w:val="22"/>
        </w:rPr>
        <w:t xml:space="preserve">(CCCP) </w:t>
      </w:r>
      <w:r w:rsidRPr="00FF1466" w:rsidR="00075D57">
        <w:rPr>
          <w:szCs w:val="22"/>
        </w:rPr>
        <w:t>(</w:t>
      </w:r>
      <w:r>
        <w:rPr>
          <w:szCs w:val="22"/>
        </w:rPr>
        <w:t>29</w:t>
      </w:r>
      <w:r w:rsidRPr="00FF1466" w:rsidR="00075D57">
        <w:rPr>
          <w:szCs w:val="22"/>
        </w:rPr>
        <w:t>%)</w:t>
      </w:r>
      <w:r w:rsidRPr="00FF1466" w:rsidR="00340881">
        <w:rPr>
          <w:szCs w:val="22"/>
        </w:rPr>
        <w:t>.</w:t>
      </w:r>
      <w:r>
        <w:rPr>
          <w:rStyle w:val="FootnoteReference"/>
          <w:szCs w:val="22"/>
        </w:rPr>
        <w:footnoteReference w:id="7"/>
      </w:r>
      <w:r w:rsidRPr="00FF1466" w:rsidR="00340881">
        <w:rPr>
          <w:szCs w:val="22"/>
        </w:rPr>
        <w:t xml:space="preserve"> </w:t>
      </w:r>
      <w:r w:rsidR="006C4F3D">
        <w:rPr>
          <w:szCs w:val="22"/>
        </w:rPr>
        <w:t xml:space="preserve"> </w:t>
      </w:r>
      <w:r w:rsidR="00D815EA">
        <w:rPr>
          <w:szCs w:val="22"/>
        </w:rPr>
        <w:t xml:space="preserve">Nedelco </w:t>
      </w:r>
      <w:r w:rsidR="00D815EA">
        <w:rPr>
          <w:szCs w:val="22"/>
        </w:rPr>
        <w:t>wholly-owns Hamilton Telephone Company (HTC)</w:t>
      </w:r>
      <w:r w:rsidR="007A16B6">
        <w:rPr>
          <w:szCs w:val="22"/>
        </w:rPr>
        <w:t>,</w:t>
      </w:r>
      <w:r w:rsidR="00D815EA">
        <w:rPr>
          <w:szCs w:val="22"/>
        </w:rPr>
        <w:t xml:space="preserve"> a rural </w:t>
      </w:r>
      <w:r w:rsidR="002A105A">
        <w:rPr>
          <w:szCs w:val="22"/>
        </w:rPr>
        <w:t xml:space="preserve">incumbent </w:t>
      </w:r>
      <w:r w:rsidR="00D815EA">
        <w:rPr>
          <w:szCs w:val="22"/>
        </w:rPr>
        <w:t xml:space="preserve">LEC serving south central Nebraska and Hamilton Long Distance Company (HLDC), </w:t>
      </w:r>
      <w:r w:rsidR="007A16B6">
        <w:rPr>
          <w:szCs w:val="22"/>
        </w:rPr>
        <w:t>which holds</w:t>
      </w:r>
      <w:r w:rsidR="00D815EA">
        <w:rPr>
          <w:szCs w:val="22"/>
        </w:rPr>
        <w:t xml:space="preserve"> </w:t>
      </w:r>
      <w:r w:rsidRPr="002F528E" w:rsidR="00D815EA">
        <w:rPr>
          <w:szCs w:val="22"/>
        </w:rPr>
        <w:t xml:space="preserve">competitive LEC </w:t>
      </w:r>
      <w:r w:rsidR="007A16B6">
        <w:rPr>
          <w:szCs w:val="22"/>
        </w:rPr>
        <w:t>authority in</w:t>
      </w:r>
      <w:r w:rsidRPr="002F528E" w:rsidR="00D815EA">
        <w:rPr>
          <w:szCs w:val="22"/>
        </w:rPr>
        <w:t xml:space="preserve"> </w:t>
      </w:r>
      <w:r w:rsidR="00D815EA">
        <w:rPr>
          <w:szCs w:val="22"/>
        </w:rPr>
        <w:t>Nebraska and Louisiana</w:t>
      </w:r>
      <w:r w:rsidR="00283C07">
        <w:rPr>
          <w:szCs w:val="22"/>
        </w:rPr>
        <w:t xml:space="preserve"> </w:t>
      </w:r>
      <w:r w:rsidR="007A16B6">
        <w:rPr>
          <w:szCs w:val="22"/>
        </w:rPr>
        <w:t xml:space="preserve">and </w:t>
      </w:r>
      <w:r w:rsidRPr="00283C07" w:rsidR="00283C07">
        <w:rPr>
          <w:szCs w:val="22"/>
        </w:rPr>
        <w:t xml:space="preserve">provides long distance </w:t>
      </w:r>
      <w:r w:rsidRPr="00AE092A" w:rsidR="00283C07">
        <w:rPr>
          <w:szCs w:val="22"/>
        </w:rPr>
        <w:t xml:space="preserve">services </w:t>
      </w:r>
      <w:r w:rsidRPr="00AE092A" w:rsidR="003D0E88">
        <w:rPr>
          <w:szCs w:val="22"/>
        </w:rPr>
        <w:t xml:space="preserve">within its own competitive LEC service area as well as </w:t>
      </w:r>
      <w:r w:rsidRPr="00AE092A" w:rsidR="00283C07">
        <w:rPr>
          <w:szCs w:val="22"/>
        </w:rPr>
        <w:t>in around</w:t>
      </w:r>
      <w:r w:rsidRPr="00AE092A" w:rsidR="003D0E88">
        <w:rPr>
          <w:szCs w:val="22"/>
        </w:rPr>
        <w:t xml:space="preserve"> the service area of HTC.</w:t>
      </w:r>
      <w:r>
        <w:rPr>
          <w:rStyle w:val="FootnoteReference"/>
          <w:szCs w:val="22"/>
        </w:rPr>
        <w:footnoteReference w:id="8"/>
      </w:r>
      <w:r w:rsidRPr="00AE092A" w:rsidR="00D815EA">
        <w:rPr>
          <w:szCs w:val="22"/>
        </w:rPr>
        <w:t xml:space="preserve">  </w:t>
      </w:r>
      <w:r w:rsidRPr="00AE092A" w:rsidR="00AB670F">
        <w:rPr>
          <w:szCs w:val="22"/>
        </w:rPr>
        <w:t xml:space="preserve">There are no overlapping or adjacent service areas between HTC and NCTC.  </w:t>
      </w:r>
      <w:r w:rsidRPr="00AE092A" w:rsidR="00BC7673">
        <w:rPr>
          <w:szCs w:val="22"/>
        </w:rPr>
        <w:t>Applicants state that</w:t>
      </w:r>
      <w:r w:rsidRPr="00AE092A" w:rsidR="00761003">
        <w:rPr>
          <w:szCs w:val="22"/>
        </w:rPr>
        <w:t xml:space="preserve"> no other individual or entity affiliated with Nedelco hold</w:t>
      </w:r>
      <w:r w:rsidRPr="00AE092A" w:rsidR="00626819">
        <w:rPr>
          <w:szCs w:val="22"/>
        </w:rPr>
        <w:t>s</w:t>
      </w:r>
      <w:r w:rsidRPr="00AE092A" w:rsidR="00761003">
        <w:rPr>
          <w:szCs w:val="22"/>
        </w:rPr>
        <w:t xml:space="preserve"> a 10% </w:t>
      </w:r>
      <w:r w:rsidRPr="00AE092A" w:rsidR="002620B5">
        <w:rPr>
          <w:szCs w:val="22"/>
        </w:rPr>
        <w:t xml:space="preserve">or greater </w:t>
      </w:r>
      <w:r w:rsidRPr="00AE092A" w:rsidR="00761003">
        <w:rPr>
          <w:szCs w:val="22"/>
        </w:rPr>
        <w:t>direct or indirect interest in</w:t>
      </w:r>
      <w:r w:rsidR="00761003">
        <w:rPr>
          <w:szCs w:val="22"/>
        </w:rPr>
        <w:t xml:space="preserve"> any other provider of domestic telecommunications services.</w:t>
      </w:r>
    </w:p>
    <w:bookmarkEnd w:id="10"/>
    <w:p w:rsidR="002B26A1" w:rsidRPr="00626D16" w:rsidP="005E2B7D" w14:paraId="376D9AA5" w14:textId="77777777">
      <w:pPr>
        <w:autoSpaceDE w:val="0"/>
        <w:autoSpaceDN w:val="0"/>
        <w:adjustRightInd w:val="0"/>
        <w:spacing w:after="120"/>
        <w:ind w:firstLine="720"/>
        <w:rPr>
          <w:szCs w:val="22"/>
        </w:rPr>
      </w:pPr>
      <w:r w:rsidRPr="00FF1466">
        <w:rPr>
          <w:szCs w:val="22"/>
        </w:rPr>
        <w:t xml:space="preserve">Pursuant to the terms the proposed transaction, </w:t>
      </w:r>
      <w:r w:rsidR="00DF18C1">
        <w:rPr>
          <w:szCs w:val="22"/>
        </w:rPr>
        <w:t xml:space="preserve">Nedelco </w:t>
      </w:r>
      <w:r w:rsidRPr="00FF1466" w:rsidR="000330E3">
        <w:rPr>
          <w:szCs w:val="22"/>
        </w:rPr>
        <w:t xml:space="preserve">will acquire </w:t>
      </w:r>
      <w:r w:rsidR="00CC009E">
        <w:rPr>
          <w:szCs w:val="22"/>
        </w:rPr>
        <w:t>all</w:t>
      </w:r>
      <w:r w:rsidR="0024326F">
        <w:rPr>
          <w:szCs w:val="22"/>
        </w:rPr>
        <w:t xml:space="preserve"> of the outstanding shares of stock of </w:t>
      </w:r>
      <w:r w:rsidR="008F1B26">
        <w:rPr>
          <w:szCs w:val="22"/>
        </w:rPr>
        <w:t>NCTC</w:t>
      </w:r>
      <w:r w:rsidR="0024326F">
        <w:rPr>
          <w:szCs w:val="22"/>
        </w:rPr>
        <w:t xml:space="preserve"> and Telecom held by H</w:t>
      </w:r>
      <w:r w:rsidR="00DF18C1">
        <w:rPr>
          <w:szCs w:val="22"/>
        </w:rPr>
        <w:t xml:space="preserve">oldings.  </w:t>
      </w:r>
      <w:r w:rsidRPr="00FF1466">
        <w:rPr>
          <w:bCs/>
          <w:szCs w:val="22"/>
        </w:rPr>
        <w:t>Appli</w:t>
      </w:r>
      <w:r w:rsidRPr="006B36F1">
        <w:rPr>
          <w:bCs/>
          <w:szCs w:val="22"/>
        </w:rPr>
        <w:t xml:space="preserve">cants request streamlined treatment of the proposed transaction under the Commission’s rules and assert that a grant of the application would serve the public interest, convenience, and necessity. </w:t>
      </w:r>
      <w:r w:rsidR="00DE3FF0">
        <w:rPr>
          <w:bCs/>
          <w:szCs w:val="22"/>
        </w:rPr>
        <w:t xml:space="preserve"> </w:t>
      </w:r>
      <w:r w:rsidRPr="000629CF" w:rsidR="00C100C9">
        <w:rPr>
          <w:bCs/>
          <w:szCs w:val="22"/>
        </w:rPr>
        <w:t>We accept th</w:t>
      </w:r>
      <w:r w:rsidR="005C7DC4">
        <w:rPr>
          <w:bCs/>
          <w:szCs w:val="22"/>
        </w:rPr>
        <w:t>e</w:t>
      </w:r>
      <w:r w:rsidRPr="000629CF" w:rsidR="00C100C9">
        <w:rPr>
          <w:bCs/>
          <w:szCs w:val="22"/>
        </w:rPr>
        <w:t xml:space="preserve"> </w:t>
      </w:r>
      <w:r w:rsidR="00144E61">
        <w:rPr>
          <w:bCs/>
          <w:szCs w:val="22"/>
        </w:rPr>
        <w:t>a</w:t>
      </w:r>
      <w:r w:rsidR="000B1C31">
        <w:rPr>
          <w:bCs/>
          <w:szCs w:val="22"/>
        </w:rPr>
        <w:t>pplication</w:t>
      </w:r>
      <w:r w:rsidRPr="000629CF" w:rsidR="00C100C9">
        <w:rPr>
          <w:bCs/>
          <w:szCs w:val="22"/>
        </w:rPr>
        <w:t xml:space="preserve"> for filing under section</w:t>
      </w:r>
      <w:r w:rsidR="00801A6E">
        <w:rPr>
          <w:bCs/>
          <w:szCs w:val="22"/>
        </w:rPr>
        <w:t xml:space="preserve">  </w:t>
      </w:r>
      <w:r w:rsidR="005E65C4">
        <w:rPr>
          <w:bCs/>
          <w:szCs w:val="22"/>
        </w:rPr>
        <w:t>63.03(b)(2)(iii)</w:t>
      </w:r>
      <w:r w:rsidR="00EB0DD8">
        <w:rPr>
          <w:bCs/>
          <w:szCs w:val="22"/>
        </w:rPr>
        <w:t xml:space="preserve"> </w:t>
      </w:r>
      <w:r w:rsidRPr="000629CF" w:rsidR="00C100C9">
        <w:rPr>
          <w:bCs/>
          <w:szCs w:val="22"/>
        </w:rPr>
        <w:t>of the Commission’s rules.</w:t>
      </w:r>
      <w:r>
        <w:rPr>
          <w:bCs/>
          <w:szCs w:val="22"/>
          <w:vertAlign w:val="superscript"/>
        </w:rPr>
        <w:footnoteReference w:id="9"/>
      </w:r>
      <w:r w:rsidRPr="000629CF" w:rsidR="00C100C9">
        <w:rPr>
          <w:bCs/>
          <w:szCs w:val="22"/>
        </w:rPr>
        <w:t xml:space="preserve"> </w:t>
      </w:r>
      <w:r>
        <w:rPr>
          <w:b/>
          <w:bCs/>
          <w:szCs w:val="22"/>
        </w:rPr>
        <w:t xml:space="preserve">  </w:t>
      </w:r>
    </w:p>
    <w:p w:rsidR="00CC009E" w:rsidP="00CC009E" w14:paraId="02D28D21" w14:textId="77777777">
      <w:pPr>
        <w:ind w:left="720"/>
        <w:rPr>
          <w:szCs w:val="22"/>
        </w:rPr>
      </w:pPr>
      <w:r>
        <w:rPr>
          <w:szCs w:val="22"/>
        </w:rPr>
        <w:t xml:space="preserve">Domestic Section 214 Application Filed for the </w:t>
      </w:r>
      <w:r w:rsidR="00D00C86">
        <w:rPr>
          <w:szCs w:val="22"/>
        </w:rPr>
        <w:t>Transfer of Control of</w:t>
      </w:r>
      <w:r>
        <w:rPr>
          <w:szCs w:val="22"/>
        </w:rPr>
        <w:t xml:space="preserve"> </w:t>
      </w:r>
    </w:p>
    <w:p w:rsidR="00524D79" w:rsidP="00851890" w14:paraId="627CCEA7" w14:textId="77777777">
      <w:pPr>
        <w:ind w:left="720"/>
        <w:rPr>
          <w:szCs w:val="22"/>
        </w:rPr>
      </w:pPr>
      <w:r w:rsidRPr="00CC009E">
        <w:rPr>
          <w:szCs w:val="22"/>
        </w:rPr>
        <w:t>Nebraska Central Telephone Company</w:t>
      </w:r>
      <w:r>
        <w:rPr>
          <w:szCs w:val="22"/>
        </w:rPr>
        <w:t xml:space="preserve"> and</w:t>
      </w:r>
      <w:r w:rsidRPr="00CC009E">
        <w:rPr>
          <w:szCs w:val="22"/>
        </w:rPr>
        <w:t xml:space="preserve"> Nebraska Central Telecom, Inc.</w:t>
      </w:r>
      <w:r w:rsidR="00851890">
        <w:rPr>
          <w:szCs w:val="22"/>
        </w:rPr>
        <w:t xml:space="preserve"> to Nedelco, Incorporated</w:t>
      </w:r>
      <w:r w:rsidR="00473955">
        <w:rPr>
          <w:szCs w:val="22"/>
        </w:rPr>
        <w:t xml:space="preserve">, </w:t>
      </w:r>
      <w:r w:rsidR="006A1C8E">
        <w:rPr>
          <w:szCs w:val="22"/>
        </w:rPr>
        <w:t xml:space="preserve">WC Docket No. </w:t>
      </w:r>
      <w:r w:rsidRPr="00C53E5E" w:rsidR="0012329A">
        <w:rPr>
          <w:szCs w:val="22"/>
        </w:rPr>
        <w:t>21-</w:t>
      </w:r>
      <w:r w:rsidR="007D03E3">
        <w:rPr>
          <w:szCs w:val="22"/>
        </w:rPr>
        <w:t>3</w:t>
      </w:r>
      <w:r w:rsidR="00592F09">
        <w:rPr>
          <w:szCs w:val="22"/>
        </w:rPr>
        <w:t>44</w:t>
      </w:r>
      <w:r w:rsidR="006A1C8E">
        <w:rPr>
          <w:szCs w:val="22"/>
        </w:rPr>
        <w:t xml:space="preserve"> (filed </w:t>
      </w:r>
      <w:r w:rsidR="00592F09">
        <w:rPr>
          <w:szCs w:val="22"/>
        </w:rPr>
        <w:t>Aug</w:t>
      </w:r>
      <w:r w:rsidR="00851890">
        <w:rPr>
          <w:szCs w:val="22"/>
        </w:rPr>
        <w:t>.</w:t>
      </w:r>
      <w:r w:rsidR="00F57A04">
        <w:rPr>
          <w:szCs w:val="22"/>
        </w:rPr>
        <w:t xml:space="preserve"> </w:t>
      </w:r>
      <w:r w:rsidR="00592F09">
        <w:rPr>
          <w:szCs w:val="22"/>
        </w:rPr>
        <w:t>31</w:t>
      </w:r>
      <w:r w:rsidR="006A1C8E">
        <w:rPr>
          <w:szCs w:val="22"/>
        </w:rPr>
        <w:t>, 202</w:t>
      </w:r>
      <w:r w:rsidR="0012329A">
        <w:rPr>
          <w:szCs w:val="22"/>
        </w:rPr>
        <w:t>1</w:t>
      </w:r>
      <w:r w:rsidR="006A1C8E">
        <w:rPr>
          <w:szCs w:val="22"/>
        </w:rPr>
        <w:t>).</w:t>
      </w:r>
    </w:p>
    <w:p w:rsidR="00D94C3B" w14:paraId="6910C831" w14:textId="77777777">
      <w:pPr>
        <w:autoSpaceDE w:val="0"/>
        <w:autoSpaceDN w:val="0"/>
        <w:adjustRightInd w:val="0"/>
        <w:rPr>
          <w:b/>
          <w:szCs w:val="22"/>
          <w:u w:val="single"/>
        </w:rPr>
      </w:pPr>
    </w:p>
    <w:p w:rsidR="00E7033D" w14:paraId="43DCE361" w14:textId="77777777">
      <w:pPr>
        <w:autoSpaceDE w:val="0"/>
        <w:autoSpaceDN w:val="0"/>
        <w:adjustRightInd w:val="0"/>
        <w:rPr>
          <w:szCs w:val="22"/>
        </w:rPr>
      </w:pPr>
      <w:r>
        <w:rPr>
          <w:b/>
          <w:szCs w:val="22"/>
          <w:u w:val="single"/>
        </w:rPr>
        <w:t>GENERAL INFORMATION</w:t>
      </w:r>
    </w:p>
    <w:p w:rsidR="00E7033D" w14:paraId="0C0BE971" w14:textId="77777777">
      <w:pPr>
        <w:autoSpaceDE w:val="0"/>
        <w:autoSpaceDN w:val="0"/>
        <w:adjustRightInd w:val="0"/>
        <w:rPr>
          <w:szCs w:val="22"/>
        </w:rPr>
      </w:pPr>
    </w:p>
    <w:p w:rsidR="00E7033D" w:rsidP="000629CF" w14:paraId="4007486D" w14:textId="77777777">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on or before</w:t>
      </w:r>
      <w:r w:rsidR="005932BA">
        <w:rPr>
          <w:b/>
          <w:szCs w:val="22"/>
        </w:rPr>
        <w:t xml:space="preserve"> </w:t>
      </w:r>
      <w:r w:rsidR="00592F09">
        <w:rPr>
          <w:b/>
          <w:szCs w:val="22"/>
        </w:rPr>
        <w:t xml:space="preserve">September </w:t>
      </w:r>
      <w:r w:rsidR="007C18B5">
        <w:rPr>
          <w:b/>
          <w:szCs w:val="22"/>
        </w:rPr>
        <w:t>24</w:t>
      </w:r>
      <w:r w:rsidR="00DB15FB">
        <w:rPr>
          <w:b/>
          <w:szCs w:val="22"/>
        </w:rPr>
        <w:t>,</w:t>
      </w:r>
      <w:r>
        <w:rPr>
          <w:b/>
          <w:szCs w:val="22"/>
        </w:rPr>
        <w:t xml:space="preserve"> 202</w:t>
      </w:r>
      <w:r w:rsidR="00DB15FB">
        <w:rPr>
          <w:b/>
          <w:szCs w:val="22"/>
        </w:rPr>
        <w:t>1</w:t>
      </w:r>
      <w:r>
        <w:rPr>
          <w:szCs w:val="22"/>
        </w:rPr>
        <w:t xml:space="preserve">, and reply comments </w:t>
      </w:r>
      <w:r>
        <w:rPr>
          <w:b/>
          <w:szCs w:val="22"/>
        </w:rPr>
        <w:t xml:space="preserve">on or before </w:t>
      </w:r>
      <w:r w:rsidR="007C18B5">
        <w:rPr>
          <w:b/>
          <w:szCs w:val="22"/>
        </w:rPr>
        <w:t>October 1</w:t>
      </w:r>
      <w:r w:rsidR="00EE0450">
        <w:rPr>
          <w:b/>
          <w:bCs/>
          <w:szCs w:val="22"/>
        </w:rPr>
        <w:t>,</w:t>
      </w:r>
      <w:r>
        <w:rPr>
          <w:b/>
          <w:szCs w:val="22"/>
        </w:rPr>
        <w:t xml:space="preserve"> 202</w:t>
      </w:r>
      <w:r w:rsidR="00FF411B">
        <w:rPr>
          <w:b/>
          <w:szCs w:val="22"/>
        </w:rPr>
        <w:t>1</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E7033D" w:rsidRPr="0008381D" w:rsidP="000629CF" w14:paraId="72725629" w14:textId="77777777">
      <w:pPr>
        <w:autoSpaceDE w:val="0"/>
        <w:autoSpaceDN w:val="0"/>
        <w:adjustRightInd w:val="0"/>
        <w:spacing w:after="12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E7033D" w:rsidP="0008381D" w14:paraId="2760578F" w14:textId="77777777">
      <w:pPr>
        <w:autoSpaceDE w:val="0"/>
        <w:autoSpaceDN w:val="0"/>
        <w:adjustRightInd w:val="0"/>
        <w:spacing w:after="120"/>
        <w:ind w:firstLine="720"/>
        <w:rPr>
          <w:b/>
          <w:szCs w:val="22"/>
        </w:rPr>
      </w:pPr>
      <w:r>
        <w:rPr>
          <w:b/>
          <w:szCs w:val="22"/>
        </w:rPr>
        <w:t>In addition, e-mail one copy of each pleading to each of the following:</w:t>
      </w:r>
    </w:p>
    <w:p w:rsidR="00C81DA7" w:rsidRPr="00C81DA7" w:rsidP="00C81DA7" w14:paraId="360BDBBF" w14:textId="77777777">
      <w:pPr>
        <w:numPr>
          <w:ilvl w:val="0"/>
          <w:numId w:val="18"/>
        </w:numPr>
        <w:autoSpaceDE w:val="0"/>
        <w:autoSpaceDN w:val="0"/>
        <w:adjustRightInd w:val="0"/>
        <w:spacing w:after="120"/>
        <w:rPr>
          <w:szCs w:val="22"/>
        </w:rPr>
      </w:pPr>
      <w:r>
        <w:rPr>
          <w:szCs w:val="22"/>
        </w:rPr>
        <w:t>Tracey Wilson</w:t>
      </w:r>
      <w:r w:rsidR="00066D12">
        <w:rPr>
          <w:szCs w:val="22"/>
        </w:rPr>
        <w:t xml:space="preserve">, Competition Policy Division, Wireline Competition Bureau,  </w:t>
      </w:r>
      <w:hyperlink r:id="rId8" w:history="1">
        <w:r w:rsidRPr="000A2EEF">
          <w:rPr>
            <w:rStyle w:val="Hyperlink"/>
            <w:szCs w:val="22"/>
          </w:rPr>
          <w:t>tracey.wilson@fcc.gov</w:t>
        </w:r>
      </w:hyperlink>
      <w:r w:rsidR="00066D12">
        <w:rPr>
          <w:szCs w:val="22"/>
        </w:rPr>
        <w:t>;</w:t>
      </w:r>
    </w:p>
    <w:p w:rsidR="00266D63" w:rsidP="00266D63" w14:paraId="7FF9FD35" w14:textId="77777777">
      <w:pPr>
        <w:numPr>
          <w:ilvl w:val="0"/>
          <w:numId w:val="18"/>
        </w:numPr>
        <w:autoSpaceDE w:val="0"/>
        <w:autoSpaceDN w:val="0"/>
        <w:adjustRightInd w:val="0"/>
        <w:spacing w:after="120"/>
        <w:rPr>
          <w:szCs w:val="22"/>
        </w:rPr>
      </w:pPr>
      <w:r>
        <w:rPr>
          <w:szCs w:val="22"/>
        </w:rPr>
        <w:t>Gregory Kwan</w:t>
      </w:r>
      <w:r w:rsidRPr="002B26A1" w:rsidR="008C294A">
        <w:rPr>
          <w:szCs w:val="22"/>
        </w:rPr>
        <w:t>, Competition Policy Division, Wireline Competition Burea</w:t>
      </w:r>
      <w:r w:rsidRPr="002B26A1" w:rsidR="002B26A1">
        <w:rPr>
          <w:szCs w:val="22"/>
        </w:rPr>
        <w:t>u</w:t>
      </w:r>
      <w:r>
        <w:rPr>
          <w:szCs w:val="22"/>
        </w:rPr>
        <w:t xml:space="preserve">, </w:t>
      </w:r>
      <w:hyperlink r:id="rId9" w:history="1">
        <w:r w:rsidRPr="00E5333A">
          <w:rPr>
            <w:rStyle w:val="Hyperlink"/>
            <w:szCs w:val="22"/>
          </w:rPr>
          <w:t>gregory.kwan@fcc.gov</w:t>
        </w:r>
      </w:hyperlink>
      <w:r>
        <w:rPr>
          <w:szCs w:val="22"/>
        </w:rPr>
        <w:t xml:space="preserve">; </w:t>
      </w:r>
    </w:p>
    <w:p w:rsidR="005C342C" w:rsidRPr="00266D63" w:rsidP="00266D63" w14:paraId="3473DDC1" w14:textId="77777777">
      <w:pPr>
        <w:numPr>
          <w:ilvl w:val="0"/>
          <w:numId w:val="18"/>
        </w:numPr>
        <w:autoSpaceDE w:val="0"/>
        <w:autoSpaceDN w:val="0"/>
        <w:adjustRightInd w:val="0"/>
        <w:spacing w:after="120"/>
        <w:rPr>
          <w:szCs w:val="22"/>
        </w:rPr>
      </w:pPr>
      <w:r>
        <w:rPr>
          <w:szCs w:val="22"/>
        </w:rPr>
        <w:t>David Krech</w:t>
      </w:r>
      <w:r w:rsidRPr="00626D16" w:rsidR="00626D16">
        <w:rPr>
          <w:szCs w:val="22"/>
        </w:rPr>
        <w:t xml:space="preserve">, Telecommunications and Analysis Division, International Bureau, </w:t>
      </w:r>
      <w:r>
        <w:rPr>
          <w:szCs w:val="22"/>
        </w:rPr>
        <w:t>david.krech@fcc.gov; a</w:t>
      </w:r>
      <w:r w:rsidRPr="00266D63" w:rsidR="00FF1466">
        <w:rPr>
          <w:szCs w:val="22"/>
        </w:rPr>
        <w:t>nd</w:t>
      </w:r>
    </w:p>
    <w:p w:rsidR="00E7033D" w:rsidRPr="003F16BE" w:rsidP="003F16BE" w14:paraId="5C0F068F" w14:textId="77777777">
      <w:pPr>
        <w:numPr>
          <w:ilvl w:val="0"/>
          <w:numId w:val="18"/>
        </w:numPr>
        <w:autoSpaceDE w:val="0"/>
        <w:autoSpaceDN w:val="0"/>
        <w:adjustRightInd w:val="0"/>
        <w:spacing w:after="120"/>
        <w:rPr>
          <w:szCs w:val="22"/>
        </w:rPr>
      </w:pPr>
      <w:r w:rsidRPr="003F16BE">
        <w:rPr>
          <w:szCs w:val="22"/>
        </w:rPr>
        <w:t xml:space="preserve">Jim Bird, Office of General Counsel, </w:t>
      </w:r>
      <w:hyperlink r:id="rId10" w:history="1">
        <w:r w:rsidRPr="00D27078" w:rsidR="00851890">
          <w:rPr>
            <w:rStyle w:val="Hyperlink"/>
            <w:szCs w:val="22"/>
          </w:rPr>
          <w:t>jim.bird@fcc.gov</w:t>
        </w:r>
      </w:hyperlink>
      <w:r w:rsidRPr="003F16BE">
        <w:rPr>
          <w:szCs w:val="22"/>
        </w:rPr>
        <w:t>.</w:t>
      </w:r>
    </w:p>
    <w:p w:rsidR="00E7033D" w:rsidP="00E95F43" w14:paraId="477B86CC" w14:textId="77777777">
      <w:pPr>
        <w:autoSpaceDE w:val="0"/>
        <w:autoSpaceDN w:val="0"/>
        <w:adjustRightInd w:val="0"/>
        <w:spacing w:after="120"/>
        <w:ind w:firstLine="720"/>
        <w:rPr>
          <w:szCs w:val="22"/>
        </w:rPr>
      </w:pPr>
      <w:r w:rsidRPr="009B1CCF">
        <w:rPr>
          <w:szCs w:val="22"/>
        </w:rPr>
        <w:t>People with Disabilities:  We ask that requests for accommodations be made as soon as possible in order to allow the agency to satisfy such requests whenever possible.  Send an email to </w:t>
      </w:r>
      <w:hyperlink r:id="rId11" w:tgtFrame="_blank" w:history="1">
        <w:r w:rsidRPr="009B1CCF">
          <w:rPr>
            <w:rStyle w:val="Hyperlink"/>
            <w:szCs w:val="22"/>
          </w:rPr>
          <w:t>fcc504@fcc.gov</w:t>
        </w:r>
      </w:hyperlink>
      <w:r w:rsidRPr="009B1CCF">
        <w:rPr>
          <w:szCs w:val="22"/>
        </w:rPr>
        <w:t> or call the Consumer and Governmental Affairs Bureau at (202) 418-0530.</w:t>
      </w:r>
    </w:p>
    <w:p w:rsidR="00E7033D" w:rsidP="00E95F43" w14:paraId="68EF1AB2" w14:textId="77777777">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CD711A" w:rsidRPr="0008381D" w:rsidP="00E95F43" w14:paraId="37E00FA8" w14:textId="77777777">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0"/>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rsidP="00E95F43" w14:paraId="29C57693" w14:textId="77777777">
      <w:pPr>
        <w:autoSpaceDE w:val="0"/>
        <w:autoSpaceDN w:val="0"/>
        <w:adjustRightInd w:val="0"/>
        <w:spacing w:after="120"/>
        <w:ind w:firstLine="720"/>
        <w:rPr>
          <w:szCs w:val="22"/>
        </w:rPr>
      </w:pPr>
      <w:r>
        <w:rPr>
          <w:szCs w:val="22"/>
        </w:rPr>
        <w:t xml:space="preserve">For further information, please contact </w:t>
      </w:r>
      <w:r w:rsidR="002B26A1">
        <w:rPr>
          <w:szCs w:val="22"/>
        </w:rPr>
        <w:t>Tracey Wilson</w:t>
      </w:r>
      <w:r w:rsidR="004913FF">
        <w:rPr>
          <w:szCs w:val="22"/>
        </w:rPr>
        <w:t xml:space="preserve"> at (202) 418-1</w:t>
      </w:r>
      <w:r w:rsidR="002B26A1">
        <w:rPr>
          <w:szCs w:val="22"/>
        </w:rPr>
        <w:t>394</w:t>
      </w:r>
      <w:r>
        <w:rPr>
          <w:szCs w:val="22"/>
        </w:rPr>
        <w:t xml:space="preserve"> or</w:t>
      </w:r>
      <w:r w:rsidR="00351689">
        <w:rPr>
          <w:szCs w:val="22"/>
        </w:rPr>
        <w:t xml:space="preserve"> </w:t>
      </w:r>
      <w:r w:rsidR="00CC009E">
        <w:rPr>
          <w:szCs w:val="22"/>
        </w:rPr>
        <w:t>Gregory Kwan</w:t>
      </w:r>
      <w:r w:rsidR="00592F09">
        <w:rPr>
          <w:szCs w:val="22"/>
        </w:rPr>
        <w:t xml:space="preserve"> </w:t>
      </w:r>
      <w:r w:rsidR="00025A42">
        <w:rPr>
          <w:szCs w:val="22"/>
        </w:rPr>
        <w:t xml:space="preserve">at </w:t>
      </w:r>
      <w:r>
        <w:rPr>
          <w:szCs w:val="22"/>
        </w:rPr>
        <w:t>(202) 418-</w:t>
      </w:r>
      <w:r w:rsidR="00CC009E">
        <w:rPr>
          <w:szCs w:val="22"/>
        </w:rPr>
        <w:t>1191</w:t>
      </w:r>
      <w:r>
        <w:rPr>
          <w:szCs w:val="22"/>
        </w:rPr>
        <w:t>.</w:t>
      </w:r>
    </w:p>
    <w:p w:rsidR="00E7033D" w14:paraId="1762B760" w14:textId="77777777">
      <w:pPr>
        <w:autoSpaceDE w:val="0"/>
        <w:autoSpaceDN w:val="0"/>
        <w:adjustRightInd w:val="0"/>
        <w:rPr>
          <w:szCs w:val="22"/>
        </w:rPr>
      </w:pPr>
    </w:p>
    <w:p w:rsidR="00E7033D" w14:paraId="4121ACC6" w14:textId="77777777">
      <w:pPr>
        <w:autoSpaceDE w:val="0"/>
        <w:autoSpaceDN w:val="0"/>
        <w:adjustRightInd w:val="0"/>
        <w:jc w:val="center"/>
        <w:rPr>
          <w:color w:val="000000"/>
          <w:szCs w:val="22"/>
        </w:rPr>
      </w:pPr>
      <w:r>
        <w:rPr>
          <w:b/>
          <w:szCs w:val="22"/>
        </w:rPr>
        <w:t>-</w:t>
      </w:r>
      <w:r w:rsidR="00FF1466">
        <w:rPr>
          <w:b/>
          <w:szCs w:val="22"/>
        </w:rPr>
        <w:t>FCC</w:t>
      </w:r>
      <w:r>
        <w:rPr>
          <w:b/>
          <w:szCs w:val="22"/>
        </w:rPr>
        <w:t>-</w:t>
      </w:r>
    </w:p>
    <w:p w:rsidR="00E7033D" w14:paraId="43EE0C09" w14:textId="77777777">
      <w:pPr>
        <w:autoSpaceDE w:val="0"/>
        <w:autoSpaceDN w:val="0"/>
        <w:adjustRightInd w:val="0"/>
        <w:spacing w:after="120"/>
        <w:jc w:val="center"/>
        <w:rPr>
          <w:b/>
          <w:szCs w:val="22"/>
        </w:rPr>
      </w:pPr>
    </w:p>
    <w:p w:rsidR="00E7033D" w14:paraId="1E508286" w14:textId="77777777">
      <w:pPr>
        <w:autoSpaceDE w:val="0"/>
        <w:autoSpaceDN w:val="0"/>
        <w:adjustRightInd w:val="0"/>
        <w:jc w:val="center"/>
        <w:rPr>
          <w:b/>
          <w:szCs w:val="22"/>
        </w:rPr>
      </w:pPr>
    </w:p>
    <w:p w:rsidR="00524D79" w14:paraId="11AC0C93" w14:textId="77777777">
      <w:pPr>
        <w:autoSpaceDE w:val="0"/>
        <w:autoSpaceDN w:val="0"/>
        <w:adjustRightInd w:val="0"/>
        <w:rPr>
          <w:color w:val="000000"/>
          <w:szCs w:val="22"/>
        </w:rPr>
      </w:pPr>
      <w:r w:rsidRPr="000E5955">
        <w:rPr>
          <w:color w:val="000000"/>
          <w:szCs w:val="22"/>
        </w:rPr>
        <w:t xml:space="preserve">  </w:t>
      </w:r>
    </w:p>
    <w:sectPr w:rsidSect="00970801">
      <w:footerReference w:type="default" r:id="rId12"/>
      <w:headerReference w:type="first" r:id="rId13"/>
      <w:type w:val="continuous"/>
      <w:pgSz w:w="12240" w:h="15840" w:code="1"/>
      <w:pgMar w:top="1500" w:right="1720" w:bottom="144"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4CB0461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020" w14:paraId="217EBD1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219FC46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4020" w14:paraId="093D5B2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6A228DA1"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D4020" w14:paraId="4AA05B90" w14:textId="77777777"/>
  <w:p w:rsidR="005D4020" w14:paraId="04E589B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C559F" w14:paraId="106B183B" w14:textId="77777777">
      <w:r>
        <w:separator/>
      </w:r>
    </w:p>
  </w:footnote>
  <w:footnote w:type="continuationSeparator" w:id="1">
    <w:p w:rsidR="00CC559F" w14:paraId="01A01292" w14:textId="77777777">
      <w:r>
        <w:continuationSeparator/>
      </w:r>
    </w:p>
  </w:footnote>
  <w:footnote w:type="continuationNotice" w:id="2">
    <w:p w:rsidR="00CC559F" w14:paraId="79E887E6" w14:textId="77777777"/>
  </w:footnote>
  <w:footnote w:id="3">
    <w:p w:rsidR="005D4020" w:rsidRPr="00F71244" w:rsidP="00B52C8F" w14:paraId="44BE689D" w14:textId="77777777">
      <w:pPr>
        <w:spacing w:after="120"/>
        <w:rPr>
          <w:bCs/>
          <w:sz w:val="20"/>
        </w:rPr>
      </w:pPr>
      <w:r w:rsidRPr="00F71244">
        <w:rPr>
          <w:rStyle w:val="FootnoteReference"/>
          <w:sz w:val="20"/>
        </w:rPr>
        <w:footnoteRef/>
      </w:r>
      <w:r w:rsidRPr="00F71244">
        <w:rPr>
          <w:sz w:val="20"/>
        </w:rPr>
        <w:t xml:space="preserve"> </w:t>
      </w:r>
      <w:r w:rsidRPr="00F71244">
        <w:rPr>
          <w:i/>
          <w:sz w:val="20"/>
        </w:rPr>
        <w:t>See</w:t>
      </w:r>
      <w:r w:rsidRPr="00F71244">
        <w:rPr>
          <w:sz w:val="20"/>
        </w:rPr>
        <w:t xml:space="preserve"> 47 U.S.C. § 214; 47 CFR §§ 63.03-04.  </w:t>
      </w:r>
      <w:r w:rsidRPr="00F71244" w:rsidR="006420D0">
        <w:rPr>
          <w:sz w:val="20"/>
        </w:rPr>
        <w:t>Applicants also fil</w:t>
      </w:r>
      <w:r w:rsidRPr="00F71244" w:rsidR="004E74EE">
        <w:rPr>
          <w:sz w:val="20"/>
        </w:rPr>
        <w:t>ed</w:t>
      </w:r>
      <w:r w:rsidRPr="00F71244" w:rsidR="006420D0">
        <w:rPr>
          <w:sz w:val="20"/>
        </w:rPr>
        <w:t xml:space="preserve"> applications for the transfer of authorizations associated with international services</w:t>
      </w:r>
      <w:r w:rsidRPr="00B16298" w:rsidR="006420D0">
        <w:rPr>
          <w:sz w:val="20"/>
        </w:rPr>
        <w:t xml:space="preserve">.  </w:t>
      </w:r>
      <w:r w:rsidRPr="00B16298" w:rsidR="006D00CF">
        <w:rPr>
          <w:sz w:val="20"/>
        </w:rPr>
        <w:t>On September</w:t>
      </w:r>
      <w:r w:rsidRPr="00B16298" w:rsidR="00B760D7">
        <w:rPr>
          <w:sz w:val="20"/>
        </w:rPr>
        <w:t xml:space="preserve"> </w:t>
      </w:r>
      <w:r w:rsidRPr="00B16298" w:rsidR="008F43EC">
        <w:rPr>
          <w:sz w:val="20"/>
        </w:rPr>
        <w:t>9</w:t>
      </w:r>
      <w:r w:rsidRPr="00B16298" w:rsidR="006D00CF">
        <w:rPr>
          <w:sz w:val="20"/>
        </w:rPr>
        <w:t xml:space="preserve">, </w:t>
      </w:r>
      <w:r w:rsidRPr="00B16298" w:rsidR="00B760D7">
        <w:rPr>
          <w:sz w:val="20"/>
        </w:rPr>
        <w:t>2021</w:t>
      </w:r>
      <w:r w:rsidR="00AE092A">
        <w:rPr>
          <w:sz w:val="20"/>
        </w:rPr>
        <w:t xml:space="preserve"> and September 10, 2021</w:t>
      </w:r>
      <w:r w:rsidRPr="00B16298" w:rsidR="00B760D7">
        <w:rPr>
          <w:sz w:val="20"/>
        </w:rPr>
        <w:t xml:space="preserve">, </w:t>
      </w:r>
      <w:r w:rsidRPr="00B16298" w:rsidR="006D00CF">
        <w:rPr>
          <w:sz w:val="20"/>
        </w:rPr>
        <w:t>Applicants filed supplement</w:t>
      </w:r>
      <w:r w:rsidR="00AE092A">
        <w:rPr>
          <w:sz w:val="20"/>
        </w:rPr>
        <w:t>s</w:t>
      </w:r>
      <w:r w:rsidRPr="00B16298" w:rsidR="006D00CF">
        <w:rPr>
          <w:sz w:val="20"/>
        </w:rPr>
        <w:t xml:space="preserve"> to their domestic section 214 application.  </w:t>
      </w:r>
      <w:r w:rsidRPr="00B16298" w:rsidR="006420D0">
        <w:rPr>
          <w:sz w:val="20"/>
        </w:rPr>
        <w:t>Any action o</w:t>
      </w:r>
      <w:r w:rsidRPr="00F71244" w:rsidR="006420D0">
        <w:rPr>
          <w:sz w:val="20"/>
        </w:rPr>
        <w:t>n this domestic section 214 application is without prejudice to Commission action on other related, pending applications</w:t>
      </w:r>
      <w:r w:rsidRPr="00F71244" w:rsidR="005C0AE1">
        <w:rPr>
          <w:bCs/>
          <w:sz w:val="20"/>
        </w:rPr>
        <w:t>.</w:t>
      </w:r>
    </w:p>
  </w:footnote>
  <w:footnote w:id="4">
    <w:p w:rsidR="006D15A7" w:rsidRPr="00F71244" w:rsidP="00B52C8F" w14:paraId="57C024AD" w14:textId="77777777">
      <w:pPr>
        <w:pStyle w:val="FootnoteText"/>
        <w:spacing w:after="120"/>
        <w:rPr>
          <w:sz w:val="20"/>
        </w:rPr>
      </w:pPr>
      <w:r w:rsidRPr="00F71244">
        <w:rPr>
          <w:rStyle w:val="FootnoteReference"/>
          <w:sz w:val="20"/>
        </w:rPr>
        <w:footnoteRef/>
      </w:r>
      <w:r w:rsidR="00976531">
        <w:rPr>
          <w:sz w:val="20"/>
        </w:rPr>
        <w:t xml:space="preserve"> NCTC serves p</w:t>
      </w:r>
      <w:r w:rsidRPr="00976531" w:rsidR="00976531">
        <w:rPr>
          <w:sz w:val="20"/>
        </w:rPr>
        <w:t>ortions of Custer, Wheeler, Rock, Loup, Holt, Garfield, Hall, Buffalo, Greeley, Howard, Kearney, Blaine, Valley, Sherman</w:t>
      </w:r>
      <w:r w:rsidR="00AB670F">
        <w:rPr>
          <w:sz w:val="20"/>
        </w:rPr>
        <w:t>,</w:t>
      </w:r>
      <w:r w:rsidRPr="00976531" w:rsidR="00976531">
        <w:rPr>
          <w:sz w:val="20"/>
        </w:rPr>
        <w:t xml:space="preserve"> and Adams</w:t>
      </w:r>
      <w:r w:rsidR="00995A0A">
        <w:rPr>
          <w:sz w:val="20"/>
        </w:rPr>
        <w:t xml:space="preserve"> counties</w:t>
      </w:r>
      <w:r w:rsidR="00976531">
        <w:rPr>
          <w:sz w:val="20"/>
        </w:rPr>
        <w:t>.</w:t>
      </w:r>
      <w:r w:rsidRPr="00F71244">
        <w:rPr>
          <w:sz w:val="20"/>
        </w:rPr>
        <w:t xml:space="preserve">  </w:t>
      </w:r>
    </w:p>
  </w:footnote>
  <w:footnote w:id="5">
    <w:p w:rsidR="00351B30" w:rsidRPr="00F71244" w:rsidP="00B52C8F" w14:paraId="014BF24B" w14:textId="77777777">
      <w:pPr>
        <w:pStyle w:val="FootnoteText"/>
        <w:spacing w:after="120"/>
        <w:rPr>
          <w:sz w:val="20"/>
        </w:rPr>
      </w:pPr>
      <w:r w:rsidRPr="00F71244">
        <w:rPr>
          <w:rStyle w:val="FootnoteReference"/>
          <w:sz w:val="20"/>
        </w:rPr>
        <w:footnoteRef/>
      </w:r>
      <w:r w:rsidRPr="00F71244">
        <w:rPr>
          <w:sz w:val="20"/>
        </w:rPr>
        <w:t xml:space="preserve"> John A. Nelson, a U.S. citizen, holds a</w:t>
      </w:r>
      <w:r w:rsidR="002F528E">
        <w:rPr>
          <w:sz w:val="20"/>
        </w:rPr>
        <w:t xml:space="preserve"> 41.64%</w:t>
      </w:r>
      <w:r w:rsidRPr="00F71244">
        <w:rPr>
          <w:sz w:val="20"/>
        </w:rPr>
        <w:t xml:space="preserve"> </w:t>
      </w:r>
      <w:r w:rsidR="005E780F">
        <w:rPr>
          <w:sz w:val="20"/>
        </w:rPr>
        <w:t>interest in NIL</w:t>
      </w:r>
      <w:r w:rsidRPr="00F71244">
        <w:rPr>
          <w:sz w:val="20"/>
        </w:rPr>
        <w:t>.</w:t>
      </w:r>
      <w:r w:rsidRPr="00F71244" w:rsidR="00283C07">
        <w:rPr>
          <w:sz w:val="20"/>
        </w:rPr>
        <w:t xml:space="preserve"> </w:t>
      </w:r>
    </w:p>
  </w:footnote>
  <w:footnote w:id="6">
    <w:p w:rsidR="00CD2AF6" w:rsidRPr="00F71244" w:rsidP="00B52C8F" w14:paraId="599ADADF" w14:textId="77777777">
      <w:pPr>
        <w:pStyle w:val="FootnoteText"/>
        <w:spacing w:after="120"/>
        <w:rPr>
          <w:sz w:val="20"/>
        </w:rPr>
      </w:pPr>
      <w:r w:rsidRPr="00F71244">
        <w:rPr>
          <w:rStyle w:val="FootnoteReference"/>
          <w:sz w:val="20"/>
        </w:rPr>
        <w:footnoteRef/>
      </w:r>
      <w:r w:rsidRPr="00F71244">
        <w:rPr>
          <w:sz w:val="20"/>
        </w:rPr>
        <w:t xml:space="preserve"> </w:t>
      </w:r>
      <w:r w:rsidRPr="00F71244" w:rsidR="005E780F">
        <w:rPr>
          <w:sz w:val="20"/>
        </w:rPr>
        <w:t xml:space="preserve">Mr. James E. Nelson, a U.S. citizen, is the Manager of Madrona and is authorized to vote Madrona’s stock interest in Nedelco. </w:t>
      </w:r>
      <w:r w:rsidR="001B2B0C">
        <w:rPr>
          <w:sz w:val="20"/>
        </w:rPr>
        <w:t xml:space="preserve"> </w:t>
      </w:r>
      <w:r w:rsidR="005E780F">
        <w:rPr>
          <w:sz w:val="20"/>
        </w:rPr>
        <w:t>Applicants</w:t>
      </w:r>
      <w:r w:rsidR="001B2B0C">
        <w:rPr>
          <w:sz w:val="20"/>
        </w:rPr>
        <w:t xml:space="preserve"> </w:t>
      </w:r>
      <w:r w:rsidR="005E780F">
        <w:rPr>
          <w:sz w:val="20"/>
        </w:rPr>
        <w:t xml:space="preserve">state that </w:t>
      </w:r>
      <w:r w:rsidRPr="00F71244">
        <w:rPr>
          <w:sz w:val="20"/>
        </w:rPr>
        <w:t xml:space="preserve">the Nelson Family Irrevocable Trust, </w:t>
      </w:r>
      <w:r w:rsidR="005E780F">
        <w:rPr>
          <w:sz w:val="20"/>
        </w:rPr>
        <w:t>a</w:t>
      </w:r>
      <w:r w:rsidRPr="00F71244">
        <w:rPr>
          <w:sz w:val="20"/>
        </w:rPr>
        <w:t xml:space="preserve"> Washington Trust, holds </w:t>
      </w:r>
      <w:r w:rsidR="002F528E">
        <w:rPr>
          <w:sz w:val="20"/>
        </w:rPr>
        <w:t xml:space="preserve">a 79.75% </w:t>
      </w:r>
      <w:r w:rsidR="005E780F">
        <w:rPr>
          <w:sz w:val="20"/>
        </w:rPr>
        <w:t>interest in M</w:t>
      </w:r>
      <w:r w:rsidR="001B2B0C">
        <w:rPr>
          <w:sz w:val="20"/>
        </w:rPr>
        <w:t>a</w:t>
      </w:r>
      <w:r w:rsidR="005E780F">
        <w:rPr>
          <w:sz w:val="20"/>
        </w:rPr>
        <w:t>drona</w:t>
      </w:r>
      <w:r w:rsidR="00AB670F">
        <w:rPr>
          <w:sz w:val="20"/>
        </w:rPr>
        <w:t xml:space="preserve">.  </w:t>
      </w:r>
      <w:r w:rsidR="001B2B0C">
        <w:rPr>
          <w:sz w:val="20"/>
        </w:rPr>
        <w:t>T</w:t>
      </w:r>
      <w:r w:rsidRPr="002F528E" w:rsidR="002F528E">
        <w:rPr>
          <w:sz w:val="20"/>
        </w:rPr>
        <w:t xml:space="preserve">he beneficiary of NFIT is Elizabeth Nelson Lui, </w:t>
      </w:r>
      <w:r w:rsidR="002F528E">
        <w:rPr>
          <w:sz w:val="20"/>
        </w:rPr>
        <w:t>a U.S. citizen.</w:t>
      </w:r>
      <w:r w:rsidRPr="00F71244" w:rsidR="001C62E7">
        <w:rPr>
          <w:sz w:val="20"/>
        </w:rPr>
        <w:t xml:space="preserve"> </w:t>
      </w:r>
    </w:p>
  </w:footnote>
  <w:footnote w:id="7">
    <w:p w:rsidR="00CD2AF6" w:rsidRPr="00F71244" w:rsidP="00B52C8F" w14:paraId="24CB7CA0" w14:textId="77777777">
      <w:pPr>
        <w:pStyle w:val="FootnoteText"/>
        <w:spacing w:after="120"/>
        <w:rPr>
          <w:sz w:val="20"/>
        </w:rPr>
      </w:pPr>
      <w:r w:rsidRPr="00F71244">
        <w:rPr>
          <w:rStyle w:val="FootnoteReference"/>
          <w:sz w:val="20"/>
        </w:rPr>
        <w:footnoteRef/>
      </w:r>
      <w:r w:rsidRPr="00F71244">
        <w:rPr>
          <w:sz w:val="20"/>
        </w:rPr>
        <w:t xml:space="preserve"> </w:t>
      </w:r>
      <w:r w:rsidRPr="00F71244" w:rsidR="0043320A">
        <w:rPr>
          <w:sz w:val="20"/>
        </w:rPr>
        <w:t>CCCP is a wholly-owned subsidiary of Canine Companions for Independence, Inc.</w:t>
      </w:r>
      <w:r w:rsidR="00D531D5">
        <w:rPr>
          <w:sz w:val="20"/>
        </w:rPr>
        <w:t xml:space="preserve"> (CCI)</w:t>
      </w:r>
      <w:r w:rsidRPr="00F71244" w:rsidR="0043320A">
        <w:rPr>
          <w:sz w:val="20"/>
        </w:rPr>
        <w:t xml:space="preserve">, </w:t>
      </w:r>
      <w:r w:rsidRPr="003B066D" w:rsidR="00E01584">
        <w:rPr>
          <w:sz w:val="20"/>
        </w:rPr>
        <w:t xml:space="preserve">both </w:t>
      </w:r>
      <w:r w:rsidR="00D531D5">
        <w:rPr>
          <w:sz w:val="20"/>
        </w:rPr>
        <w:t>California entities</w:t>
      </w:r>
      <w:r w:rsidRPr="003B066D" w:rsidR="00E01584">
        <w:rPr>
          <w:sz w:val="20"/>
        </w:rPr>
        <w:t xml:space="preserve"> which </w:t>
      </w:r>
      <w:r w:rsidR="00E01584">
        <w:rPr>
          <w:sz w:val="20"/>
        </w:rPr>
        <w:t xml:space="preserve">do not provide any telecommunications services. </w:t>
      </w:r>
      <w:r w:rsidRPr="00F71244" w:rsidR="0043320A">
        <w:rPr>
          <w:sz w:val="20"/>
        </w:rPr>
        <w:t xml:space="preserve"> </w:t>
      </w:r>
      <w:r w:rsidR="007D16B0">
        <w:rPr>
          <w:sz w:val="20"/>
        </w:rPr>
        <w:t>T</w:t>
      </w:r>
      <w:r w:rsidRPr="00F71244" w:rsidR="0043320A">
        <w:rPr>
          <w:sz w:val="20"/>
        </w:rPr>
        <w:t>he management of CCCP is vested in CCI’s board of directors</w:t>
      </w:r>
      <w:r w:rsidR="00AB670F">
        <w:rPr>
          <w:sz w:val="20"/>
        </w:rPr>
        <w:t xml:space="preserve">, consisting of </w:t>
      </w:r>
      <w:r w:rsidR="00E01584">
        <w:rPr>
          <w:sz w:val="20"/>
        </w:rPr>
        <w:t>21 board members</w:t>
      </w:r>
      <w:r w:rsidR="007D16B0">
        <w:rPr>
          <w:sz w:val="20"/>
        </w:rPr>
        <w:t>, each of which are U.S. citizens</w:t>
      </w:r>
      <w:r w:rsidR="00E01584">
        <w:rPr>
          <w:sz w:val="20"/>
        </w:rPr>
        <w:t xml:space="preserve"> with </w:t>
      </w:r>
      <w:r w:rsidRPr="00F71244" w:rsidR="0043320A">
        <w:rPr>
          <w:sz w:val="20"/>
        </w:rPr>
        <w:t>except</w:t>
      </w:r>
      <w:r w:rsidR="007D16B0">
        <w:rPr>
          <w:sz w:val="20"/>
        </w:rPr>
        <w:t>ion of</w:t>
      </w:r>
      <w:r w:rsidRPr="00F71244" w:rsidR="0043320A">
        <w:rPr>
          <w:sz w:val="20"/>
        </w:rPr>
        <w:t xml:space="preserve"> one</w:t>
      </w:r>
      <w:r w:rsidR="00E01584">
        <w:rPr>
          <w:sz w:val="20"/>
        </w:rPr>
        <w:t xml:space="preserve"> </w:t>
      </w:r>
      <w:r w:rsidR="007D16B0">
        <w:rPr>
          <w:sz w:val="20"/>
        </w:rPr>
        <w:t>Australian citizen.</w:t>
      </w:r>
    </w:p>
  </w:footnote>
  <w:footnote w:id="8">
    <w:p w:rsidR="00D815EA" w:rsidRPr="00F71244" w:rsidP="00B52C8F" w14:paraId="2D78BC60" w14:textId="77777777">
      <w:pPr>
        <w:pStyle w:val="FootnoteText"/>
        <w:spacing w:after="120"/>
        <w:rPr>
          <w:sz w:val="20"/>
        </w:rPr>
      </w:pPr>
      <w:r w:rsidRPr="000443A2">
        <w:rPr>
          <w:rStyle w:val="FootnoteReference"/>
          <w:sz w:val="20"/>
        </w:rPr>
        <w:footnoteRef/>
      </w:r>
      <w:r w:rsidRPr="000443A2">
        <w:rPr>
          <w:sz w:val="20"/>
        </w:rPr>
        <w:t xml:space="preserve"> </w:t>
      </w:r>
      <w:r w:rsidRPr="00AE092A" w:rsidR="00AE092A">
        <w:rPr>
          <w:sz w:val="20"/>
        </w:rPr>
        <w:t>Applicants state that HLDC does not provide competitive LEC services in NCTC’s incumbent LEC territory.</w:t>
      </w:r>
      <w:r w:rsidR="00AE092A">
        <w:t xml:space="preserve">  </w:t>
      </w:r>
      <w:r w:rsidRPr="000443A2" w:rsidR="005E701E">
        <w:rPr>
          <w:sz w:val="20"/>
        </w:rPr>
        <w:t xml:space="preserve">Nedelco </w:t>
      </w:r>
      <w:r w:rsidRPr="000443A2" w:rsidR="000443A2">
        <w:rPr>
          <w:sz w:val="20"/>
        </w:rPr>
        <w:t xml:space="preserve">also </w:t>
      </w:r>
      <w:r w:rsidRPr="000443A2" w:rsidR="005E701E">
        <w:rPr>
          <w:sz w:val="20"/>
        </w:rPr>
        <w:t>own</w:t>
      </w:r>
      <w:r w:rsidRPr="000443A2" w:rsidR="000443A2">
        <w:rPr>
          <w:sz w:val="20"/>
        </w:rPr>
        <w:t xml:space="preserve">s: </w:t>
      </w:r>
      <w:r w:rsidRPr="000443A2" w:rsidR="005E701E">
        <w:rPr>
          <w:sz w:val="20"/>
        </w:rPr>
        <w:t xml:space="preserve"> Hamilton.net., Inc., a provider of fixed wireless broadband access services throughout Nebraska, </w:t>
      </w:r>
      <w:r w:rsidRPr="000443A2" w:rsidR="00283C07">
        <w:rPr>
          <w:sz w:val="20"/>
        </w:rPr>
        <w:t xml:space="preserve">of which, a </w:t>
      </w:r>
      <w:r w:rsidRPr="000443A2" w:rsidR="005E701E">
        <w:rPr>
          <w:sz w:val="20"/>
        </w:rPr>
        <w:t>very small portion (less than approximately 15 customers) reside in the area served by NCTC</w:t>
      </w:r>
      <w:r w:rsidRPr="000443A2" w:rsidR="000443A2">
        <w:rPr>
          <w:sz w:val="20"/>
        </w:rPr>
        <w:t xml:space="preserve">; </w:t>
      </w:r>
      <w:r w:rsidRPr="000443A2" w:rsidR="005E701E">
        <w:rPr>
          <w:sz w:val="20"/>
        </w:rPr>
        <w:t>Hamilton Relay, Inc., a nationwide provider of Telecommunications Relay Services</w:t>
      </w:r>
      <w:r w:rsidRPr="000443A2" w:rsidR="000443A2">
        <w:rPr>
          <w:sz w:val="20"/>
        </w:rPr>
        <w:t>;</w:t>
      </w:r>
      <w:r w:rsidRPr="000443A2" w:rsidR="005E701E">
        <w:rPr>
          <w:sz w:val="20"/>
        </w:rPr>
        <w:t xml:space="preserve"> Hamilton Cobalt, Inc., a cable television provider operating </w:t>
      </w:r>
      <w:r w:rsidR="00B41743">
        <w:rPr>
          <w:sz w:val="20"/>
        </w:rPr>
        <w:t xml:space="preserve">in Nebraska including </w:t>
      </w:r>
      <w:r w:rsidRPr="000443A2" w:rsidR="005E701E">
        <w:rPr>
          <w:sz w:val="20"/>
        </w:rPr>
        <w:t>discrete areas served by H</w:t>
      </w:r>
      <w:r w:rsidR="002F528E">
        <w:rPr>
          <w:sz w:val="20"/>
        </w:rPr>
        <w:t>TC</w:t>
      </w:r>
      <w:r w:rsidRPr="000443A2" w:rsidR="005E701E">
        <w:rPr>
          <w:sz w:val="20"/>
        </w:rPr>
        <w:t xml:space="preserve"> and </w:t>
      </w:r>
      <w:r w:rsidR="002F528E">
        <w:rPr>
          <w:sz w:val="20"/>
        </w:rPr>
        <w:t>HLDC</w:t>
      </w:r>
      <w:r w:rsidRPr="000443A2" w:rsidR="000443A2">
        <w:rPr>
          <w:sz w:val="20"/>
        </w:rPr>
        <w:t>; and Hamilton NG911, Inc.</w:t>
      </w:r>
      <w:r w:rsidR="001B2B0C">
        <w:rPr>
          <w:sz w:val="20"/>
        </w:rPr>
        <w:t xml:space="preserve"> (NG911)</w:t>
      </w:r>
      <w:r w:rsidRPr="000443A2" w:rsidR="000443A2">
        <w:rPr>
          <w:sz w:val="20"/>
        </w:rPr>
        <w:t xml:space="preserve">, which holds authority to provide competitive LEC services in Nebraska, Arizona, California, and Oklahoma, however, </w:t>
      </w:r>
      <w:r w:rsidR="001B2B0C">
        <w:rPr>
          <w:sz w:val="20"/>
        </w:rPr>
        <w:t xml:space="preserve">NG911 does not </w:t>
      </w:r>
      <w:r w:rsidR="003D0E88">
        <w:rPr>
          <w:sz w:val="20"/>
        </w:rPr>
        <w:t xml:space="preserve">currently </w:t>
      </w:r>
      <w:r w:rsidR="001B2B0C">
        <w:rPr>
          <w:sz w:val="20"/>
        </w:rPr>
        <w:t>provide such services in any state.</w:t>
      </w:r>
      <w:r w:rsidRPr="000443A2" w:rsidR="000443A2">
        <w:rPr>
          <w:sz w:val="20"/>
        </w:rPr>
        <w:t xml:space="preserve"> </w:t>
      </w:r>
      <w:r w:rsidR="00BC7673">
        <w:rPr>
          <w:sz w:val="20"/>
        </w:rPr>
        <w:t xml:space="preserve"> Applicants further state that both Holdings and Nedelco each hold a 20% interest in NebraskaLink Holdings, LLC, a fiber transport provider operating in Colorado, Iowa, and Nebraska. </w:t>
      </w:r>
    </w:p>
  </w:footnote>
  <w:footnote w:id="9">
    <w:p w:rsidR="005D4020" w:rsidRPr="00F71244" w:rsidP="00B52C8F" w14:paraId="0BDF75D6" w14:textId="77777777">
      <w:pPr>
        <w:pStyle w:val="FootnoteText"/>
        <w:spacing w:after="120"/>
        <w:rPr>
          <w:sz w:val="20"/>
        </w:rPr>
      </w:pPr>
      <w:r w:rsidRPr="00F71244">
        <w:rPr>
          <w:rStyle w:val="FootnoteReference"/>
          <w:sz w:val="20"/>
        </w:rPr>
        <w:footnoteRef/>
      </w:r>
      <w:r w:rsidRPr="00F71244">
        <w:rPr>
          <w:sz w:val="20"/>
        </w:rPr>
        <w:t xml:space="preserve"> </w:t>
      </w:r>
      <w:r w:rsidRPr="00F71244" w:rsidR="005E65C4">
        <w:rPr>
          <w:color w:val="020100"/>
          <w:sz w:val="20"/>
        </w:rPr>
        <w:t xml:space="preserve">47 CFR § 63.03(b)(2)(iii). </w:t>
      </w:r>
    </w:p>
  </w:footnote>
  <w:footnote w:id="10">
    <w:p w:rsidR="005D4020" w:rsidRPr="00351689" w:rsidP="00B52C8F" w14:paraId="16B846BF" w14:textId="77777777">
      <w:pPr>
        <w:pStyle w:val="FootnoteText"/>
        <w:tabs>
          <w:tab w:val="clear" w:pos="720"/>
        </w:tabs>
        <w:spacing w:after="120"/>
        <w:rPr>
          <w:sz w:val="20"/>
        </w:rPr>
      </w:pPr>
      <w:r w:rsidRPr="00F71244">
        <w:rPr>
          <w:rStyle w:val="FootnoteReference"/>
          <w:sz w:val="20"/>
        </w:rPr>
        <w:footnoteRef/>
      </w:r>
      <w:r w:rsidRPr="00F71244">
        <w:rPr>
          <w:sz w:val="20"/>
        </w:rPr>
        <w:t xml:space="preserve"> </w:t>
      </w:r>
      <w:r w:rsidRPr="00F71244">
        <w:rPr>
          <w:i/>
          <w:sz w:val="20"/>
        </w:rPr>
        <w:t>See</w:t>
      </w:r>
      <w:r w:rsidRPr="00F71244">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0F9B070D"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D4020" w14:paraId="380FEC14" w14:textId="77777777">
                <w:pPr>
                  <w:rPr>
                    <w:rFonts w:ascii="Arial" w:hAnsi="Arial"/>
                    <w:b/>
                  </w:rPr>
                </w:pPr>
                <w:r>
                  <w:rPr>
                    <w:rFonts w:ascii="Arial" w:hAnsi="Arial"/>
                    <w:b/>
                  </w:rPr>
                  <w:t>Federal Communications Commission</w:t>
                </w:r>
              </w:p>
              <w:p w:rsidR="005D4020" w14:paraId="55E08C1D" w14:textId="77777777">
                <w:pPr>
                  <w:rPr>
                    <w:rFonts w:ascii="Arial" w:hAnsi="Arial"/>
                    <w:b/>
                  </w:rPr>
                </w:pPr>
                <w:r>
                  <w:rPr>
                    <w:rFonts w:ascii="Arial" w:hAnsi="Arial"/>
                    <w:b/>
                  </w:rPr>
                  <w:t>45 L St., N.E.</w:t>
                </w:r>
              </w:p>
              <w:p w:rsidR="005D4020" w14:paraId="226C0E00" w14:textId="77777777">
                <w:pPr>
                  <w:rPr>
                    <w:rFonts w:ascii="Arial" w:hAnsi="Arial"/>
                    <w:sz w:val="24"/>
                  </w:rPr>
                </w:pPr>
                <w:r>
                  <w:rPr>
                    <w:rFonts w:ascii="Arial" w:hAnsi="Arial"/>
                    <w:b/>
                  </w:rPr>
                  <w:t>Washington, D.C. 20554</w:t>
                </w:r>
              </w:p>
            </w:txbxContent>
          </v:textbox>
        </v:shape>
      </w:pict>
    </w:r>
    <w:r w:rsidR="006A1C8E">
      <w:rPr>
        <w:rFonts w:ascii="News Gothic MT" w:hAnsi="News Gothic MT"/>
        <w:b/>
        <w:kern w:val="28"/>
        <w:sz w:val="96"/>
      </w:rPr>
      <w:t>PUBLIC NOTICE</w:t>
    </w:r>
  </w:p>
  <w:p w:rsidR="005D4020" w14:paraId="496A2CC7"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D4020" w14:paraId="1588A4CC" w14:textId="77777777">
                <w:pPr>
                  <w:spacing w:before="40"/>
                  <w:jc w:val="right"/>
                  <w:rPr>
                    <w:rFonts w:ascii="Arial" w:hAnsi="Arial"/>
                    <w:b/>
                    <w:sz w:val="16"/>
                  </w:rPr>
                </w:pPr>
                <w:r>
                  <w:rPr>
                    <w:rFonts w:ascii="Arial" w:hAnsi="Arial"/>
                    <w:b/>
                    <w:sz w:val="16"/>
                  </w:rPr>
                  <w:t>News Media Information 202 / 418-0500</w:t>
                </w:r>
              </w:p>
              <w:p w:rsidR="005D4020" w14:paraId="3626F276"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D4020" w14:paraId="0F30763B" w14:textId="77777777">
                <w:pPr>
                  <w:jc w:val="right"/>
                  <w:rPr>
                    <w:rFonts w:ascii="Arial" w:hAnsi="Arial"/>
                    <w:b/>
                    <w:sz w:val="16"/>
                  </w:rPr>
                </w:pPr>
              </w:p>
              <w:p w:rsidR="005D4020" w14:paraId="51347559" w14:textId="77777777">
                <w:pPr>
                  <w:jc w:val="right"/>
                </w:pPr>
              </w:p>
            </w:txbxContent>
          </v:textbox>
        </v:shape>
      </w:pict>
    </w:r>
  </w:p>
  <w:p w:rsidR="005D4020" w14:paraId="0944AAD5"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1CB81921"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13"/>
  </w:num>
  <w:num w:numId="15">
    <w:abstractNumId w:val="0"/>
  </w:num>
  <w:num w:numId="16">
    <w:abstractNumId w:val="18"/>
  </w:num>
  <w:num w:numId="17">
    <w:abstractNumId w:val="5"/>
  </w:num>
  <w:num w:numId="18">
    <w:abstractNumId w:val="15"/>
  </w:num>
  <w:num w:numId="19">
    <w:abstractNumId w:val="4"/>
  </w:num>
  <w:num w:numId="20">
    <w:abstractNumId w:val="2"/>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64CD"/>
    <w:rsid w:val="0001023F"/>
    <w:rsid w:val="0001135F"/>
    <w:rsid w:val="0001280D"/>
    <w:rsid w:val="00015C00"/>
    <w:rsid w:val="0001608E"/>
    <w:rsid w:val="00017A3A"/>
    <w:rsid w:val="00024494"/>
    <w:rsid w:val="00025A42"/>
    <w:rsid w:val="00026F70"/>
    <w:rsid w:val="00027342"/>
    <w:rsid w:val="000330E3"/>
    <w:rsid w:val="00035419"/>
    <w:rsid w:val="00035F32"/>
    <w:rsid w:val="00040610"/>
    <w:rsid w:val="00040BA0"/>
    <w:rsid w:val="00040DAF"/>
    <w:rsid w:val="00041B38"/>
    <w:rsid w:val="00041C01"/>
    <w:rsid w:val="000443A2"/>
    <w:rsid w:val="0004575B"/>
    <w:rsid w:val="00050A3A"/>
    <w:rsid w:val="000534AC"/>
    <w:rsid w:val="000575E7"/>
    <w:rsid w:val="00057881"/>
    <w:rsid w:val="00057E12"/>
    <w:rsid w:val="000629CF"/>
    <w:rsid w:val="000639C7"/>
    <w:rsid w:val="00063CA5"/>
    <w:rsid w:val="00064C7D"/>
    <w:rsid w:val="000656F9"/>
    <w:rsid w:val="0006624C"/>
    <w:rsid w:val="00066D12"/>
    <w:rsid w:val="00071365"/>
    <w:rsid w:val="00073173"/>
    <w:rsid w:val="000735C8"/>
    <w:rsid w:val="00075D57"/>
    <w:rsid w:val="00080F60"/>
    <w:rsid w:val="0008381D"/>
    <w:rsid w:val="00086D16"/>
    <w:rsid w:val="00087205"/>
    <w:rsid w:val="00092A4E"/>
    <w:rsid w:val="000946FB"/>
    <w:rsid w:val="0009534A"/>
    <w:rsid w:val="00097AB0"/>
    <w:rsid w:val="000A0A5A"/>
    <w:rsid w:val="000A24AA"/>
    <w:rsid w:val="000A2EEF"/>
    <w:rsid w:val="000A4F8C"/>
    <w:rsid w:val="000B1C31"/>
    <w:rsid w:val="000B3146"/>
    <w:rsid w:val="000B48A6"/>
    <w:rsid w:val="000B4EDD"/>
    <w:rsid w:val="000B5635"/>
    <w:rsid w:val="000B6839"/>
    <w:rsid w:val="000C7CA4"/>
    <w:rsid w:val="000D3A8B"/>
    <w:rsid w:val="000D7E4D"/>
    <w:rsid w:val="000E14B7"/>
    <w:rsid w:val="000E35A7"/>
    <w:rsid w:val="000E538C"/>
    <w:rsid w:val="000E5955"/>
    <w:rsid w:val="000F02F7"/>
    <w:rsid w:val="000F233E"/>
    <w:rsid w:val="000F467E"/>
    <w:rsid w:val="000F5E94"/>
    <w:rsid w:val="00100ED3"/>
    <w:rsid w:val="001019E2"/>
    <w:rsid w:val="00101D0B"/>
    <w:rsid w:val="001150BA"/>
    <w:rsid w:val="00117529"/>
    <w:rsid w:val="001226CB"/>
    <w:rsid w:val="0012329A"/>
    <w:rsid w:val="0012437D"/>
    <w:rsid w:val="00126DDB"/>
    <w:rsid w:val="00131952"/>
    <w:rsid w:val="0013405D"/>
    <w:rsid w:val="00134FFC"/>
    <w:rsid w:val="001356E5"/>
    <w:rsid w:val="0014084C"/>
    <w:rsid w:val="00140FBD"/>
    <w:rsid w:val="00141388"/>
    <w:rsid w:val="00142ED5"/>
    <w:rsid w:val="00144E61"/>
    <w:rsid w:val="001470F0"/>
    <w:rsid w:val="001513B4"/>
    <w:rsid w:val="0015217F"/>
    <w:rsid w:val="00156EA3"/>
    <w:rsid w:val="00161A99"/>
    <w:rsid w:val="00162B94"/>
    <w:rsid w:val="00166631"/>
    <w:rsid w:val="00173750"/>
    <w:rsid w:val="00176BD0"/>
    <w:rsid w:val="00187617"/>
    <w:rsid w:val="00194E1E"/>
    <w:rsid w:val="001A00A7"/>
    <w:rsid w:val="001A2DFA"/>
    <w:rsid w:val="001A3813"/>
    <w:rsid w:val="001A3E67"/>
    <w:rsid w:val="001A47EC"/>
    <w:rsid w:val="001A5568"/>
    <w:rsid w:val="001B2B0C"/>
    <w:rsid w:val="001B2C26"/>
    <w:rsid w:val="001B4C2F"/>
    <w:rsid w:val="001B69F9"/>
    <w:rsid w:val="001B6EFA"/>
    <w:rsid w:val="001C3C98"/>
    <w:rsid w:val="001C5D07"/>
    <w:rsid w:val="001C62E7"/>
    <w:rsid w:val="001C78FB"/>
    <w:rsid w:val="001D10A0"/>
    <w:rsid w:val="001E06DD"/>
    <w:rsid w:val="001E16CA"/>
    <w:rsid w:val="001E2274"/>
    <w:rsid w:val="001E382D"/>
    <w:rsid w:val="001E659B"/>
    <w:rsid w:val="001E7604"/>
    <w:rsid w:val="001E78CB"/>
    <w:rsid w:val="001F024C"/>
    <w:rsid w:val="001F1508"/>
    <w:rsid w:val="001F6762"/>
    <w:rsid w:val="0020342F"/>
    <w:rsid w:val="00213D04"/>
    <w:rsid w:val="00214441"/>
    <w:rsid w:val="00215D21"/>
    <w:rsid w:val="0021680F"/>
    <w:rsid w:val="002217F0"/>
    <w:rsid w:val="00221E35"/>
    <w:rsid w:val="002223D3"/>
    <w:rsid w:val="00222993"/>
    <w:rsid w:val="0022329B"/>
    <w:rsid w:val="002233EF"/>
    <w:rsid w:val="00223E8C"/>
    <w:rsid w:val="0022449B"/>
    <w:rsid w:val="00225F62"/>
    <w:rsid w:val="002308A9"/>
    <w:rsid w:val="00230D61"/>
    <w:rsid w:val="00240B49"/>
    <w:rsid w:val="00241CB2"/>
    <w:rsid w:val="0024326F"/>
    <w:rsid w:val="0025247F"/>
    <w:rsid w:val="00253247"/>
    <w:rsid w:val="002606A8"/>
    <w:rsid w:val="0026090D"/>
    <w:rsid w:val="002620B5"/>
    <w:rsid w:val="00262C25"/>
    <w:rsid w:val="00262E65"/>
    <w:rsid w:val="00266135"/>
    <w:rsid w:val="002666BC"/>
    <w:rsid w:val="00266D63"/>
    <w:rsid w:val="00267BF2"/>
    <w:rsid w:val="00272142"/>
    <w:rsid w:val="0028149F"/>
    <w:rsid w:val="0028397D"/>
    <w:rsid w:val="00283C07"/>
    <w:rsid w:val="0028555C"/>
    <w:rsid w:val="00287432"/>
    <w:rsid w:val="00297F1D"/>
    <w:rsid w:val="002A105A"/>
    <w:rsid w:val="002A1D13"/>
    <w:rsid w:val="002A30D9"/>
    <w:rsid w:val="002A4AC0"/>
    <w:rsid w:val="002A6B9C"/>
    <w:rsid w:val="002A7BD3"/>
    <w:rsid w:val="002B16FA"/>
    <w:rsid w:val="002B1948"/>
    <w:rsid w:val="002B1EF7"/>
    <w:rsid w:val="002B26A1"/>
    <w:rsid w:val="002B34DB"/>
    <w:rsid w:val="002B6B43"/>
    <w:rsid w:val="002C0122"/>
    <w:rsid w:val="002C203E"/>
    <w:rsid w:val="002C22F3"/>
    <w:rsid w:val="002C27F4"/>
    <w:rsid w:val="002D09E2"/>
    <w:rsid w:val="002D11BE"/>
    <w:rsid w:val="002D4A00"/>
    <w:rsid w:val="002D4CB4"/>
    <w:rsid w:val="002D65CC"/>
    <w:rsid w:val="002D6F61"/>
    <w:rsid w:val="002E0BAF"/>
    <w:rsid w:val="002E2A6F"/>
    <w:rsid w:val="002E363F"/>
    <w:rsid w:val="002E4894"/>
    <w:rsid w:val="002F4E17"/>
    <w:rsid w:val="002F528E"/>
    <w:rsid w:val="0030523C"/>
    <w:rsid w:val="00305D86"/>
    <w:rsid w:val="00306AAD"/>
    <w:rsid w:val="0031156F"/>
    <w:rsid w:val="00312CE1"/>
    <w:rsid w:val="00313546"/>
    <w:rsid w:val="00315D50"/>
    <w:rsid w:val="00315FCD"/>
    <w:rsid w:val="0031636F"/>
    <w:rsid w:val="00321F97"/>
    <w:rsid w:val="00325988"/>
    <w:rsid w:val="0032625B"/>
    <w:rsid w:val="00334E6C"/>
    <w:rsid w:val="0033631D"/>
    <w:rsid w:val="00340881"/>
    <w:rsid w:val="00345CA2"/>
    <w:rsid w:val="003479C9"/>
    <w:rsid w:val="00351689"/>
    <w:rsid w:val="00351B30"/>
    <w:rsid w:val="00351D1D"/>
    <w:rsid w:val="00353CB5"/>
    <w:rsid w:val="003632CF"/>
    <w:rsid w:val="00364590"/>
    <w:rsid w:val="00365194"/>
    <w:rsid w:val="00367E50"/>
    <w:rsid w:val="00370A7F"/>
    <w:rsid w:val="00371142"/>
    <w:rsid w:val="00371AAB"/>
    <w:rsid w:val="00372CA2"/>
    <w:rsid w:val="003768D4"/>
    <w:rsid w:val="0037705C"/>
    <w:rsid w:val="003811C7"/>
    <w:rsid w:val="003817EB"/>
    <w:rsid w:val="003855A0"/>
    <w:rsid w:val="00387294"/>
    <w:rsid w:val="003879D0"/>
    <w:rsid w:val="00387BBE"/>
    <w:rsid w:val="0039175A"/>
    <w:rsid w:val="00395294"/>
    <w:rsid w:val="00395A7A"/>
    <w:rsid w:val="00396D92"/>
    <w:rsid w:val="003A0227"/>
    <w:rsid w:val="003A0E99"/>
    <w:rsid w:val="003A18A0"/>
    <w:rsid w:val="003A1DFF"/>
    <w:rsid w:val="003A2BEF"/>
    <w:rsid w:val="003A2CE0"/>
    <w:rsid w:val="003A580D"/>
    <w:rsid w:val="003A7B39"/>
    <w:rsid w:val="003B066D"/>
    <w:rsid w:val="003B43C3"/>
    <w:rsid w:val="003B5CEE"/>
    <w:rsid w:val="003C02DD"/>
    <w:rsid w:val="003C23FE"/>
    <w:rsid w:val="003C4A02"/>
    <w:rsid w:val="003C7229"/>
    <w:rsid w:val="003D0E88"/>
    <w:rsid w:val="003D0F8F"/>
    <w:rsid w:val="003D4F94"/>
    <w:rsid w:val="003E1784"/>
    <w:rsid w:val="003E187A"/>
    <w:rsid w:val="003E3AD7"/>
    <w:rsid w:val="003E5630"/>
    <w:rsid w:val="003E58EC"/>
    <w:rsid w:val="003E6571"/>
    <w:rsid w:val="003F0ECD"/>
    <w:rsid w:val="003F16BE"/>
    <w:rsid w:val="003F1D04"/>
    <w:rsid w:val="003F2CD4"/>
    <w:rsid w:val="0040062D"/>
    <w:rsid w:val="0040580F"/>
    <w:rsid w:val="004076BA"/>
    <w:rsid w:val="004077D0"/>
    <w:rsid w:val="00417052"/>
    <w:rsid w:val="00420995"/>
    <w:rsid w:val="00422B16"/>
    <w:rsid w:val="00425FAF"/>
    <w:rsid w:val="0042603C"/>
    <w:rsid w:val="004272E4"/>
    <w:rsid w:val="00430AC0"/>
    <w:rsid w:val="004331D7"/>
    <w:rsid w:val="0043320A"/>
    <w:rsid w:val="00433D8C"/>
    <w:rsid w:val="00434899"/>
    <w:rsid w:val="00434C96"/>
    <w:rsid w:val="004354F6"/>
    <w:rsid w:val="0043596D"/>
    <w:rsid w:val="00436B4A"/>
    <w:rsid w:val="00440989"/>
    <w:rsid w:val="00444548"/>
    <w:rsid w:val="004503EA"/>
    <w:rsid w:val="00452843"/>
    <w:rsid w:val="0045717F"/>
    <w:rsid w:val="00460914"/>
    <w:rsid w:val="004609A4"/>
    <w:rsid w:val="00462D8F"/>
    <w:rsid w:val="00464E8A"/>
    <w:rsid w:val="00466B9F"/>
    <w:rsid w:val="00473955"/>
    <w:rsid w:val="00476EFB"/>
    <w:rsid w:val="004808FC"/>
    <w:rsid w:val="00482EB0"/>
    <w:rsid w:val="00483B1B"/>
    <w:rsid w:val="00485D13"/>
    <w:rsid w:val="004913FF"/>
    <w:rsid w:val="00492290"/>
    <w:rsid w:val="00492A28"/>
    <w:rsid w:val="004951AE"/>
    <w:rsid w:val="004A4D05"/>
    <w:rsid w:val="004A51C9"/>
    <w:rsid w:val="004A684C"/>
    <w:rsid w:val="004A7357"/>
    <w:rsid w:val="004B4999"/>
    <w:rsid w:val="004B49CC"/>
    <w:rsid w:val="004B666C"/>
    <w:rsid w:val="004C0C77"/>
    <w:rsid w:val="004C0CEF"/>
    <w:rsid w:val="004C1E92"/>
    <w:rsid w:val="004C219F"/>
    <w:rsid w:val="004C22B8"/>
    <w:rsid w:val="004C2516"/>
    <w:rsid w:val="004C3DB0"/>
    <w:rsid w:val="004C712F"/>
    <w:rsid w:val="004D4610"/>
    <w:rsid w:val="004D53C3"/>
    <w:rsid w:val="004D5A7C"/>
    <w:rsid w:val="004D67B7"/>
    <w:rsid w:val="004D74A5"/>
    <w:rsid w:val="004E00F1"/>
    <w:rsid w:val="004E5AE8"/>
    <w:rsid w:val="004E6AC6"/>
    <w:rsid w:val="004E74EE"/>
    <w:rsid w:val="004F2447"/>
    <w:rsid w:val="004F3603"/>
    <w:rsid w:val="004F3CEC"/>
    <w:rsid w:val="004F686B"/>
    <w:rsid w:val="004F6F64"/>
    <w:rsid w:val="00501D17"/>
    <w:rsid w:val="00501F06"/>
    <w:rsid w:val="00504BF5"/>
    <w:rsid w:val="00505DA1"/>
    <w:rsid w:val="005107DF"/>
    <w:rsid w:val="005226C6"/>
    <w:rsid w:val="00524D79"/>
    <w:rsid w:val="00526561"/>
    <w:rsid w:val="00526C79"/>
    <w:rsid w:val="005273AB"/>
    <w:rsid w:val="005320B5"/>
    <w:rsid w:val="005326BF"/>
    <w:rsid w:val="00532A67"/>
    <w:rsid w:val="00533917"/>
    <w:rsid w:val="00535877"/>
    <w:rsid w:val="00536ED2"/>
    <w:rsid w:val="005473A6"/>
    <w:rsid w:val="005505CE"/>
    <w:rsid w:val="00551202"/>
    <w:rsid w:val="00551ADB"/>
    <w:rsid w:val="005524B6"/>
    <w:rsid w:val="0055684E"/>
    <w:rsid w:val="0056058F"/>
    <w:rsid w:val="0056467B"/>
    <w:rsid w:val="00567286"/>
    <w:rsid w:val="00573CA8"/>
    <w:rsid w:val="00580DBD"/>
    <w:rsid w:val="00581792"/>
    <w:rsid w:val="0059084B"/>
    <w:rsid w:val="00592F09"/>
    <w:rsid w:val="005932BA"/>
    <w:rsid w:val="00596585"/>
    <w:rsid w:val="00597ABB"/>
    <w:rsid w:val="005A13D0"/>
    <w:rsid w:val="005A24CD"/>
    <w:rsid w:val="005A256B"/>
    <w:rsid w:val="005A3E2A"/>
    <w:rsid w:val="005A56D4"/>
    <w:rsid w:val="005A64A7"/>
    <w:rsid w:val="005B2105"/>
    <w:rsid w:val="005B2E8A"/>
    <w:rsid w:val="005B376F"/>
    <w:rsid w:val="005B4CA6"/>
    <w:rsid w:val="005B57F1"/>
    <w:rsid w:val="005C0AE1"/>
    <w:rsid w:val="005C2ADB"/>
    <w:rsid w:val="005C342C"/>
    <w:rsid w:val="005C3E2F"/>
    <w:rsid w:val="005C403A"/>
    <w:rsid w:val="005C44C6"/>
    <w:rsid w:val="005C5C55"/>
    <w:rsid w:val="005C740F"/>
    <w:rsid w:val="005C7DC4"/>
    <w:rsid w:val="005D4020"/>
    <w:rsid w:val="005D55CB"/>
    <w:rsid w:val="005D6BD0"/>
    <w:rsid w:val="005D7F49"/>
    <w:rsid w:val="005E1BF3"/>
    <w:rsid w:val="005E2B7D"/>
    <w:rsid w:val="005E40DD"/>
    <w:rsid w:val="005E65C4"/>
    <w:rsid w:val="005E701E"/>
    <w:rsid w:val="005E780F"/>
    <w:rsid w:val="005E7A72"/>
    <w:rsid w:val="005E7C21"/>
    <w:rsid w:val="005F06C4"/>
    <w:rsid w:val="005F090A"/>
    <w:rsid w:val="005F189F"/>
    <w:rsid w:val="005F2812"/>
    <w:rsid w:val="005F73CF"/>
    <w:rsid w:val="00600B5F"/>
    <w:rsid w:val="0060105E"/>
    <w:rsid w:val="0060106A"/>
    <w:rsid w:val="00603E1E"/>
    <w:rsid w:val="00604A3C"/>
    <w:rsid w:val="00604CFF"/>
    <w:rsid w:val="0061117C"/>
    <w:rsid w:val="0061137C"/>
    <w:rsid w:val="00611B99"/>
    <w:rsid w:val="00611CD9"/>
    <w:rsid w:val="00611E7B"/>
    <w:rsid w:val="00616221"/>
    <w:rsid w:val="00617F31"/>
    <w:rsid w:val="00622967"/>
    <w:rsid w:val="00625B38"/>
    <w:rsid w:val="00626819"/>
    <w:rsid w:val="00626D16"/>
    <w:rsid w:val="00633290"/>
    <w:rsid w:val="00635062"/>
    <w:rsid w:val="00636679"/>
    <w:rsid w:val="00637ECE"/>
    <w:rsid w:val="006420D0"/>
    <w:rsid w:val="00642643"/>
    <w:rsid w:val="00642F32"/>
    <w:rsid w:val="00647C67"/>
    <w:rsid w:val="00647C99"/>
    <w:rsid w:val="00650544"/>
    <w:rsid w:val="00653610"/>
    <w:rsid w:val="00654B1F"/>
    <w:rsid w:val="00656777"/>
    <w:rsid w:val="0065693D"/>
    <w:rsid w:val="00663300"/>
    <w:rsid w:val="00663975"/>
    <w:rsid w:val="006703D5"/>
    <w:rsid w:val="0067115F"/>
    <w:rsid w:val="006768CC"/>
    <w:rsid w:val="00677DF3"/>
    <w:rsid w:val="0068067C"/>
    <w:rsid w:val="00680868"/>
    <w:rsid w:val="006876EF"/>
    <w:rsid w:val="00690EA9"/>
    <w:rsid w:val="00691832"/>
    <w:rsid w:val="00693C2C"/>
    <w:rsid w:val="00695785"/>
    <w:rsid w:val="00697832"/>
    <w:rsid w:val="00697AFE"/>
    <w:rsid w:val="006A156E"/>
    <w:rsid w:val="006A19A2"/>
    <w:rsid w:val="006A1C8E"/>
    <w:rsid w:val="006A1F64"/>
    <w:rsid w:val="006B3480"/>
    <w:rsid w:val="006B36F1"/>
    <w:rsid w:val="006B5C06"/>
    <w:rsid w:val="006B6400"/>
    <w:rsid w:val="006C146A"/>
    <w:rsid w:val="006C211E"/>
    <w:rsid w:val="006C277B"/>
    <w:rsid w:val="006C2DC7"/>
    <w:rsid w:val="006C32C8"/>
    <w:rsid w:val="006C4F3D"/>
    <w:rsid w:val="006C591C"/>
    <w:rsid w:val="006D00CF"/>
    <w:rsid w:val="006D15A7"/>
    <w:rsid w:val="006D4FB7"/>
    <w:rsid w:val="006D6A7F"/>
    <w:rsid w:val="006E014D"/>
    <w:rsid w:val="006E099D"/>
    <w:rsid w:val="006E3B3B"/>
    <w:rsid w:val="006E3E11"/>
    <w:rsid w:val="006E4EF0"/>
    <w:rsid w:val="006E61ED"/>
    <w:rsid w:val="006E643F"/>
    <w:rsid w:val="006E7452"/>
    <w:rsid w:val="006F2F1F"/>
    <w:rsid w:val="006F3441"/>
    <w:rsid w:val="006F4360"/>
    <w:rsid w:val="006F4B1B"/>
    <w:rsid w:val="006F4D60"/>
    <w:rsid w:val="00702B72"/>
    <w:rsid w:val="00703543"/>
    <w:rsid w:val="0070514A"/>
    <w:rsid w:val="007052BE"/>
    <w:rsid w:val="007067E2"/>
    <w:rsid w:val="00706D49"/>
    <w:rsid w:val="0071041E"/>
    <w:rsid w:val="00710BAB"/>
    <w:rsid w:val="007124C8"/>
    <w:rsid w:val="00712BB0"/>
    <w:rsid w:val="00714887"/>
    <w:rsid w:val="00721062"/>
    <w:rsid w:val="00721165"/>
    <w:rsid w:val="00724722"/>
    <w:rsid w:val="00733B9B"/>
    <w:rsid w:val="007349C4"/>
    <w:rsid w:val="007413DA"/>
    <w:rsid w:val="00741682"/>
    <w:rsid w:val="0074294F"/>
    <w:rsid w:val="00744022"/>
    <w:rsid w:val="00746FDA"/>
    <w:rsid w:val="00753889"/>
    <w:rsid w:val="00756775"/>
    <w:rsid w:val="007569C5"/>
    <w:rsid w:val="00760269"/>
    <w:rsid w:val="00760571"/>
    <w:rsid w:val="00761003"/>
    <w:rsid w:val="007631B9"/>
    <w:rsid w:val="0076331F"/>
    <w:rsid w:val="0076519E"/>
    <w:rsid w:val="0077017E"/>
    <w:rsid w:val="00771214"/>
    <w:rsid w:val="00774E30"/>
    <w:rsid w:val="007758B4"/>
    <w:rsid w:val="00775CD4"/>
    <w:rsid w:val="00777B41"/>
    <w:rsid w:val="00777F32"/>
    <w:rsid w:val="00780F55"/>
    <w:rsid w:val="007904D9"/>
    <w:rsid w:val="007915C7"/>
    <w:rsid w:val="00796E19"/>
    <w:rsid w:val="00796E54"/>
    <w:rsid w:val="00797794"/>
    <w:rsid w:val="007A16B6"/>
    <w:rsid w:val="007A2155"/>
    <w:rsid w:val="007A41CD"/>
    <w:rsid w:val="007A4B45"/>
    <w:rsid w:val="007B1EAE"/>
    <w:rsid w:val="007B4269"/>
    <w:rsid w:val="007B4D1E"/>
    <w:rsid w:val="007B4DB8"/>
    <w:rsid w:val="007B7204"/>
    <w:rsid w:val="007C18B5"/>
    <w:rsid w:val="007C2014"/>
    <w:rsid w:val="007C263F"/>
    <w:rsid w:val="007C4108"/>
    <w:rsid w:val="007D03E3"/>
    <w:rsid w:val="007D16B0"/>
    <w:rsid w:val="007D2657"/>
    <w:rsid w:val="007D2E71"/>
    <w:rsid w:val="007D3B8F"/>
    <w:rsid w:val="007E0464"/>
    <w:rsid w:val="007E051A"/>
    <w:rsid w:val="007E44C2"/>
    <w:rsid w:val="007E47B5"/>
    <w:rsid w:val="007E64BB"/>
    <w:rsid w:val="007F23AB"/>
    <w:rsid w:val="0080023C"/>
    <w:rsid w:val="0080055D"/>
    <w:rsid w:val="00801A6E"/>
    <w:rsid w:val="00803625"/>
    <w:rsid w:val="00804B53"/>
    <w:rsid w:val="008052CD"/>
    <w:rsid w:val="00805DF1"/>
    <w:rsid w:val="00807040"/>
    <w:rsid w:val="0081066B"/>
    <w:rsid w:val="0081108D"/>
    <w:rsid w:val="00813C6D"/>
    <w:rsid w:val="0081531F"/>
    <w:rsid w:val="00817CEC"/>
    <w:rsid w:val="00821491"/>
    <w:rsid w:val="00824E65"/>
    <w:rsid w:val="00830915"/>
    <w:rsid w:val="00831D30"/>
    <w:rsid w:val="0083237E"/>
    <w:rsid w:val="0083618B"/>
    <w:rsid w:val="0084125A"/>
    <w:rsid w:val="008440EE"/>
    <w:rsid w:val="0084563E"/>
    <w:rsid w:val="0084778A"/>
    <w:rsid w:val="00850A62"/>
    <w:rsid w:val="0085101A"/>
    <w:rsid w:val="00851095"/>
    <w:rsid w:val="00851890"/>
    <w:rsid w:val="00853114"/>
    <w:rsid w:val="0085536D"/>
    <w:rsid w:val="0085579D"/>
    <w:rsid w:val="00856944"/>
    <w:rsid w:val="0086691C"/>
    <w:rsid w:val="008675C7"/>
    <w:rsid w:val="00873C90"/>
    <w:rsid w:val="0087554B"/>
    <w:rsid w:val="00875725"/>
    <w:rsid w:val="00876629"/>
    <w:rsid w:val="0087685F"/>
    <w:rsid w:val="00877062"/>
    <w:rsid w:val="00877D35"/>
    <w:rsid w:val="00883F28"/>
    <w:rsid w:val="008850A3"/>
    <w:rsid w:val="00893308"/>
    <w:rsid w:val="00895561"/>
    <w:rsid w:val="00895EC3"/>
    <w:rsid w:val="008A5AB2"/>
    <w:rsid w:val="008A65A6"/>
    <w:rsid w:val="008A6CDA"/>
    <w:rsid w:val="008B3835"/>
    <w:rsid w:val="008C0750"/>
    <w:rsid w:val="008C1C7C"/>
    <w:rsid w:val="008C294A"/>
    <w:rsid w:val="008C297A"/>
    <w:rsid w:val="008C2DCD"/>
    <w:rsid w:val="008C58D7"/>
    <w:rsid w:val="008C5968"/>
    <w:rsid w:val="008C679F"/>
    <w:rsid w:val="008C7CA7"/>
    <w:rsid w:val="008D11F6"/>
    <w:rsid w:val="008D16FB"/>
    <w:rsid w:val="008D2804"/>
    <w:rsid w:val="008D3B24"/>
    <w:rsid w:val="008D51DE"/>
    <w:rsid w:val="008D5CEF"/>
    <w:rsid w:val="008E0514"/>
    <w:rsid w:val="008E27B4"/>
    <w:rsid w:val="008E3218"/>
    <w:rsid w:val="008E416A"/>
    <w:rsid w:val="008F1B26"/>
    <w:rsid w:val="008F1B9F"/>
    <w:rsid w:val="008F438E"/>
    <w:rsid w:val="008F43EC"/>
    <w:rsid w:val="008F6981"/>
    <w:rsid w:val="0090059F"/>
    <w:rsid w:val="00903154"/>
    <w:rsid w:val="00903330"/>
    <w:rsid w:val="00903DE0"/>
    <w:rsid w:val="009075DA"/>
    <w:rsid w:val="009101A4"/>
    <w:rsid w:val="00912D13"/>
    <w:rsid w:val="00913852"/>
    <w:rsid w:val="009161AD"/>
    <w:rsid w:val="009211C4"/>
    <w:rsid w:val="009236BF"/>
    <w:rsid w:val="00923C8F"/>
    <w:rsid w:val="00925BF1"/>
    <w:rsid w:val="0093491F"/>
    <w:rsid w:val="009375A4"/>
    <w:rsid w:val="0094117D"/>
    <w:rsid w:val="00950639"/>
    <w:rsid w:val="0095318C"/>
    <w:rsid w:val="009558A7"/>
    <w:rsid w:val="00956255"/>
    <w:rsid w:val="00956DAA"/>
    <w:rsid w:val="00960857"/>
    <w:rsid w:val="00963F91"/>
    <w:rsid w:val="00966264"/>
    <w:rsid w:val="0097049D"/>
    <w:rsid w:val="00970801"/>
    <w:rsid w:val="0097409F"/>
    <w:rsid w:val="0097560B"/>
    <w:rsid w:val="00976531"/>
    <w:rsid w:val="00976736"/>
    <w:rsid w:val="0097746C"/>
    <w:rsid w:val="00977B5C"/>
    <w:rsid w:val="0098015F"/>
    <w:rsid w:val="00980592"/>
    <w:rsid w:val="00980EF3"/>
    <w:rsid w:val="0098437F"/>
    <w:rsid w:val="00990455"/>
    <w:rsid w:val="0099352F"/>
    <w:rsid w:val="00995176"/>
    <w:rsid w:val="00995831"/>
    <w:rsid w:val="00995A0A"/>
    <w:rsid w:val="009A068F"/>
    <w:rsid w:val="009A0D7F"/>
    <w:rsid w:val="009A124E"/>
    <w:rsid w:val="009A1ACB"/>
    <w:rsid w:val="009A338B"/>
    <w:rsid w:val="009A3C32"/>
    <w:rsid w:val="009A41E5"/>
    <w:rsid w:val="009A483F"/>
    <w:rsid w:val="009A503B"/>
    <w:rsid w:val="009A53C3"/>
    <w:rsid w:val="009A7B5B"/>
    <w:rsid w:val="009B0128"/>
    <w:rsid w:val="009B0757"/>
    <w:rsid w:val="009B097E"/>
    <w:rsid w:val="009B18C4"/>
    <w:rsid w:val="009B1CCF"/>
    <w:rsid w:val="009B2319"/>
    <w:rsid w:val="009B2852"/>
    <w:rsid w:val="009B5191"/>
    <w:rsid w:val="009B6797"/>
    <w:rsid w:val="009B7836"/>
    <w:rsid w:val="009C209E"/>
    <w:rsid w:val="009C2C26"/>
    <w:rsid w:val="009C3304"/>
    <w:rsid w:val="009C3EC2"/>
    <w:rsid w:val="009C5CEB"/>
    <w:rsid w:val="009C7BE4"/>
    <w:rsid w:val="009D25CE"/>
    <w:rsid w:val="009E1797"/>
    <w:rsid w:val="009E312D"/>
    <w:rsid w:val="009E32BA"/>
    <w:rsid w:val="009E4467"/>
    <w:rsid w:val="009F124A"/>
    <w:rsid w:val="009F4216"/>
    <w:rsid w:val="009F4470"/>
    <w:rsid w:val="009F4826"/>
    <w:rsid w:val="009F52E2"/>
    <w:rsid w:val="00A00CAA"/>
    <w:rsid w:val="00A02787"/>
    <w:rsid w:val="00A07DE6"/>
    <w:rsid w:val="00A11865"/>
    <w:rsid w:val="00A132F3"/>
    <w:rsid w:val="00A14FAC"/>
    <w:rsid w:val="00A15248"/>
    <w:rsid w:val="00A229F0"/>
    <w:rsid w:val="00A25AB6"/>
    <w:rsid w:val="00A25C41"/>
    <w:rsid w:val="00A30C04"/>
    <w:rsid w:val="00A326BD"/>
    <w:rsid w:val="00A3545A"/>
    <w:rsid w:val="00A36DEA"/>
    <w:rsid w:val="00A37CD0"/>
    <w:rsid w:val="00A4148C"/>
    <w:rsid w:val="00A4540E"/>
    <w:rsid w:val="00A47815"/>
    <w:rsid w:val="00A55BA1"/>
    <w:rsid w:val="00A55F2F"/>
    <w:rsid w:val="00A569E4"/>
    <w:rsid w:val="00A64935"/>
    <w:rsid w:val="00A778FF"/>
    <w:rsid w:val="00A8041F"/>
    <w:rsid w:val="00A824AF"/>
    <w:rsid w:val="00A85921"/>
    <w:rsid w:val="00A92C9E"/>
    <w:rsid w:val="00A964BE"/>
    <w:rsid w:val="00A9705F"/>
    <w:rsid w:val="00AA1CE3"/>
    <w:rsid w:val="00AA461C"/>
    <w:rsid w:val="00AA50FB"/>
    <w:rsid w:val="00AA662F"/>
    <w:rsid w:val="00AA79C4"/>
    <w:rsid w:val="00AB2A9E"/>
    <w:rsid w:val="00AB582C"/>
    <w:rsid w:val="00AB670F"/>
    <w:rsid w:val="00AB6787"/>
    <w:rsid w:val="00AC4CEF"/>
    <w:rsid w:val="00AC7FFC"/>
    <w:rsid w:val="00AD0360"/>
    <w:rsid w:val="00AD2147"/>
    <w:rsid w:val="00AE092A"/>
    <w:rsid w:val="00AE16BD"/>
    <w:rsid w:val="00AE4EB4"/>
    <w:rsid w:val="00AF04F4"/>
    <w:rsid w:val="00AF0F64"/>
    <w:rsid w:val="00AF16FC"/>
    <w:rsid w:val="00AF1A8C"/>
    <w:rsid w:val="00AF26B2"/>
    <w:rsid w:val="00AF3506"/>
    <w:rsid w:val="00AF43D8"/>
    <w:rsid w:val="00AF6905"/>
    <w:rsid w:val="00B001EF"/>
    <w:rsid w:val="00B00CBF"/>
    <w:rsid w:val="00B00F51"/>
    <w:rsid w:val="00B01C67"/>
    <w:rsid w:val="00B02CE4"/>
    <w:rsid w:val="00B04549"/>
    <w:rsid w:val="00B04DDD"/>
    <w:rsid w:val="00B11E8B"/>
    <w:rsid w:val="00B16298"/>
    <w:rsid w:val="00B252B2"/>
    <w:rsid w:val="00B264F4"/>
    <w:rsid w:val="00B30941"/>
    <w:rsid w:val="00B309DB"/>
    <w:rsid w:val="00B32670"/>
    <w:rsid w:val="00B32A8C"/>
    <w:rsid w:val="00B33058"/>
    <w:rsid w:val="00B335D6"/>
    <w:rsid w:val="00B3405E"/>
    <w:rsid w:val="00B35CA6"/>
    <w:rsid w:val="00B41743"/>
    <w:rsid w:val="00B43A08"/>
    <w:rsid w:val="00B500E9"/>
    <w:rsid w:val="00B506FC"/>
    <w:rsid w:val="00B50FF2"/>
    <w:rsid w:val="00B52C8F"/>
    <w:rsid w:val="00B52C92"/>
    <w:rsid w:val="00B5576C"/>
    <w:rsid w:val="00B55A93"/>
    <w:rsid w:val="00B565D8"/>
    <w:rsid w:val="00B56E1B"/>
    <w:rsid w:val="00B615C7"/>
    <w:rsid w:val="00B66A71"/>
    <w:rsid w:val="00B71C43"/>
    <w:rsid w:val="00B72F45"/>
    <w:rsid w:val="00B73211"/>
    <w:rsid w:val="00B73AED"/>
    <w:rsid w:val="00B760D7"/>
    <w:rsid w:val="00B82819"/>
    <w:rsid w:val="00B83A8F"/>
    <w:rsid w:val="00B856DD"/>
    <w:rsid w:val="00B908C9"/>
    <w:rsid w:val="00B91444"/>
    <w:rsid w:val="00B934A6"/>
    <w:rsid w:val="00B9373D"/>
    <w:rsid w:val="00B93BD0"/>
    <w:rsid w:val="00B958E7"/>
    <w:rsid w:val="00BA42C4"/>
    <w:rsid w:val="00BA45FE"/>
    <w:rsid w:val="00BA47A9"/>
    <w:rsid w:val="00BA6803"/>
    <w:rsid w:val="00BB0D72"/>
    <w:rsid w:val="00BB1216"/>
    <w:rsid w:val="00BB16F2"/>
    <w:rsid w:val="00BB24EB"/>
    <w:rsid w:val="00BB7CEB"/>
    <w:rsid w:val="00BC0F23"/>
    <w:rsid w:val="00BC5C0C"/>
    <w:rsid w:val="00BC7555"/>
    <w:rsid w:val="00BC7673"/>
    <w:rsid w:val="00BD2520"/>
    <w:rsid w:val="00BD3278"/>
    <w:rsid w:val="00BD5AFA"/>
    <w:rsid w:val="00BD5F83"/>
    <w:rsid w:val="00BD6631"/>
    <w:rsid w:val="00BE0364"/>
    <w:rsid w:val="00BE063A"/>
    <w:rsid w:val="00BE1FC9"/>
    <w:rsid w:val="00BE4C7C"/>
    <w:rsid w:val="00BF0B00"/>
    <w:rsid w:val="00BF3E2A"/>
    <w:rsid w:val="00BF4558"/>
    <w:rsid w:val="00BF741B"/>
    <w:rsid w:val="00C001B1"/>
    <w:rsid w:val="00C100C9"/>
    <w:rsid w:val="00C117C2"/>
    <w:rsid w:val="00C11939"/>
    <w:rsid w:val="00C11C1B"/>
    <w:rsid w:val="00C152B5"/>
    <w:rsid w:val="00C16F28"/>
    <w:rsid w:val="00C219A5"/>
    <w:rsid w:val="00C229D8"/>
    <w:rsid w:val="00C24812"/>
    <w:rsid w:val="00C35C48"/>
    <w:rsid w:val="00C3643D"/>
    <w:rsid w:val="00C3705B"/>
    <w:rsid w:val="00C37D69"/>
    <w:rsid w:val="00C404CF"/>
    <w:rsid w:val="00C405A1"/>
    <w:rsid w:val="00C4446E"/>
    <w:rsid w:val="00C4607F"/>
    <w:rsid w:val="00C53E5E"/>
    <w:rsid w:val="00C60F32"/>
    <w:rsid w:val="00C612FD"/>
    <w:rsid w:val="00C632A2"/>
    <w:rsid w:val="00C64B14"/>
    <w:rsid w:val="00C64DFC"/>
    <w:rsid w:val="00C70494"/>
    <w:rsid w:val="00C72423"/>
    <w:rsid w:val="00C744C3"/>
    <w:rsid w:val="00C749BC"/>
    <w:rsid w:val="00C75DF3"/>
    <w:rsid w:val="00C76B61"/>
    <w:rsid w:val="00C76C0E"/>
    <w:rsid w:val="00C76CCF"/>
    <w:rsid w:val="00C80742"/>
    <w:rsid w:val="00C81DA7"/>
    <w:rsid w:val="00C82D34"/>
    <w:rsid w:val="00C84A4A"/>
    <w:rsid w:val="00C8763B"/>
    <w:rsid w:val="00C9095A"/>
    <w:rsid w:val="00C9414E"/>
    <w:rsid w:val="00C950B4"/>
    <w:rsid w:val="00CA3644"/>
    <w:rsid w:val="00CA5169"/>
    <w:rsid w:val="00CB08EA"/>
    <w:rsid w:val="00CB5D7D"/>
    <w:rsid w:val="00CC009E"/>
    <w:rsid w:val="00CC3DC6"/>
    <w:rsid w:val="00CC559F"/>
    <w:rsid w:val="00CC70CB"/>
    <w:rsid w:val="00CD20C1"/>
    <w:rsid w:val="00CD2AF6"/>
    <w:rsid w:val="00CD3CBE"/>
    <w:rsid w:val="00CD5614"/>
    <w:rsid w:val="00CD711A"/>
    <w:rsid w:val="00CE03DE"/>
    <w:rsid w:val="00CE3D85"/>
    <w:rsid w:val="00CE49B4"/>
    <w:rsid w:val="00CF1452"/>
    <w:rsid w:val="00CF6960"/>
    <w:rsid w:val="00D00C86"/>
    <w:rsid w:val="00D02269"/>
    <w:rsid w:val="00D04963"/>
    <w:rsid w:val="00D04DB0"/>
    <w:rsid w:val="00D05475"/>
    <w:rsid w:val="00D111DF"/>
    <w:rsid w:val="00D130E3"/>
    <w:rsid w:val="00D13A95"/>
    <w:rsid w:val="00D209FB"/>
    <w:rsid w:val="00D22738"/>
    <w:rsid w:val="00D23CB9"/>
    <w:rsid w:val="00D252B2"/>
    <w:rsid w:val="00D27078"/>
    <w:rsid w:val="00D30DAA"/>
    <w:rsid w:val="00D313A3"/>
    <w:rsid w:val="00D343D8"/>
    <w:rsid w:val="00D347E0"/>
    <w:rsid w:val="00D34AD8"/>
    <w:rsid w:val="00D359B7"/>
    <w:rsid w:val="00D42D5A"/>
    <w:rsid w:val="00D4304C"/>
    <w:rsid w:val="00D443D8"/>
    <w:rsid w:val="00D4618E"/>
    <w:rsid w:val="00D47918"/>
    <w:rsid w:val="00D531D5"/>
    <w:rsid w:val="00D553EC"/>
    <w:rsid w:val="00D55FB1"/>
    <w:rsid w:val="00D566DE"/>
    <w:rsid w:val="00D56FEF"/>
    <w:rsid w:val="00D57071"/>
    <w:rsid w:val="00D64667"/>
    <w:rsid w:val="00D64788"/>
    <w:rsid w:val="00D65C7F"/>
    <w:rsid w:val="00D668AD"/>
    <w:rsid w:val="00D674A6"/>
    <w:rsid w:val="00D7063B"/>
    <w:rsid w:val="00D75D75"/>
    <w:rsid w:val="00D767D0"/>
    <w:rsid w:val="00D815EA"/>
    <w:rsid w:val="00D81CDC"/>
    <w:rsid w:val="00D84FE8"/>
    <w:rsid w:val="00D8568B"/>
    <w:rsid w:val="00D85A2E"/>
    <w:rsid w:val="00D918DB"/>
    <w:rsid w:val="00D937FF"/>
    <w:rsid w:val="00D94C3B"/>
    <w:rsid w:val="00D94FDC"/>
    <w:rsid w:val="00D9655B"/>
    <w:rsid w:val="00DA1392"/>
    <w:rsid w:val="00DA2683"/>
    <w:rsid w:val="00DA26DF"/>
    <w:rsid w:val="00DA2A23"/>
    <w:rsid w:val="00DA2C92"/>
    <w:rsid w:val="00DB15FB"/>
    <w:rsid w:val="00DB59FD"/>
    <w:rsid w:val="00DB6614"/>
    <w:rsid w:val="00DC097A"/>
    <w:rsid w:val="00DC3A1A"/>
    <w:rsid w:val="00DC441A"/>
    <w:rsid w:val="00DC5921"/>
    <w:rsid w:val="00DC5BDD"/>
    <w:rsid w:val="00DD0493"/>
    <w:rsid w:val="00DD0968"/>
    <w:rsid w:val="00DD1676"/>
    <w:rsid w:val="00DD17EF"/>
    <w:rsid w:val="00DD2629"/>
    <w:rsid w:val="00DE12DE"/>
    <w:rsid w:val="00DE1DB8"/>
    <w:rsid w:val="00DE2494"/>
    <w:rsid w:val="00DE32C1"/>
    <w:rsid w:val="00DE39A5"/>
    <w:rsid w:val="00DE3FF0"/>
    <w:rsid w:val="00DE4457"/>
    <w:rsid w:val="00DE684E"/>
    <w:rsid w:val="00DE79C9"/>
    <w:rsid w:val="00DF18C1"/>
    <w:rsid w:val="00DF1AD9"/>
    <w:rsid w:val="00DF21C9"/>
    <w:rsid w:val="00DF3C71"/>
    <w:rsid w:val="00DF538D"/>
    <w:rsid w:val="00DF6BB3"/>
    <w:rsid w:val="00E01584"/>
    <w:rsid w:val="00E042F4"/>
    <w:rsid w:val="00E04732"/>
    <w:rsid w:val="00E100F3"/>
    <w:rsid w:val="00E10C0C"/>
    <w:rsid w:val="00E11A1D"/>
    <w:rsid w:val="00E16D19"/>
    <w:rsid w:val="00E201EE"/>
    <w:rsid w:val="00E20DF3"/>
    <w:rsid w:val="00E21D8E"/>
    <w:rsid w:val="00E22E53"/>
    <w:rsid w:val="00E23AF4"/>
    <w:rsid w:val="00E27089"/>
    <w:rsid w:val="00E27AAE"/>
    <w:rsid w:val="00E30C1D"/>
    <w:rsid w:val="00E31619"/>
    <w:rsid w:val="00E34FAC"/>
    <w:rsid w:val="00E36408"/>
    <w:rsid w:val="00E36A37"/>
    <w:rsid w:val="00E417E3"/>
    <w:rsid w:val="00E43799"/>
    <w:rsid w:val="00E43A72"/>
    <w:rsid w:val="00E43F64"/>
    <w:rsid w:val="00E5333A"/>
    <w:rsid w:val="00E54722"/>
    <w:rsid w:val="00E547F0"/>
    <w:rsid w:val="00E55A96"/>
    <w:rsid w:val="00E577F2"/>
    <w:rsid w:val="00E63C52"/>
    <w:rsid w:val="00E6637B"/>
    <w:rsid w:val="00E67D1E"/>
    <w:rsid w:val="00E7033D"/>
    <w:rsid w:val="00E80ED9"/>
    <w:rsid w:val="00E84DF2"/>
    <w:rsid w:val="00E84F99"/>
    <w:rsid w:val="00E86FCB"/>
    <w:rsid w:val="00E87A1A"/>
    <w:rsid w:val="00E90A56"/>
    <w:rsid w:val="00E92F16"/>
    <w:rsid w:val="00E95F43"/>
    <w:rsid w:val="00EA27A2"/>
    <w:rsid w:val="00EA28AA"/>
    <w:rsid w:val="00EA5DC9"/>
    <w:rsid w:val="00EA7EFB"/>
    <w:rsid w:val="00EB0DD8"/>
    <w:rsid w:val="00EB2E3F"/>
    <w:rsid w:val="00EB30DB"/>
    <w:rsid w:val="00EB4B17"/>
    <w:rsid w:val="00EC0FDA"/>
    <w:rsid w:val="00EC3BF9"/>
    <w:rsid w:val="00EC3CCE"/>
    <w:rsid w:val="00EC4D3D"/>
    <w:rsid w:val="00EC7ADB"/>
    <w:rsid w:val="00ED2A13"/>
    <w:rsid w:val="00ED30EF"/>
    <w:rsid w:val="00ED40B2"/>
    <w:rsid w:val="00ED4E9F"/>
    <w:rsid w:val="00ED6A08"/>
    <w:rsid w:val="00EE0450"/>
    <w:rsid w:val="00EE37C8"/>
    <w:rsid w:val="00EE7A85"/>
    <w:rsid w:val="00EF45D4"/>
    <w:rsid w:val="00EF59CB"/>
    <w:rsid w:val="00F016FA"/>
    <w:rsid w:val="00F02173"/>
    <w:rsid w:val="00F048D9"/>
    <w:rsid w:val="00F04E22"/>
    <w:rsid w:val="00F05755"/>
    <w:rsid w:val="00F125FF"/>
    <w:rsid w:val="00F12E9C"/>
    <w:rsid w:val="00F13E8E"/>
    <w:rsid w:val="00F22A55"/>
    <w:rsid w:val="00F23F94"/>
    <w:rsid w:val="00F24030"/>
    <w:rsid w:val="00F242B0"/>
    <w:rsid w:val="00F242B2"/>
    <w:rsid w:val="00F25C6B"/>
    <w:rsid w:val="00F270D4"/>
    <w:rsid w:val="00F3092F"/>
    <w:rsid w:val="00F30EA4"/>
    <w:rsid w:val="00F3488E"/>
    <w:rsid w:val="00F36FF9"/>
    <w:rsid w:val="00F3762F"/>
    <w:rsid w:val="00F41DB4"/>
    <w:rsid w:val="00F41DFE"/>
    <w:rsid w:val="00F43CCF"/>
    <w:rsid w:val="00F4490B"/>
    <w:rsid w:val="00F451CB"/>
    <w:rsid w:val="00F54AF5"/>
    <w:rsid w:val="00F57A04"/>
    <w:rsid w:val="00F644CD"/>
    <w:rsid w:val="00F65523"/>
    <w:rsid w:val="00F6664A"/>
    <w:rsid w:val="00F7052D"/>
    <w:rsid w:val="00F71244"/>
    <w:rsid w:val="00F737C1"/>
    <w:rsid w:val="00F768B9"/>
    <w:rsid w:val="00F80D9C"/>
    <w:rsid w:val="00F825B6"/>
    <w:rsid w:val="00F92697"/>
    <w:rsid w:val="00FA093F"/>
    <w:rsid w:val="00FA0AE0"/>
    <w:rsid w:val="00FA3E37"/>
    <w:rsid w:val="00FA546C"/>
    <w:rsid w:val="00FA76F1"/>
    <w:rsid w:val="00FB15A3"/>
    <w:rsid w:val="00FB729A"/>
    <w:rsid w:val="00FC11BE"/>
    <w:rsid w:val="00FC3E30"/>
    <w:rsid w:val="00FC4B01"/>
    <w:rsid w:val="00FC55AB"/>
    <w:rsid w:val="00FC726E"/>
    <w:rsid w:val="00FC74B1"/>
    <w:rsid w:val="00FD107E"/>
    <w:rsid w:val="00FD40F2"/>
    <w:rsid w:val="00FD5090"/>
    <w:rsid w:val="00FD5B6B"/>
    <w:rsid w:val="00FD6DE3"/>
    <w:rsid w:val="00FD7085"/>
    <w:rsid w:val="00FE2544"/>
    <w:rsid w:val="00FE41D5"/>
    <w:rsid w:val="00FE43B3"/>
    <w:rsid w:val="00FE48E3"/>
    <w:rsid w:val="00FE6F2D"/>
    <w:rsid w:val="00FF1466"/>
    <w:rsid w:val="00FF411B"/>
    <w:rsid w:val="00FF44B1"/>
    <w:rsid w:val="00FF6AD9"/>
    <w:rsid w:val="00FF70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83F5B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
    <w:name w:val="Unresolved Mention"/>
    <w:rsid w:val="002B2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hyperlink" Target="mailto:fcc504@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gregory.kwan@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