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563CF9A8">
            <w:pPr>
              <w:tabs>
                <w:tab w:val="center" w:pos="4680"/>
              </w:tabs>
              <w:suppressAutoHyphens/>
              <w:rPr>
                <w:spacing w:val="-2"/>
              </w:rPr>
            </w:pPr>
            <w:r>
              <w:rPr>
                <w:spacing w:val="-2"/>
              </w:rPr>
              <w:t xml:space="preserve">In </w:t>
            </w:r>
            <w:r w:rsidR="007F223C">
              <w:rPr>
                <w:spacing w:val="-2"/>
              </w:rPr>
              <w:t>re Application</w:t>
            </w:r>
            <w:r w:rsidR="007A007D">
              <w:rPr>
                <w:spacing w:val="-2"/>
              </w:rPr>
              <w:t>s</w:t>
            </w:r>
            <w:r>
              <w:rPr>
                <w:spacing w:val="-2"/>
              </w:rPr>
              <w:t xml:space="preserve"> of</w:t>
            </w:r>
          </w:p>
          <w:p w:rsidR="004C2EE3" w14:paraId="41032766" w14:textId="77777777">
            <w:pPr>
              <w:tabs>
                <w:tab w:val="center" w:pos="4680"/>
              </w:tabs>
              <w:suppressAutoHyphens/>
              <w:rPr>
                <w:spacing w:val="-2"/>
              </w:rPr>
            </w:pPr>
          </w:p>
          <w:p w:rsidR="00140750" w:rsidRPr="007743C9" w:rsidP="00140750" w14:paraId="2310D2D0" w14:textId="08A38530">
            <w:pPr>
              <w:tabs>
                <w:tab w:val="center" w:pos="4680"/>
              </w:tabs>
              <w:suppressAutoHyphens/>
              <w:rPr>
                <w:b/>
                <w:bCs/>
                <w:spacing w:val="-2"/>
                <w:lang w:val="es-ES"/>
              </w:rPr>
            </w:pPr>
            <w:r>
              <w:rPr>
                <w:b/>
                <w:bCs/>
                <w:spacing w:val="-2"/>
                <w:lang w:val="es-ES"/>
              </w:rPr>
              <w:t>Carlos Lopez</w:t>
            </w:r>
          </w:p>
          <w:p w:rsidR="00140750" w:rsidRPr="007743C9" w:rsidP="00140750" w14:paraId="57743B9F" w14:textId="77777777">
            <w:pPr>
              <w:tabs>
                <w:tab w:val="center" w:pos="4680"/>
              </w:tabs>
              <w:suppressAutoHyphens/>
              <w:rPr>
                <w:spacing w:val="-2"/>
                <w:lang w:val="es-ES"/>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12E42A71">
            <w:pPr>
              <w:tabs>
                <w:tab w:val="center" w:pos="4680"/>
              </w:tabs>
              <w:suppressAutoHyphens/>
              <w:rPr>
                <w:spacing w:val="-2"/>
              </w:rPr>
            </w:pPr>
            <w:r w:rsidRPr="00140750">
              <w:rPr>
                <w:spacing w:val="-2"/>
              </w:rPr>
              <w:t xml:space="preserve">FM Translator Station </w:t>
            </w:r>
            <w:r w:rsidR="007A007D">
              <w:rPr>
                <w:spacing w:val="-2"/>
              </w:rPr>
              <w:t>K287BP</w:t>
            </w:r>
          </w:p>
          <w:p w:rsidR="004C2EE3" w:rsidP="00140750" w14:paraId="1ED9690B" w14:textId="1B27C5E6">
            <w:pPr>
              <w:tabs>
                <w:tab w:val="center" w:pos="4680"/>
              </w:tabs>
              <w:suppressAutoHyphens/>
              <w:rPr>
                <w:spacing w:val="-2"/>
              </w:rPr>
            </w:pPr>
            <w:r>
              <w:rPr>
                <w:spacing w:val="-2"/>
              </w:rPr>
              <w:t xml:space="preserve">South Padre Island, Texas, and </w:t>
            </w:r>
          </w:p>
          <w:p w:rsidR="007A007D" w:rsidP="00140750" w14:paraId="23A10FAC" w14:textId="77777777">
            <w:pPr>
              <w:tabs>
                <w:tab w:val="center" w:pos="4680"/>
              </w:tabs>
              <w:suppressAutoHyphens/>
              <w:rPr>
                <w:spacing w:val="-2"/>
              </w:rPr>
            </w:pPr>
          </w:p>
          <w:p w:rsidR="007A007D" w:rsidP="00140750" w14:paraId="3CF5E806" w14:textId="77777777">
            <w:pPr>
              <w:tabs>
                <w:tab w:val="center" w:pos="4680"/>
              </w:tabs>
              <w:suppressAutoHyphens/>
              <w:rPr>
                <w:spacing w:val="-2"/>
              </w:rPr>
            </w:pPr>
            <w:r>
              <w:rPr>
                <w:spacing w:val="-2"/>
              </w:rPr>
              <w:t>FM Translator Station K240FC</w:t>
            </w:r>
          </w:p>
          <w:p w:rsidR="007A007D" w:rsidRPr="007115F7" w:rsidP="00140750" w14:paraId="310B4D25" w14:textId="55DBA615">
            <w:pPr>
              <w:tabs>
                <w:tab w:val="center" w:pos="4680"/>
              </w:tabs>
              <w:suppressAutoHyphens/>
              <w:rPr>
                <w:spacing w:val="-2"/>
              </w:rPr>
            </w:pPr>
            <w:r>
              <w:rPr>
                <w:spacing w:val="-2"/>
              </w:rPr>
              <w:t>Conroe, Texas</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14:paraId="3E35F5F9" w14:textId="77777777">
            <w:pPr>
              <w:tabs>
                <w:tab w:val="center" w:pos="4680"/>
              </w:tabs>
              <w:suppressAutoHyphens/>
              <w:rPr>
                <w:b/>
                <w:spacing w:val="-2"/>
              </w:rPr>
            </w:pPr>
            <w:r>
              <w:rPr>
                <w:b/>
                <w:spacing w:val="-2"/>
              </w:rPr>
              <w:t>)</w:t>
            </w:r>
          </w:p>
          <w:p w:rsidR="007A007D" w14:paraId="7497D628" w14:textId="77777777">
            <w:pPr>
              <w:tabs>
                <w:tab w:val="center" w:pos="4680"/>
              </w:tabs>
              <w:suppressAutoHyphens/>
              <w:rPr>
                <w:b/>
                <w:spacing w:val="-2"/>
              </w:rPr>
            </w:pPr>
            <w:r>
              <w:rPr>
                <w:b/>
                <w:spacing w:val="-2"/>
              </w:rPr>
              <w:t>)</w:t>
            </w:r>
          </w:p>
          <w:p w:rsidR="007A007D" w14:paraId="7100ACA2" w14:textId="77777777">
            <w:pPr>
              <w:tabs>
                <w:tab w:val="center" w:pos="4680"/>
              </w:tabs>
              <w:suppressAutoHyphens/>
              <w:rPr>
                <w:b/>
                <w:spacing w:val="-2"/>
              </w:rPr>
            </w:pPr>
            <w:r>
              <w:rPr>
                <w:b/>
                <w:spacing w:val="-2"/>
              </w:rPr>
              <w:t>)</w:t>
            </w:r>
          </w:p>
          <w:p w:rsidR="007A007D" w:rsidRPr="00140750" w14:paraId="4951B5EC" w14:textId="41EBB74A">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7A007D" w:rsidRPr="00140750" w:rsidP="007A007D" w14:paraId="0325D313" w14:textId="49F27874">
            <w:pPr>
              <w:pStyle w:val="TOAHeading"/>
              <w:tabs>
                <w:tab w:val="center" w:pos="4680"/>
              </w:tabs>
              <w:rPr>
                <w:spacing w:val="-2"/>
              </w:rPr>
            </w:pPr>
            <w:r w:rsidRPr="00140750">
              <w:rPr>
                <w:spacing w:val="-2"/>
              </w:rPr>
              <w:t xml:space="preserve">NAL/Acct. No. </w:t>
            </w:r>
            <w:bookmarkStart w:id="0" w:name="_Hlk65044492"/>
            <w:r w:rsidRPr="00140750">
              <w:rPr>
                <w:spacing w:val="-2"/>
              </w:rPr>
              <w:t>MB-202</w:t>
            </w:r>
            <w:r>
              <w:rPr>
                <w:spacing w:val="-2"/>
              </w:rPr>
              <w:t>1</w:t>
            </w:r>
            <w:r w:rsidRPr="00140750">
              <w:rPr>
                <w:spacing w:val="-2"/>
              </w:rPr>
              <w:t>414100</w:t>
            </w:r>
            <w:bookmarkEnd w:id="0"/>
            <w:r w:rsidR="004E65FA">
              <w:rPr>
                <w:spacing w:val="-2"/>
              </w:rPr>
              <w:t>51</w:t>
            </w:r>
          </w:p>
          <w:p w:rsidR="007A007D" w:rsidP="007A007D" w14:paraId="5D1F34BA" w14:textId="11369F96">
            <w:pPr>
              <w:pStyle w:val="TOAHeading"/>
              <w:tabs>
                <w:tab w:val="center" w:pos="4680"/>
              </w:tabs>
              <w:rPr>
                <w:spacing w:val="-2"/>
              </w:rPr>
            </w:pPr>
            <w:r w:rsidRPr="00140750">
              <w:rPr>
                <w:spacing w:val="-2"/>
              </w:rPr>
              <w:t>FRN:</w:t>
            </w:r>
            <w:r>
              <w:rPr>
                <w:spacing w:val="-2"/>
              </w:rPr>
              <w:t xml:space="preserve"> 0020393385</w:t>
            </w:r>
          </w:p>
          <w:p w:rsidR="007A007D" w:rsidRPr="007A007D" w:rsidP="007A007D" w14:paraId="77950A11" w14:textId="77777777"/>
          <w:p w:rsidR="00140750" w:rsidRPr="00140750" w:rsidP="00140750" w14:paraId="7C5A5EE0" w14:textId="344C7136">
            <w:pPr>
              <w:pStyle w:val="TOAHeading"/>
              <w:tabs>
                <w:tab w:val="center" w:pos="4680"/>
              </w:tabs>
              <w:rPr>
                <w:spacing w:val="-2"/>
              </w:rPr>
            </w:pPr>
            <w:r w:rsidRPr="00140750">
              <w:rPr>
                <w:spacing w:val="-2"/>
              </w:rPr>
              <w:t xml:space="preserve">Facility ID No. </w:t>
            </w:r>
            <w:r w:rsidR="00AF64B2">
              <w:rPr>
                <w:spacing w:val="-2"/>
              </w:rPr>
              <w:t>1</w:t>
            </w:r>
            <w:r w:rsidR="007A007D">
              <w:rPr>
                <w:spacing w:val="-2"/>
              </w:rPr>
              <w:t>42717</w:t>
            </w:r>
          </w:p>
          <w:p w:rsidR="004C2EE3" w:rsidP="00140750" w14:paraId="1DA54B0A" w14:textId="77777777">
            <w:pPr>
              <w:tabs>
                <w:tab w:val="center" w:pos="4680"/>
              </w:tabs>
              <w:suppressAutoHyphens/>
              <w:rPr>
                <w:spacing w:val="-2"/>
              </w:rPr>
            </w:pPr>
            <w:r w:rsidRPr="00140750">
              <w:rPr>
                <w:spacing w:val="-2"/>
              </w:rPr>
              <w:t xml:space="preserve">File No. </w:t>
            </w:r>
            <w:r w:rsidR="007A007D">
              <w:rPr>
                <w:spacing w:val="-2"/>
              </w:rPr>
              <w:t>0000146296</w:t>
            </w:r>
          </w:p>
          <w:p w:rsidR="007A007D" w:rsidP="00140750" w14:paraId="518D4FD7" w14:textId="77777777">
            <w:pPr>
              <w:tabs>
                <w:tab w:val="center" w:pos="4680"/>
              </w:tabs>
              <w:suppressAutoHyphens/>
              <w:rPr>
                <w:spacing w:val="-2"/>
              </w:rPr>
            </w:pPr>
          </w:p>
          <w:p w:rsidR="007A007D" w:rsidP="00140750" w14:paraId="77BE0530" w14:textId="7C595BD0">
            <w:pPr>
              <w:tabs>
                <w:tab w:val="center" w:pos="4680"/>
              </w:tabs>
              <w:suppressAutoHyphens/>
              <w:rPr>
                <w:spacing w:val="-2"/>
              </w:rPr>
            </w:pPr>
            <w:r>
              <w:rPr>
                <w:spacing w:val="-2"/>
              </w:rPr>
              <w:t>Facility ID No. 150632</w:t>
            </w:r>
          </w:p>
          <w:p w:rsidR="007A007D" w:rsidP="00140750" w14:paraId="0C593CF4" w14:textId="533AD7C6">
            <w:pPr>
              <w:tabs>
                <w:tab w:val="center" w:pos="4680"/>
              </w:tabs>
              <w:suppressAutoHyphens/>
              <w:rPr>
                <w:spacing w:val="-2"/>
              </w:rPr>
            </w:pPr>
            <w:r>
              <w:rPr>
                <w:spacing w:val="-2"/>
              </w:rPr>
              <w:t>File No. 0000146478</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7A4C8E7F">
      <w:pPr>
        <w:tabs>
          <w:tab w:val="left" w:pos="720"/>
          <w:tab w:val="right" w:pos="9360"/>
        </w:tabs>
        <w:suppressAutoHyphens/>
        <w:spacing w:line="227" w:lineRule="auto"/>
        <w:rPr>
          <w:spacing w:val="-2"/>
        </w:rPr>
      </w:pPr>
      <w:r w:rsidRPr="003F17E2">
        <w:rPr>
          <w:b/>
          <w:spacing w:val="-2"/>
        </w:rPr>
        <w:t xml:space="preserve">Adopted:  </w:t>
      </w:r>
      <w:r w:rsidR="004E65FA">
        <w:rPr>
          <w:b/>
          <w:spacing w:val="-2"/>
        </w:rPr>
        <w:t>September 28,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4E65FA">
        <w:rPr>
          <w:b/>
          <w:spacing w:val="-2"/>
        </w:rPr>
        <w:t>September 28,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3A708E4A">
      <w:pPr>
        <w:pStyle w:val="ParaNum"/>
        <w:rPr>
          <w:szCs w:val="22"/>
        </w:rPr>
      </w:pPr>
      <w:r>
        <w:t>The Media Bureau (Bureau) has before it the application</w:t>
      </w:r>
      <w:r w:rsidR="007A007D">
        <w:t>s</w:t>
      </w:r>
      <w:r>
        <w:t xml:space="preserve"> (Application</w:t>
      </w:r>
      <w:r w:rsidR="007A007D">
        <w:t>s</w:t>
      </w:r>
      <w:r>
        <w:t>)</w:t>
      </w:r>
      <w:r>
        <w:rPr>
          <w:rStyle w:val="FootnoteReference"/>
        </w:rPr>
        <w:footnoteReference w:id="3"/>
      </w:r>
      <w:r>
        <w:t xml:space="preserve"> </w:t>
      </w:r>
      <w:r w:rsidR="007A007D">
        <w:t>of Carlos Lopez</w:t>
      </w:r>
      <w:r w:rsidR="000F6468">
        <w:t xml:space="preserve"> </w:t>
      </w:r>
      <w:r w:rsidRPr="00DB10EE" w:rsidR="00DB10EE">
        <w:t>(Licensee) for renewal of license</w:t>
      </w:r>
      <w:r w:rsidR="007A007D">
        <w:t>s</w:t>
      </w:r>
      <w:r w:rsidRPr="00DB10EE" w:rsidR="00DB10EE">
        <w:t xml:space="preserve"> for FM translator station</w:t>
      </w:r>
      <w:r w:rsidR="007A007D">
        <w:t>s</w:t>
      </w:r>
      <w:r w:rsidRPr="00DB10EE" w:rsidR="00DB10EE">
        <w:t xml:space="preserve"> </w:t>
      </w:r>
      <w:r w:rsidR="007A007D">
        <w:t>K287BP, South Padre Island, Texas, and K240FC, Conroe, Texas</w:t>
      </w:r>
      <w:r w:rsidRPr="00DB10EE" w:rsidR="00DB10EE">
        <w:t xml:space="preserve"> (Station</w:t>
      </w:r>
      <w:r w:rsidR="007A007D">
        <w:t>s</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license renewal application</w:t>
      </w:r>
      <w:r w:rsidR="007A007D">
        <w:t>s</w:t>
      </w:r>
      <w:r>
        <w:t xml:space="preserve"> for the Station</w:t>
      </w:r>
      <w:r w:rsidR="00DB4581">
        <w:t>s</w:t>
      </w:r>
      <w:r>
        <w:t xml:space="preserve">.  </w:t>
      </w:r>
      <w:r w:rsidRPr="00947B4D">
        <w:t>Based upon our review of the facts and circumstances before us, we conclude that</w:t>
      </w:r>
      <w:r>
        <w:t xml:space="preserve"> the Licensee is </w:t>
      </w:r>
      <w:r w:rsidRPr="00947B4D">
        <w:t xml:space="preserve">apparently liable for a monetary forfeiture in the amount of </w:t>
      </w:r>
      <w:r w:rsidR="007A007D">
        <w:t>three thousand</w:t>
      </w:r>
      <w:r>
        <w:t xml:space="preserve"> dollars ($</w:t>
      </w:r>
      <w:r w:rsidR="007A007D">
        <w:t>3,0</w:t>
      </w:r>
      <w:r>
        <w:t xml:space="preserve">00). </w:t>
      </w:r>
    </w:p>
    <w:p w:rsidR="00140750" w:rsidRPr="00146D8A" w:rsidP="00140750" w14:paraId="3DBF3911" w14:textId="77777777">
      <w:pPr>
        <w:pStyle w:val="Heading1"/>
      </w:pPr>
      <w:r w:rsidRPr="00947B4D">
        <w:t>BACKGROUN</w:t>
      </w:r>
      <w:r>
        <w:t>D</w:t>
      </w:r>
    </w:p>
    <w:p w:rsidR="00140750" w:rsidRPr="00146D8A" w:rsidP="00140750" w14:paraId="6BFD0F40" w14:textId="6579DDEF">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007A007D">
        <w:t>Applications</w:t>
      </w:r>
      <w:r w:rsidRPr="00E66756" w:rsidR="00E66756">
        <w:t xml:space="preserve"> for renewal of the Stations</w:t>
      </w:r>
      <w:r w:rsidR="007A007D">
        <w:t>’</w:t>
      </w:r>
      <w:r w:rsidRPr="00E66756" w:rsidR="00E66756">
        <w:t xml:space="preserve"> license</w:t>
      </w:r>
      <w:r w:rsidR="007A007D">
        <w:t>s</w:t>
      </w:r>
      <w:r w:rsidRPr="00E66756" w:rsidR="00E66756">
        <w:t xml:space="preserve"> should have been filed by </w:t>
      </w:r>
      <w:r w:rsidR="007A007D">
        <w:t>April 1, 2021</w:t>
      </w:r>
      <w:r w:rsidRPr="00E66756" w:rsidR="00E66756">
        <w:t>, the first business day of the fourth full calendar month prior to the Station</w:t>
      </w:r>
      <w:r w:rsidR="007A007D">
        <w:t>s</w:t>
      </w:r>
      <w:r w:rsidR="000E60BB">
        <w:t>’</w:t>
      </w:r>
      <w:r w:rsidRPr="00E66756" w:rsidR="00E66756">
        <w:t xml:space="preserve"> </w:t>
      </w:r>
      <w:r w:rsidR="002172BD">
        <w:t>A</w:t>
      </w:r>
      <w:r w:rsidR="007A007D">
        <w:t>ugust</w:t>
      </w:r>
      <w:r w:rsidR="002172BD">
        <w:t xml:space="preserve"> 1, 2021</w:t>
      </w:r>
      <w:r w:rsidRPr="00E66756" w:rsidR="00E66756">
        <w:t xml:space="preserve"> license expiration date.</w:t>
      </w:r>
      <w:r>
        <w:rPr>
          <w:vertAlign w:val="superscript"/>
        </w:rPr>
        <w:footnoteReference w:id="7"/>
      </w:r>
      <w:r w:rsidR="00E66756">
        <w:t xml:space="preserve"> </w:t>
      </w:r>
      <w:r>
        <w:t xml:space="preserve"> The </w:t>
      </w:r>
      <w:r w:rsidR="00B04CBF">
        <w:t>Applications were not filed until May 20, 2021.</w:t>
      </w:r>
      <w:r>
        <w:t xml:space="preserve">  </w:t>
      </w:r>
      <w:r w:rsidR="002172BD">
        <w:t>Licensee does not provide an explanation for its failure to timely file the Application</w:t>
      </w:r>
      <w:r w:rsidR="003E1A83">
        <w:t>s</w:t>
      </w:r>
      <w:r w:rsidR="002172BD">
        <w:t>.</w:t>
      </w:r>
      <w:r>
        <w:t xml:space="preserve"> </w:t>
      </w:r>
    </w:p>
    <w:p w:rsidR="00140750" w:rsidRPr="00146D8A" w:rsidP="00140750" w14:paraId="663EEE6D" w14:textId="77777777">
      <w:pPr>
        <w:pStyle w:val="Heading1"/>
        <w:rPr>
          <w:szCs w:val="22"/>
        </w:rPr>
      </w:pPr>
      <w:r w:rsidRPr="00753410">
        <w:t>DISCUSSION</w:t>
      </w:r>
    </w:p>
    <w:p w:rsidR="00140750" w:rsidRPr="00146D8A" w:rsidP="00D975B7" w14:paraId="1DBB92B8" w14:textId="37CFE522">
      <w:pPr>
        <w:pStyle w:val="ParaNum"/>
        <w:widowControl/>
      </w:pPr>
      <w:r w:rsidRPr="003E1A83">
        <w:rPr>
          <w:i/>
          <w:color w:val="000000"/>
        </w:rPr>
        <w:t>Proposed Forfeiture</w:t>
      </w:r>
      <w:r w:rsidRPr="003E1A83">
        <w:rPr>
          <w:color w:val="000000"/>
        </w:rPr>
        <w:t xml:space="preserve">.  </w:t>
      </w:r>
      <w:r w:rsidRPr="003E1A83">
        <w:rPr>
          <w:rFonts w:eastAsia="SimSun"/>
        </w:rPr>
        <w:t xml:space="preserve">This </w:t>
      </w:r>
      <w:r w:rsidRPr="003E1A83">
        <w:rPr>
          <w:rFonts w:eastAsia="SimSun"/>
          <w:i/>
        </w:rPr>
        <w:t>NAL</w:t>
      </w:r>
      <w:r w:rsidRPr="003E1A83">
        <w:rPr>
          <w:rFonts w:eastAsia="SimSun"/>
        </w:rPr>
        <w:t xml:space="preserve"> is issued pursuant to section 503(b)(1)(B) of the Act.  Under that provision, a person who is found to have willfully or repeatedly failed to comply with any </w:t>
      </w:r>
      <w:r w:rsidRPr="003E1A83">
        <w:rPr>
          <w:rFonts w:eastAsia="SimSun"/>
        </w:rPr>
        <w:t>provision of the Act or any rule, regulation, or order issued by the Commission shall be liable to the United States for a forfeiture penalty.</w:t>
      </w:r>
      <w:r>
        <w:rPr>
          <w:rFonts w:eastAsia="SimSun"/>
          <w:vertAlign w:val="superscript"/>
        </w:rPr>
        <w:footnoteReference w:id="8"/>
      </w:r>
      <w:r w:rsidRPr="003E1A83">
        <w:rPr>
          <w:rFonts w:eastAsia="SimSun"/>
        </w:rPr>
        <w:t xml:space="preserve">  Section 312(f)(1) of the Act defines willful as “the conscious and deliberate commission or omission of [any] act, irrespective of any intent to violate” the law.</w:t>
      </w:r>
      <w:r>
        <w:rPr>
          <w:rFonts w:eastAsia="SimSun"/>
          <w:vertAlign w:val="superscript"/>
        </w:rPr>
        <w:footnoteReference w:id="9"/>
      </w:r>
      <w:r w:rsidRPr="003E1A83">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10"/>
      </w:r>
      <w:r w:rsidRPr="003E1A83">
        <w:rPr>
          <w:rFonts w:eastAsia="SimSun"/>
        </w:rPr>
        <w:t xml:space="preserve"> and the Commission has so interpreted the term in the section 503(b) context.</w:t>
      </w:r>
      <w:r>
        <w:rPr>
          <w:rFonts w:eastAsia="SimSun"/>
          <w:vertAlign w:val="superscript"/>
        </w:rPr>
        <w:footnoteReference w:id="11"/>
      </w:r>
    </w:p>
    <w:p w:rsidR="00140750" w:rsidRPr="00146D8A" w:rsidP="00140750" w14:paraId="3FF84DEC" w14:textId="3D4C78EE">
      <w:pPr>
        <w:pStyle w:val="ParaNum"/>
        <w:rPr>
          <w:szCs w:val="22"/>
        </w:rPr>
      </w:pPr>
      <w:r>
        <w:t xml:space="preserve">The Commission's </w:t>
      </w:r>
      <w:r>
        <w:rPr>
          <w:i/>
        </w:rPr>
        <w:t>Forfeiture Policy Statement</w:t>
      </w:r>
      <w:r>
        <w:t xml:space="preserve"> and section 1.80(b)(</w:t>
      </w:r>
      <w:r w:rsidR="00C6145C">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146D8A" w:rsidP="00140750" w14:paraId="33D22F9A" w14:textId="15667D31">
      <w:pPr>
        <w:pStyle w:val="ParaNum"/>
        <w:rPr>
          <w:color w:val="000000"/>
        </w:rPr>
      </w:pPr>
      <w:r>
        <w:t>In this case, the Licensee failed to file timely renewal application</w:t>
      </w:r>
      <w:r w:rsidR="003E1A83">
        <w:t>s</w:t>
      </w:r>
      <w:r>
        <w:t xml:space="preserve"> for the Station</w:t>
      </w:r>
      <w:r w:rsidR="003E1A83">
        <w:t>s</w:t>
      </w:r>
      <w:r>
        <w:t xml:space="preserve"> and has not provided any explanation for the untimely filing</w:t>
      </w:r>
      <w:r w:rsidR="003E1A83">
        <w:t>s</w:t>
      </w:r>
      <w:r>
        <w:t>.  However, the Licensee did file the Application</w:t>
      </w:r>
      <w:r w:rsidR="003E1A83">
        <w:t>s</w:t>
      </w:r>
      <w:r>
        <w:t xml:space="preserve"> </w:t>
      </w:r>
      <w:r w:rsidR="003E1A83">
        <w:t>prior</w:t>
      </w:r>
      <w:r>
        <w:t xml:space="preserve"> to the expiration of the Station</w:t>
      </w:r>
      <w:r w:rsidR="003E1A83">
        <w:t>’s</w:t>
      </w:r>
      <w:r>
        <w:t xml:space="preserve"> license.  </w:t>
      </w:r>
      <w:r>
        <w:rPr>
          <w:szCs w:val="22"/>
        </w:rPr>
        <w:t xml:space="preserve">Taking into consideration all of the factors required by section 503(b)(2)(E) of the Act and the </w:t>
      </w:r>
      <w:r>
        <w:rPr>
          <w:i/>
          <w:szCs w:val="22"/>
        </w:rPr>
        <w:t>Forfeiture Policy Statement</w:t>
      </w:r>
      <w:r>
        <w:rPr>
          <w:szCs w:val="22"/>
        </w:rPr>
        <w:t xml:space="preserve">, we will reduce the forfeiture from the base amount to $1,500 for the failure to file </w:t>
      </w:r>
      <w:r w:rsidR="003E1A83">
        <w:rPr>
          <w:szCs w:val="22"/>
        </w:rPr>
        <w:t>each</w:t>
      </w:r>
      <w:r>
        <w:rPr>
          <w:szCs w:val="22"/>
        </w:rPr>
        <w:t xml:space="preserve"> timely license renewal application because, as translator</w:t>
      </w:r>
      <w:r w:rsidR="003E1A83">
        <w:rPr>
          <w:szCs w:val="22"/>
        </w:rPr>
        <w:t>s</w:t>
      </w:r>
      <w:r>
        <w:rPr>
          <w:szCs w:val="22"/>
        </w:rPr>
        <w:t>, the Station</w:t>
      </w:r>
      <w:r w:rsidR="003E1A83">
        <w:rPr>
          <w:szCs w:val="22"/>
        </w:rPr>
        <w:t>s</w:t>
      </w:r>
      <w:r>
        <w:rPr>
          <w:szCs w:val="22"/>
        </w:rPr>
        <w:t xml:space="preserve"> </w:t>
      </w:r>
      <w:r w:rsidR="003E1A83">
        <w:rPr>
          <w:szCs w:val="22"/>
        </w:rPr>
        <w:t>are</w:t>
      </w:r>
      <w:r>
        <w:rPr>
          <w:szCs w:val="22"/>
        </w:rPr>
        <w:t xml:space="preserve"> providing a secondary service.</w:t>
      </w:r>
      <w:r>
        <w:rPr>
          <w:rStyle w:val="FootnoteReference"/>
          <w:szCs w:val="22"/>
        </w:rPr>
        <w:footnoteReference w:id="14"/>
      </w:r>
      <w:r>
        <w:t xml:space="preserve"> </w:t>
      </w:r>
      <w:r w:rsidR="003E1A83">
        <w:t>We thus propose a total forfeiture of $3,000.</w:t>
      </w:r>
    </w:p>
    <w:p w:rsidR="00140750" w:rsidP="00140750" w14:paraId="2178EAC2" w14:textId="2B2B63BD">
      <w:pPr>
        <w:pStyle w:val="ParaNum"/>
      </w:pPr>
      <w:r>
        <w:rPr>
          <w:i/>
          <w:szCs w:val="22"/>
        </w:rPr>
        <w:t>License Renewal Application</w:t>
      </w:r>
      <w:r w:rsidR="000E60BB">
        <w:rPr>
          <w:i/>
          <w:szCs w:val="22"/>
        </w:rPr>
        <w:t>s</w:t>
      </w:r>
      <w:r>
        <w:rPr>
          <w:i/>
          <w:szCs w:val="22"/>
        </w:rPr>
        <w:t>.</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0E60BB" w14:paraId="36D2D6B7" w14:textId="6604E0DA">
      <w:pPr>
        <w:pStyle w:val="ParaNum"/>
        <w:widowControl/>
      </w:pPr>
      <w:r>
        <w:t xml:space="preserve">We </w:t>
      </w:r>
      <w:r w:rsidRPr="005F5ACF">
        <w:t xml:space="preserve">find that </w:t>
      </w:r>
      <w:r>
        <w:t xml:space="preserve">the Licensee’s apparent </w:t>
      </w:r>
      <w:r w:rsidRPr="005F5ACF">
        <w:t>violation</w:t>
      </w:r>
      <w:r w:rsidR="003E1A83">
        <w:t>s</w:t>
      </w:r>
      <w:r w:rsidRPr="005F5ACF">
        <w:t xml:space="preserve"> of </w:t>
      </w:r>
      <w:r>
        <w:t>s</w:t>
      </w:r>
      <w:r w:rsidRPr="005F5ACF">
        <w:t>ection</w:t>
      </w:r>
      <w:r>
        <w:t xml:space="preserve"> 73.3539 of the Rules do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based on our review of the Application</w:t>
      </w:r>
      <w:r w:rsidR="000E60BB">
        <w:rPr>
          <w:spacing w:val="-2"/>
        </w:rPr>
        <w:t>s</w:t>
      </w:r>
      <w:r>
        <w:rPr>
          <w:spacing w:val="-2"/>
        </w:rPr>
        <w:t xml:space="preserve">, </w:t>
      </w:r>
      <w:r w:rsidRPr="005F5ACF">
        <w:rPr>
          <w:spacing w:val="-2"/>
        </w:rPr>
        <w:t>we find that</w:t>
      </w:r>
      <w:r>
        <w:rPr>
          <w:spacing w:val="-2"/>
        </w:rPr>
        <w:t xml:space="preserve"> the</w:t>
      </w:r>
      <w:r>
        <w:t xml:space="preserve"> S</w:t>
      </w:r>
      <w:r w:rsidRPr="005F5ACF">
        <w:t>tation</w:t>
      </w:r>
      <w:r w:rsidR="000E60BB">
        <w:t>s</w:t>
      </w:r>
      <w:r w:rsidRPr="005F5ACF">
        <w:t xml:space="preserve"> served the public interest, convenience, and necessity during the subject license term</w:t>
      </w:r>
      <w:r w:rsidR="000E60BB">
        <w:t>s</w:t>
      </w:r>
      <w:r w:rsidRPr="005F5ACF">
        <w:t>.</w:t>
      </w:r>
      <w:r>
        <w:t xml:space="preserve">  We will therefore grant the Application</w:t>
      </w:r>
      <w:r w:rsidR="000E60BB">
        <w:t>s</w:t>
      </w:r>
      <w:r>
        <w:t xml:space="preserve"> by separate action upon the conclusion of this forfeiture proceeding if there are no issues other than the apparent violation</w:t>
      </w:r>
      <w:r w:rsidR="000E60BB">
        <w:t>s</w:t>
      </w:r>
      <w:r>
        <w:t xml:space="preserve"> that would preclude grant of the Application</w:t>
      </w:r>
      <w:r w:rsidR="000E60BB">
        <w:t>s</w:t>
      </w:r>
      <w:r>
        <w:t>.</w:t>
      </w:r>
    </w:p>
    <w:p w:rsidR="00140750" w:rsidRPr="00146D8A" w:rsidP="00140750" w14:paraId="5183F3D6" w14:textId="77777777">
      <w:pPr>
        <w:pStyle w:val="Heading1"/>
      </w:pPr>
      <w:r w:rsidRPr="00947B4D">
        <w:t>ORDERING CLAUSES</w:t>
      </w:r>
    </w:p>
    <w:p w:rsidR="00140750" w:rsidRPr="00146D8A" w:rsidP="00140750" w14:paraId="4E2E2BE9" w14:textId="4425C4EA">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9"/>
      </w:r>
      <w:r w:rsidRPr="00947B4D">
        <w:t xml:space="preserve"> </w:t>
      </w:r>
      <w:r w:rsidR="003E1A83">
        <w:t>Carlos Lopez</w:t>
      </w:r>
      <w:r w:rsidR="00943ACD">
        <w:t>,</w:t>
      </w:r>
      <w:r w:rsidRPr="00DB10EE" w:rsidR="00DB10EE">
        <w:t xml:space="preserve"> is hereby </w:t>
      </w:r>
      <w:r w:rsidRPr="00DB10EE" w:rsidR="00DB10EE">
        <w:rPr>
          <w:b/>
        </w:rPr>
        <w:t>NOTIFIED</w:t>
      </w:r>
      <w:r w:rsidRPr="00DB10EE" w:rsidR="00DB10EE">
        <w:t xml:space="preserve"> of</w:t>
      </w:r>
      <w:r w:rsidR="00943ACD">
        <w:t xml:space="preserve"> </w:t>
      </w:r>
      <w:r w:rsidR="003E1A83">
        <w:t>his</w:t>
      </w:r>
      <w:r w:rsidRPr="00DB10EE" w:rsidR="00DB10EE">
        <w:t xml:space="preserve"> </w:t>
      </w:r>
      <w:r w:rsidRPr="00DB10EE" w:rsidR="00DB10EE">
        <w:rPr>
          <w:b/>
        </w:rPr>
        <w:t>APPARENT LIABILITY FOR FORFEITURE</w:t>
      </w:r>
      <w:r w:rsidRPr="00947B4D">
        <w:t xml:space="preserve"> in the amount </w:t>
      </w:r>
      <w:r w:rsidR="003E1A83">
        <w:t>of three thousand</w:t>
      </w:r>
      <w:r>
        <w:t xml:space="preserve"> dollars (</w:t>
      </w:r>
      <w:r w:rsidRPr="00947B4D">
        <w:t>$</w:t>
      </w:r>
      <w:r w:rsidR="003E1A83">
        <w:t>3,0</w:t>
      </w:r>
      <w:r>
        <w:t>00)</w:t>
      </w:r>
      <w:r w:rsidRPr="00947B4D">
        <w:t xml:space="preserve"> for </w:t>
      </w:r>
      <w:r w:rsidR="003E1A83">
        <w:t>his</w:t>
      </w:r>
      <w:r w:rsidR="00F67AFF">
        <w:t xml:space="preserve"> </w:t>
      </w:r>
      <w:r>
        <w:t>apparent willful violation</w:t>
      </w:r>
      <w:r w:rsidR="003E1A83">
        <w:t>s</w:t>
      </w:r>
      <w:r>
        <w:t xml:space="preserve">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5624FBFC">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3E1A83">
        <w:t>Carlos Lopez</w:t>
      </w:r>
      <w:r w:rsidR="008C6117">
        <w:t>,</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77777777">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0"/>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1"/>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2"/>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264220">
        <w:t>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3"/>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77777777">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1.80(f)(3) of the Commission’s rules</w:t>
      </w:r>
      <w:r>
        <w:rPr>
          <w:szCs w:val="22"/>
        </w:rPr>
        <w:t>.</w:t>
      </w:r>
      <w:r>
        <w:rPr>
          <w:rStyle w:val="FootnoteReference"/>
          <w:szCs w:val="22"/>
        </w:rPr>
        <w:footnoteReference w:id="24"/>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5"/>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6"/>
      </w:r>
      <w:r w:rsidRPr="005F7F74" w:rsidR="005F7F74">
        <w:t xml:space="preserve">  </w:t>
      </w:r>
    </w:p>
    <w:p w:rsidR="00140750" w:rsidRPr="008D4F70" w:rsidP="00257770" w14:paraId="27B417DC" w14:textId="77558CBD">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w:t>
      </w:r>
      <w:r w:rsidR="003E1A83">
        <w:t>Carlos Lopez, 514 Greenway Drive, Corpus Christi, TX 78412</w:t>
      </w:r>
      <w:r w:rsidR="008C6117">
        <w:t xml:space="preserve">, and to </w:t>
      </w:r>
      <w:r w:rsidR="003E1A83">
        <w:t>his</w:t>
      </w:r>
      <w:r w:rsidR="008C6117">
        <w:t xml:space="preserve"> representative, </w:t>
      </w:r>
      <w:r w:rsidR="003E1A83">
        <w:t>Michael Celenza, 41 Kathleen Crescent, Coram, NY 11727</w:t>
      </w:r>
      <w:r w:rsidR="008C6117">
        <w:t>.</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2C4C84E9">
      <w:pPr>
        <w:pStyle w:val="FootnoteText"/>
        <w:widowControl w:val="0"/>
      </w:pPr>
      <w:r w:rsidRPr="000725CB">
        <w:rPr>
          <w:rStyle w:val="FootnoteReference"/>
        </w:rPr>
        <w:footnoteRef/>
      </w:r>
      <w:r w:rsidRPr="000725CB">
        <w:t xml:space="preserve"> File </w:t>
      </w:r>
      <w:r w:rsidR="003E1A83">
        <w:t>N</w:t>
      </w:r>
      <w:r w:rsidRPr="000725CB">
        <w:t>o</w:t>
      </w:r>
      <w:r w:rsidR="003E1A83">
        <w:t>s</w:t>
      </w:r>
      <w:r w:rsidRPr="000725CB">
        <w:t>.</w:t>
      </w:r>
      <w:r>
        <w:t xml:space="preserve"> </w:t>
      </w:r>
      <w:r w:rsidR="00AF64B2">
        <w:rPr>
          <w:szCs w:val="22"/>
        </w:rPr>
        <w:t>00001</w:t>
      </w:r>
      <w:r w:rsidR="000E60BB">
        <w:rPr>
          <w:szCs w:val="22"/>
        </w:rPr>
        <w:t>46296 and 0000146478</w:t>
      </w:r>
      <w:r w:rsidR="00AF64B2">
        <w:rPr>
          <w:szCs w:val="22"/>
        </w:rPr>
        <w:t>.</w:t>
      </w:r>
    </w:p>
  </w:footnote>
  <w:footnote w:id="4">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E66756" w:rsidRPr="00FF7A3C" w:rsidP="00E66756" w14:paraId="093641A3" w14:textId="24F1C330">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27375176">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2172BD">
        <w:t xml:space="preserve">Memorandum Opinion and Order, </w:t>
      </w:r>
      <w:r w:rsidRPr="00D64E57">
        <w:t xml:space="preserve">7 FCC </w:t>
      </w:r>
      <w:r w:rsidRPr="00D64E57">
        <w:t>Rcd</w:t>
      </w:r>
      <w:r w:rsidRPr="00D64E57">
        <w:t xml:space="preserve"> 3454 (1992</w:t>
      </w:r>
      <w:r w:rsidRPr="00600AB4">
        <w:t>).</w:t>
      </w:r>
    </w:p>
  </w:footnote>
  <w:footnote w:id="12">
    <w:p w:rsidR="00140750" w:rsidP="00140750" w14:paraId="57100D3A" w14:textId="5556D865">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 xml:space="preserve">15 FCC </w:t>
      </w:r>
      <w:r>
        <w:rPr>
          <w:sz w:val="20"/>
        </w:rPr>
        <w:t>Rcd</w:t>
      </w:r>
      <w:r>
        <w:rPr>
          <w:sz w:val="20"/>
        </w:rPr>
        <w:t xml:space="preserve"> 303 (1999); 47 CFR § 1.80(b)(</w:t>
      </w:r>
      <w:r w:rsidR="00C6145C">
        <w:rPr>
          <w:sz w:val="20"/>
        </w:rPr>
        <w:t>9</w:t>
      </w:r>
      <w:r>
        <w:rPr>
          <w:sz w:val="20"/>
        </w:rPr>
        <w:t>), note to paragraph (b)(</w:t>
      </w:r>
      <w:r w:rsidR="00C6145C">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 xml:space="preserve">Memorandum Opinion and Order and Notice of Apparent Liability, 34 FCC </w:t>
      </w:r>
      <w:r>
        <w:t>Rcd</w:t>
      </w:r>
      <w:r>
        <w:t xml:space="preserve"> 12280 (MB 2019) (proposing $1,500 forfeiture for untimely filed renewal application for FM translator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09BF144C">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Licensee's Station</w:t>
      </w:r>
      <w:r w:rsidR="003E1A83">
        <w:rPr>
          <w:sz w:val="20"/>
        </w:rPr>
        <w:t>s</w:t>
      </w:r>
      <w:r w:rsidRPr="00132193">
        <w:rPr>
          <w:sz w:val="20"/>
        </w:rPr>
        <w:t xml:space="preserve">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5F7F74" w14:paraId="6DDA34AA" w14:textId="3F385F2D">
      <w:pPr>
        <w:pStyle w:val="FootnoteText"/>
      </w:pPr>
      <w:r>
        <w:rPr>
          <w:rStyle w:val="FootnoteReference"/>
        </w:rPr>
        <w:footnoteRef/>
      </w:r>
      <w:r>
        <w:t xml:space="preserve"> </w:t>
      </w:r>
      <w:bookmarkStart w:id="1" w:name="_Hlk63415835"/>
      <w:r w:rsidRPr="005F7F74">
        <w:t>47 U.S.C. § 503(b)</w:t>
      </w:r>
      <w:r>
        <w:t>; 4</w:t>
      </w:r>
      <w:r w:rsidRPr="005F7F74">
        <w:t>7 CFR § 1.80.</w:t>
      </w:r>
      <w:bookmarkEnd w:id="1"/>
    </w:p>
  </w:footnote>
  <w:footnote w:id="20">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C6145C" w:rsidP="00C6145C" w14:paraId="21D533EE" w14:textId="77777777">
      <w:pPr>
        <w:pStyle w:val="FootnoteText"/>
        <w:widowControl w:val="0"/>
      </w:pPr>
      <w:r>
        <w:rPr>
          <w:rStyle w:val="FootnoteReference"/>
        </w:rPr>
        <w:footnoteRef/>
      </w:r>
      <w:r>
        <w:t xml:space="preserve"> 47 CFR §§ 1.16 and 1.80(f)(3).</w:t>
      </w:r>
    </w:p>
  </w:footnote>
  <w:footnote w:id="25">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6">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27F874A7">
    <w:pPr>
      <w:pStyle w:val="Header"/>
      <w:rPr>
        <w:b w:val="0"/>
      </w:rPr>
    </w:pPr>
    <w:r>
      <w:tab/>
    </w:r>
    <w:r>
      <w:t>Federal Communications Commission</w:t>
    </w:r>
    <w:r>
      <w:tab/>
    </w:r>
    <w:r w:rsidR="00140750">
      <w:t>DA 2</w:t>
    </w:r>
    <w:r w:rsidR="00F02727">
      <w:t>1</w:t>
    </w:r>
    <w:r w:rsidR="00140750">
      <w:t>-</w:t>
    </w:r>
    <w:r w:rsidR="004E65FA">
      <w:t>1213</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3842BA7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140750">
      <w:rPr>
        <w:spacing w:val="-2"/>
      </w:rPr>
      <w:t>DA 2</w:t>
    </w:r>
    <w:r w:rsidR="00982BF9">
      <w:rPr>
        <w:spacing w:val="-2"/>
      </w:rPr>
      <w:t>1</w:t>
    </w:r>
    <w:r w:rsidR="00140750">
      <w:rPr>
        <w:spacing w:val="-2"/>
      </w:rPr>
      <w:t>-</w:t>
    </w:r>
    <w:r w:rsidR="004E65FA">
      <w:rPr>
        <w:spacing w:val="-2"/>
      </w:rPr>
      <w:t>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25BF3"/>
    <w:rsid w:val="00036039"/>
    <w:rsid w:val="00037F90"/>
    <w:rsid w:val="00044E42"/>
    <w:rsid w:val="000634FA"/>
    <w:rsid w:val="000725CB"/>
    <w:rsid w:val="000875BF"/>
    <w:rsid w:val="00096D8C"/>
    <w:rsid w:val="000A65AC"/>
    <w:rsid w:val="000C0B65"/>
    <w:rsid w:val="000C4D69"/>
    <w:rsid w:val="000D2FDB"/>
    <w:rsid w:val="000E05FE"/>
    <w:rsid w:val="000E3D42"/>
    <w:rsid w:val="000E60BB"/>
    <w:rsid w:val="000F3DE4"/>
    <w:rsid w:val="000F6468"/>
    <w:rsid w:val="0010399E"/>
    <w:rsid w:val="00122BD5"/>
    <w:rsid w:val="00124FB3"/>
    <w:rsid w:val="00132193"/>
    <w:rsid w:val="00133F79"/>
    <w:rsid w:val="00140750"/>
    <w:rsid w:val="00146D8A"/>
    <w:rsid w:val="00152E4C"/>
    <w:rsid w:val="00152F4B"/>
    <w:rsid w:val="00175910"/>
    <w:rsid w:val="001940F0"/>
    <w:rsid w:val="00194A66"/>
    <w:rsid w:val="001D6BCF"/>
    <w:rsid w:val="001E01CA"/>
    <w:rsid w:val="002172BD"/>
    <w:rsid w:val="00245789"/>
    <w:rsid w:val="00250597"/>
    <w:rsid w:val="002546D1"/>
    <w:rsid w:val="00257770"/>
    <w:rsid w:val="00264220"/>
    <w:rsid w:val="00275CF5"/>
    <w:rsid w:val="00282655"/>
    <w:rsid w:val="0028301F"/>
    <w:rsid w:val="00285017"/>
    <w:rsid w:val="002A2D2E"/>
    <w:rsid w:val="002C00E8"/>
    <w:rsid w:val="002F4279"/>
    <w:rsid w:val="00343749"/>
    <w:rsid w:val="003577E1"/>
    <w:rsid w:val="003660ED"/>
    <w:rsid w:val="003664DA"/>
    <w:rsid w:val="003B0550"/>
    <w:rsid w:val="003B694F"/>
    <w:rsid w:val="003E1A83"/>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4E65FA"/>
    <w:rsid w:val="00511968"/>
    <w:rsid w:val="00512D18"/>
    <w:rsid w:val="00513883"/>
    <w:rsid w:val="00514C8E"/>
    <w:rsid w:val="00525F98"/>
    <w:rsid w:val="00555D44"/>
    <w:rsid w:val="0055614C"/>
    <w:rsid w:val="00566D06"/>
    <w:rsid w:val="005B2CE7"/>
    <w:rsid w:val="005B6CC4"/>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39E"/>
    <w:rsid w:val="007115F7"/>
    <w:rsid w:val="00753410"/>
    <w:rsid w:val="007743C9"/>
    <w:rsid w:val="00785689"/>
    <w:rsid w:val="0079754B"/>
    <w:rsid w:val="007A007D"/>
    <w:rsid w:val="007A1E6D"/>
    <w:rsid w:val="007A2495"/>
    <w:rsid w:val="007A502A"/>
    <w:rsid w:val="007B0EB2"/>
    <w:rsid w:val="007B357C"/>
    <w:rsid w:val="007B767F"/>
    <w:rsid w:val="007F223C"/>
    <w:rsid w:val="007F42C5"/>
    <w:rsid w:val="00810B6F"/>
    <w:rsid w:val="00815718"/>
    <w:rsid w:val="00822CE0"/>
    <w:rsid w:val="00823FF9"/>
    <w:rsid w:val="00841AB1"/>
    <w:rsid w:val="00874E66"/>
    <w:rsid w:val="008C6117"/>
    <w:rsid w:val="008C68F1"/>
    <w:rsid w:val="008D4F70"/>
    <w:rsid w:val="00921803"/>
    <w:rsid w:val="00926503"/>
    <w:rsid w:val="009377D8"/>
    <w:rsid w:val="00943ACD"/>
    <w:rsid w:val="00947B4D"/>
    <w:rsid w:val="009726D8"/>
    <w:rsid w:val="00982BF9"/>
    <w:rsid w:val="009D7308"/>
    <w:rsid w:val="009F76DB"/>
    <w:rsid w:val="00A069B5"/>
    <w:rsid w:val="00A32C3B"/>
    <w:rsid w:val="00A45F4F"/>
    <w:rsid w:val="00A600A9"/>
    <w:rsid w:val="00A8013F"/>
    <w:rsid w:val="00AA120E"/>
    <w:rsid w:val="00AA55B7"/>
    <w:rsid w:val="00AA5B9E"/>
    <w:rsid w:val="00AB2407"/>
    <w:rsid w:val="00AB53DF"/>
    <w:rsid w:val="00AF64B2"/>
    <w:rsid w:val="00B04CBF"/>
    <w:rsid w:val="00B07E5C"/>
    <w:rsid w:val="00B10690"/>
    <w:rsid w:val="00B811F7"/>
    <w:rsid w:val="00B8499A"/>
    <w:rsid w:val="00B913E9"/>
    <w:rsid w:val="00B945BD"/>
    <w:rsid w:val="00B97556"/>
    <w:rsid w:val="00BA5DC6"/>
    <w:rsid w:val="00BA6196"/>
    <w:rsid w:val="00BC6D8C"/>
    <w:rsid w:val="00BD5379"/>
    <w:rsid w:val="00BF7164"/>
    <w:rsid w:val="00BF7B55"/>
    <w:rsid w:val="00C23825"/>
    <w:rsid w:val="00C34006"/>
    <w:rsid w:val="00C36B4C"/>
    <w:rsid w:val="00C426B1"/>
    <w:rsid w:val="00C55A17"/>
    <w:rsid w:val="00C6145C"/>
    <w:rsid w:val="00C66160"/>
    <w:rsid w:val="00C721AC"/>
    <w:rsid w:val="00C90D6A"/>
    <w:rsid w:val="00CA247E"/>
    <w:rsid w:val="00CA4CE7"/>
    <w:rsid w:val="00CA6D21"/>
    <w:rsid w:val="00CC72B6"/>
    <w:rsid w:val="00D0218D"/>
    <w:rsid w:val="00D16857"/>
    <w:rsid w:val="00D25FB5"/>
    <w:rsid w:val="00D423B0"/>
    <w:rsid w:val="00D44223"/>
    <w:rsid w:val="00D64E57"/>
    <w:rsid w:val="00D8571E"/>
    <w:rsid w:val="00D975B7"/>
    <w:rsid w:val="00DA2529"/>
    <w:rsid w:val="00DB10EE"/>
    <w:rsid w:val="00DB130A"/>
    <w:rsid w:val="00DB2EBB"/>
    <w:rsid w:val="00DB4581"/>
    <w:rsid w:val="00DC10A1"/>
    <w:rsid w:val="00DC655F"/>
    <w:rsid w:val="00DD0B59"/>
    <w:rsid w:val="00DD7EBD"/>
    <w:rsid w:val="00DF62B6"/>
    <w:rsid w:val="00E07225"/>
    <w:rsid w:val="00E1189A"/>
    <w:rsid w:val="00E4519B"/>
    <w:rsid w:val="00E5409F"/>
    <w:rsid w:val="00E66756"/>
    <w:rsid w:val="00EE4177"/>
    <w:rsid w:val="00EE6488"/>
    <w:rsid w:val="00F021FA"/>
    <w:rsid w:val="00F02727"/>
    <w:rsid w:val="00F36DD9"/>
    <w:rsid w:val="00F62E97"/>
    <w:rsid w:val="00F64209"/>
    <w:rsid w:val="00F67AFF"/>
    <w:rsid w:val="00F93BF5"/>
    <w:rsid w:val="00FD6AD8"/>
    <w:rsid w:val="00FE0253"/>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E65FA"/>
    <w:pPr>
      <w:widowControl w:val="0"/>
    </w:pPr>
    <w:rPr>
      <w:snapToGrid w:val="0"/>
      <w:kern w:val="28"/>
      <w:sz w:val="22"/>
    </w:rPr>
  </w:style>
  <w:style w:type="paragraph" w:styleId="Heading1">
    <w:name w:val="heading 1"/>
    <w:basedOn w:val="Normal"/>
    <w:next w:val="ParaNum"/>
    <w:link w:val="Heading1Char"/>
    <w:qFormat/>
    <w:rsid w:val="004E65F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E65FA"/>
    <w:pPr>
      <w:keepNext/>
      <w:numPr>
        <w:ilvl w:val="1"/>
        <w:numId w:val="3"/>
      </w:numPr>
      <w:spacing w:after="120"/>
      <w:outlineLvl w:val="1"/>
    </w:pPr>
    <w:rPr>
      <w:b/>
    </w:rPr>
  </w:style>
  <w:style w:type="paragraph" w:styleId="Heading3">
    <w:name w:val="heading 3"/>
    <w:basedOn w:val="Normal"/>
    <w:next w:val="ParaNum"/>
    <w:qFormat/>
    <w:rsid w:val="004E65FA"/>
    <w:pPr>
      <w:keepNext/>
      <w:numPr>
        <w:ilvl w:val="2"/>
        <w:numId w:val="3"/>
      </w:numPr>
      <w:tabs>
        <w:tab w:val="left" w:pos="2160"/>
      </w:tabs>
      <w:spacing w:after="120"/>
      <w:outlineLvl w:val="2"/>
    </w:pPr>
    <w:rPr>
      <w:b/>
    </w:rPr>
  </w:style>
  <w:style w:type="paragraph" w:styleId="Heading4">
    <w:name w:val="heading 4"/>
    <w:basedOn w:val="Normal"/>
    <w:next w:val="ParaNum"/>
    <w:qFormat/>
    <w:rsid w:val="004E65FA"/>
    <w:pPr>
      <w:keepNext/>
      <w:numPr>
        <w:ilvl w:val="3"/>
        <w:numId w:val="3"/>
      </w:numPr>
      <w:tabs>
        <w:tab w:val="left" w:pos="2880"/>
      </w:tabs>
      <w:spacing w:after="120"/>
      <w:outlineLvl w:val="3"/>
    </w:pPr>
    <w:rPr>
      <w:b/>
    </w:rPr>
  </w:style>
  <w:style w:type="paragraph" w:styleId="Heading5">
    <w:name w:val="heading 5"/>
    <w:basedOn w:val="Normal"/>
    <w:next w:val="ParaNum"/>
    <w:qFormat/>
    <w:rsid w:val="004E65F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E65FA"/>
    <w:pPr>
      <w:numPr>
        <w:ilvl w:val="5"/>
        <w:numId w:val="3"/>
      </w:numPr>
      <w:tabs>
        <w:tab w:val="left" w:pos="4320"/>
      </w:tabs>
      <w:spacing w:after="120"/>
      <w:outlineLvl w:val="5"/>
    </w:pPr>
    <w:rPr>
      <w:b/>
    </w:rPr>
  </w:style>
  <w:style w:type="paragraph" w:styleId="Heading7">
    <w:name w:val="heading 7"/>
    <w:basedOn w:val="Normal"/>
    <w:next w:val="ParaNum"/>
    <w:qFormat/>
    <w:rsid w:val="004E65F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65F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E65F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65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65FA"/>
  </w:style>
  <w:style w:type="paragraph" w:customStyle="1" w:styleId="ParaNum">
    <w:name w:val="ParaNum"/>
    <w:basedOn w:val="Normal"/>
    <w:link w:val="ParaNumChar"/>
    <w:rsid w:val="004E65FA"/>
    <w:pPr>
      <w:numPr>
        <w:numId w:val="2"/>
      </w:numPr>
      <w:tabs>
        <w:tab w:val="clear" w:pos="1080"/>
        <w:tab w:val="num" w:pos="1440"/>
      </w:tabs>
      <w:spacing w:after="120"/>
    </w:pPr>
  </w:style>
  <w:style w:type="paragraph" w:styleId="EndnoteText">
    <w:name w:val="endnote text"/>
    <w:basedOn w:val="Normal"/>
    <w:semiHidden/>
    <w:rsid w:val="004E65FA"/>
    <w:rPr>
      <w:sz w:val="20"/>
    </w:rPr>
  </w:style>
  <w:style w:type="character" w:styleId="EndnoteReference">
    <w:name w:val="endnote reference"/>
    <w:semiHidden/>
    <w:rsid w:val="004E65FA"/>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4E65F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E65FA"/>
    <w:rPr>
      <w:rFonts w:ascii="Times New Roman" w:hAnsi="Times New Roman"/>
      <w:dstrike w:val="0"/>
      <w:color w:val="auto"/>
      <w:sz w:val="20"/>
      <w:vertAlign w:val="superscript"/>
    </w:rPr>
  </w:style>
  <w:style w:type="paragraph" w:styleId="TOC1">
    <w:name w:val="toc 1"/>
    <w:basedOn w:val="Normal"/>
    <w:next w:val="Normal"/>
    <w:semiHidden/>
    <w:rsid w:val="004E65F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65FA"/>
    <w:pPr>
      <w:tabs>
        <w:tab w:val="left" w:pos="720"/>
        <w:tab w:val="right" w:leader="dot" w:pos="9360"/>
      </w:tabs>
      <w:suppressAutoHyphens/>
      <w:ind w:left="720" w:right="720" w:hanging="360"/>
    </w:pPr>
    <w:rPr>
      <w:noProof/>
    </w:rPr>
  </w:style>
  <w:style w:type="paragraph" w:styleId="TOC3">
    <w:name w:val="toc 3"/>
    <w:basedOn w:val="Normal"/>
    <w:next w:val="Normal"/>
    <w:semiHidden/>
    <w:rsid w:val="004E65F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65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65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65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65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65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65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65FA"/>
    <w:pPr>
      <w:tabs>
        <w:tab w:val="right" w:pos="9360"/>
      </w:tabs>
      <w:suppressAutoHyphens/>
    </w:pPr>
  </w:style>
  <w:style w:type="character" w:customStyle="1" w:styleId="EquationCaption">
    <w:name w:val="_Equation Caption"/>
    <w:rsid w:val="004E65FA"/>
  </w:style>
  <w:style w:type="paragraph" w:styleId="Header">
    <w:name w:val="header"/>
    <w:basedOn w:val="Normal"/>
    <w:autoRedefine/>
    <w:rsid w:val="004E65FA"/>
    <w:pPr>
      <w:tabs>
        <w:tab w:val="center" w:pos="4680"/>
        <w:tab w:val="right" w:pos="9360"/>
      </w:tabs>
    </w:pPr>
    <w:rPr>
      <w:b/>
    </w:rPr>
  </w:style>
  <w:style w:type="paragraph" w:styleId="Footer">
    <w:name w:val="footer"/>
    <w:basedOn w:val="Normal"/>
    <w:link w:val="FooterChar"/>
    <w:uiPriority w:val="99"/>
    <w:rsid w:val="004E65FA"/>
    <w:pPr>
      <w:tabs>
        <w:tab w:val="center" w:pos="4320"/>
        <w:tab w:val="right" w:pos="8640"/>
      </w:tabs>
    </w:pPr>
  </w:style>
  <w:style w:type="character" w:styleId="PageNumber">
    <w:name w:val="page number"/>
    <w:basedOn w:val="DefaultParagraphFont"/>
    <w:rsid w:val="004E65FA"/>
  </w:style>
  <w:style w:type="paragraph" w:styleId="BlockText">
    <w:name w:val="Block Text"/>
    <w:basedOn w:val="Normal"/>
    <w:rsid w:val="004E65FA"/>
    <w:pPr>
      <w:spacing w:after="240"/>
      <w:ind w:left="1440" w:right="1440"/>
    </w:pPr>
  </w:style>
  <w:style w:type="paragraph" w:customStyle="1" w:styleId="Paratitle">
    <w:name w:val="Para title"/>
    <w:basedOn w:val="Normal"/>
    <w:rsid w:val="004E65FA"/>
    <w:pPr>
      <w:tabs>
        <w:tab w:val="center" w:pos="9270"/>
      </w:tabs>
      <w:spacing w:after="240"/>
    </w:pPr>
    <w:rPr>
      <w:spacing w:val="-2"/>
    </w:rPr>
  </w:style>
  <w:style w:type="paragraph" w:customStyle="1" w:styleId="Bullet">
    <w:name w:val="Bullet"/>
    <w:basedOn w:val="Normal"/>
    <w:rsid w:val="004E65FA"/>
    <w:pPr>
      <w:tabs>
        <w:tab w:val="left" w:pos="2160"/>
      </w:tabs>
      <w:spacing w:after="220"/>
      <w:ind w:left="2160" w:hanging="720"/>
    </w:pPr>
  </w:style>
  <w:style w:type="paragraph" w:customStyle="1" w:styleId="TableFormat">
    <w:name w:val="TableFormat"/>
    <w:basedOn w:val="Bullet"/>
    <w:rsid w:val="004E65FA"/>
    <w:pPr>
      <w:tabs>
        <w:tab w:val="clear" w:pos="2160"/>
        <w:tab w:val="left" w:pos="5040"/>
      </w:tabs>
      <w:ind w:left="5040" w:hanging="3600"/>
    </w:pPr>
  </w:style>
  <w:style w:type="paragraph" w:customStyle="1" w:styleId="TOCTitle">
    <w:name w:val="TOC Title"/>
    <w:basedOn w:val="Normal"/>
    <w:rsid w:val="004E65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65FA"/>
    <w:pPr>
      <w:jc w:val="center"/>
    </w:pPr>
    <w:rPr>
      <w:rFonts w:ascii="Times New Roman Bold" w:hAnsi="Times New Roman Bold"/>
      <w:b/>
      <w:bCs/>
      <w:caps/>
      <w:szCs w:val="22"/>
    </w:rPr>
  </w:style>
  <w:style w:type="character" w:styleId="Hyperlink">
    <w:name w:val="Hyperlink"/>
    <w:rsid w:val="004E65FA"/>
    <w:rPr>
      <w:color w:val="0000FF"/>
      <w:u w:val="single"/>
    </w:rPr>
  </w:style>
  <w:style w:type="character" w:customStyle="1" w:styleId="FooterChar">
    <w:name w:val="Footer Char"/>
    <w:link w:val="Footer"/>
    <w:uiPriority w:val="99"/>
    <w:rsid w:val="004E65FA"/>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