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7EE9245D" w14:textId="77777777">
      <w:pPr>
        <w:rPr>
          <w:rFonts w:ascii="News Gothic MT" w:hAnsi="News Gothic MT"/>
          <w:b/>
          <w:vanish/>
          <w:sz w:val="96"/>
        </w:rPr>
      </w:pPr>
    </w:p>
    <w:p w:rsidR="00961500" w:rsidP="00961500" w14:paraId="51250CAE"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14:paraId="156443A8" w14:textId="5638BB1D">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Pr>
          <w:rFonts w:ascii="Times New Roman" w:hAnsi="Times New Roman"/>
          <w:b/>
          <w:sz w:val="22"/>
          <w:szCs w:val="22"/>
        </w:rPr>
        <w:t>21</w:t>
      </w:r>
      <w:r w:rsidRPr="000C12B4">
        <w:rPr>
          <w:rFonts w:ascii="Times New Roman" w:hAnsi="Times New Roman"/>
          <w:b/>
          <w:sz w:val="22"/>
          <w:szCs w:val="22"/>
        </w:rPr>
        <w:t>-</w:t>
      </w:r>
      <w:r w:rsidR="00D80F4B">
        <w:rPr>
          <w:rFonts w:ascii="Times New Roman" w:hAnsi="Times New Roman"/>
          <w:b/>
          <w:sz w:val="22"/>
          <w:szCs w:val="22"/>
        </w:rPr>
        <w:t>1254</w:t>
      </w:r>
    </w:p>
    <w:p w:rsidR="009D0E9A" w:rsidRPr="000C12B4" w:rsidP="000C12B4" w14:paraId="428452B5" w14:textId="13374BB8">
      <w:pPr>
        <w:jc w:val="right"/>
        <w:rPr>
          <w:rFonts w:ascii="Times New Roman" w:hAnsi="Times New Roman"/>
          <w:b/>
          <w:sz w:val="22"/>
          <w:szCs w:val="22"/>
        </w:rPr>
      </w:pPr>
      <w:r>
        <w:rPr>
          <w:rFonts w:ascii="Times New Roman" w:hAnsi="Times New Roman"/>
          <w:b/>
          <w:sz w:val="22"/>
          <w:szCs w:val="22"/>
        </w:rPr>
        <w:t xml:space="preserve">October </w:t>
      </w:r>
      <w:r w:rsidR="00D80F4B">
        <w:rPr>
          <w:rFonts w:ascii="Times New Roman" w:hAnsi="Times New Roman"/>
          <w:b/>
          <w:sz w:val="22"/>
          <w:szCs w:val="22"/>
        </w:rPr>
        <w:t>7,</w:t>
      </w:r>
      <w:r w:rsidRPr="000C12B4" w:rsidR="006C4714">
        <w:rPr>
          <w:rFonts w:ascii="Times New Roman" w:hAnsi="Times New Roman"/>
          <w:b/>
          <w:sz w:val="22"/>
          <w:szCs w:val="22"/>
        </w:rPr>
        <w:t xml:space="preserve"> 20</w:t>
      </w:r>
      <w:r>
        <w:rPr>
          <w:rFonts w:ascii="Times New Roman" w:hAnsi="Times New Roman"/>
          <w:b/>
          <w:sz w:val="22"/>
          <w:szCs w:val="22"/>
        </w:rPr>
        <w:t>21</w:t>
      </w:r>
    </w:p>
    <w:p w:rsidR="00D152BB" w:rsidP="00D152BB" w14:paraId="6965B8F3" w14:textId="77777777"/>
    <w:p w:rsidR="005D11F9" w:rsidRPr="00F04201" w:rsidP="005D11F9" w14:paraId="7E754240"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1" w:name="_Hlk511905038"/>
      <w:r w:rsidRPr="00F04201">
        <w:rPr>
          <w:sz w:val="22"/>
        </w:rPr>
        <w:t>PUBLIC SAFETY AND HOMELAND SECURITY BUREAU ANNOUNCES</w:t>
      </w:r>
    </w:p>
    <w:p w:rsidR="005D11F9" w:rsidRPr="00F04201" w:rsidP="005D11F9" w14:paraId="737B9ABE" w14:textId="77777777">
      <w:pPr>
        <w:pStyle w:val="Heading3"/>
        <w:rPr>
          <w:sz w:val="22"/>
          <w:szCs w:val="22"/>
        </w:rPr>
      </w:pPr>
      <w:r w:rsidRPr="00F04201">
        <w:rPr>
          <w:sz w:val="22"/>
          <w:szCs w:val="22"/>
        </w:rPr>
        <w:t xml:space="preserve">REGION </w:t>
      </w:r>
      <w:r>
        <w:rPr>
          <w:sz w:val="22"/>
          <w:szCs w:val="22"/>
        </w:rPr>
        <w:t xml:space="preserve">42 </w:t>
      </w:r>
      <w:r w:rsidRPr="00F04201">
        <w:rPr>
          <w:sz w:val="22"/>
          <w:szCs w:val="22"/>
        </w:rPr>
        <w:t>(</w:t>
      </w:r>
      <w:r>
        <w:rPr>
          <w:sz w:val="22"/>
          <w:szCs w:val="22"/>
        </w:rPr>
        <w:t>VIRGINIA</w:t>
      </w:r>
      <w:r w:rsidRPr="00F04201">
        <w:rPr>
          <w:sz w:val="22"/>
          <w:szCs w:val="22"/>
        </w:rPr>
        <w:t>) REGIONAL PLANNING COMMITTEES TO HOLD 700 MHZ AND 800 MHZ PLANNING MEETING</w:t>
      </w:r>
      <w:r>
        <w:rPr>
          <w:sz w:val="22"/>
          <w:szCs w:val="22"/>
        </w:rPr>
        <w:t>S</w:t>
      </w:r>
    </w:p>
    <w:p w:rsidR="005D11F9" w:rsidRPr="008E322C" w:rsidP="005D11F9" w14:paraId="67EC50D9" w14:textId="77777777">
      <w:pPr>
        <w:rPr>
          <w:rFonts w:ascii="Times New Roman" w:hAnsi="Times New Roman"/>
          <w:sz w:val="22"/>
          <w:szCs w:val="22"/>
        </w:rPr>
      </w:pPr>
    </w:p>
    <w:p w:rsidR="005D11F9" w:rsidRPr="008E322C" w:rsidP="005D11F9" w14:paraId="6FE68F56" w14:textId="77777777">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PR Docket No. 91-300</w:t>
      </w:r>
      <w:r>
        <w:rPr>
          <w:rFonts w:ascii="Times New Roman" w:hAnsi="Times New Roman"/>
          <w:b/>
          <w:sz w:val="22"/>
          <w:szCs w:val="22"/>
        </w:rPr>
        <w:t xml:space="preserve"> and WT Docket 02-378</w:t>
      </w:r>
      <w:bookmarkEnd w:id="1"/>
    </w:p>
    <w:p w:rsidR="005D11F9" w:rsidRPr="008E322C" w:rsidP="005D11F9" w14:paraId="7B15D5C4" w14:textId="77777777">
      <w:pPr>
        <w:pStyle w:val="Heading3"/>
        <w:rPr>
          <w:sz w:val="22"/>
          <w:szCs w:val="22"/>
        </w:rPr>
      </w:pPr>
    </w:p>
    <w:p w:rsidR="00290FCE" w:rsidP="00926BAC" w14:paraId="0FB6C667" w14:textId="44CE2A14">
      <w:pPr>
        <w:ind w:firstLine="720"/>
        <w:rPr>
          <w:rFonts w:ascii="Times New Roman" w:hAnsi="Times New Roman"/>
          <w:sz w:val="22"/>
          <w:szCs w:val="22"/>
        </w:rPr>
      </w:pPr>
      <w:r w:rsidRPr="008E322C">
        <w:rPr>
          <w:rFonts w:ascii="Times New Roman" w:hAnsi="Times New Roman"/>
          <w:sz w:val="22"/>
          <w:szCs w:val="22"/>
        </w:rPr>
        <w:t xml:space="preserve">The Region </w:t>
      </w:r>
      <w:r>
        <w:rPr>
          <w:rFonts w:ascii="Times New Roman" w:hAnsi="Times New Roman"/>
          <w:sz w:val="22"/>
          <w:szCs w:val="22"/>
        </w:rPr>
        <w:t xml:space="preserve">42 (Virginia, except Northern Virginia) </w:t>
      </w:r>
      <w:r w:rsidR="00507E05">
        <w:rPr>
          <w:rFonts w:ascii="Times New Roman" w:hAnsi="Times New Roman"/>
          <w:sz w:val="22"/>
          <w:szCs w:val="22"/>
        </w:rPr>
        <w:t xml:space="preserve">700 MHz and 800 MHz </w:t>
      </w:r>
      <w:r w:rsidRPr="008E322C">
        <w:rPr>
          <w:rFonts w:ascii="Times New Roman" w:hAnsi="Times New Roman"/>
          <w:sz w:val="22"/>
          <w:szCs w:val="22"/>
        </w:rPr>
        <w:t xml:space="preserve">Regional Planning Committees </w:t>
      </w:r>
      <w:r>
        <w:rPr>
          <w:rFonts w:ascii="Times New Roman" w:hAnsi="Times New Roman"/>
          <w:sz w:val="22"/>
          <w:szCs w:val="22"/>
        </w:rPr>
        <w:t xml:space="preserve">(RPCs) </w:t>
      </w:r>
      <w:r w:rsidRPr="008E322C">
        <w:rPr>
          <w:rFonts w:ascii="Times New Roman" w:hAnsi="Times New Roman"/>
          <w:sz w:val="22"/>
          <w:szCs w:val="22"/>
        </w:rPr>
        <w:t>will hold two consecutive planning meetings on</w:t>
      </w:r>
      <w:r>
        <w:rPr>
          <w:rFonts w:ascii="Times New Roman" w:hAnsi="Times New Roman"/>
          <w:sz w:val="22"/>
          <w:szCs w:val="22"/>
        </w:rPr>
        <w:t xml:space="preserve"> </w:t>
      </w:r>
      <w:r w:rsidRPr="002132A6" w:rsidR="002132A6">
        <w:rPr>
          <w:rFonts w:ascii="Times New Roman" w:hAnsi="Times New Roman"/>
          <w:sz w:val="22"/>
          <w:szCs w:val="22"/>
        </w:rPr>
        <w:t>Tuesday, October 2</w:t>
      </w:r>
      <w:r>
        <w:rPr>
          <w:rFonts w:ascii="Times New Roman" w:hAnsi="Times New Roman"/>
          <w:sz w:val="22"/>
          <w:szCs w:val="22"/>
        </w:rPr>
        <w:t>6</w:t>
      </w:r>
      <w:r w:rsidRPr="002132A6" w:rsidR="002132A6">
        <w:rPr>
          <w:rFonts w:ascii="Times New Roman" w:hAnsi="Times New Roman"/>
          <w:sz w:val="22"/>
          <w:szCs w:val="22"/>
        </w:rPr>
        <w:t>, 20</w:t>
      </w:r>
      <w:r>
        <w:rPr>
          <w:rFonts w:ascii="Times New Roman" w:hAnsi="Times New Roman"/>
          <w:sz w:val="22"/>
          <w:szCs w:val="22"/>
        </w:rPr>
        <w:t>21</w:t>
      </w:r>
      <w:r w:rsidRPr="009114BF">
        <w:rPr>
          <w:rFonts w:ascii="Times New Roman" w:hAnsi="Times New Roman"/>
          <w:sz w:val="22"/>
          <w:szCs w:val="22"/>
        </w:rPr>
        <w:t>.</w:t>
      </w:r>
      <w:r>
        <w:rPr>
          <w:rFonts w:ascii="Times New Roman" w:hAnsi="Times New Roman"/>
          <w:sz w:val="22"/>
          <w:szCs w:val="22"/>
          <w:vertAlign w:val="superscript"/>
        </w:rPr>
        <w:footnoteReference w:id="2"/>
      </w:r>
      <w:r>
        <w:rPr>
          <w:rFonts w:ascii="Times New Roman" w:hAnsi="Times New Roman"/>
          <w:sz w:val="22"/>
          <w:szCs w:val="22"/>
        </w:rPr>
        <w:t xml:space="preserve">  The 700 MHz RPC planning meeting will begin at </w:t>
      </w:r>
      <w:r w:rsidR="002132A6">
        <w:rPr>
          <w:rFonts w:ascii="Times New Roman" w:hAnsi="Times New Roman"/>
          <w:sz w:val="22"/>
          <w:szCs w:val="22"/>
        </w:rPr>
        <w:t>11:</w:t>
      </w:r>
      <w:r>
        <w:rPr>
          <w:rFonts w:ascii="Times New Roman" w:hAnsi="Times New Roman"/>
          <w:sz w:val="22"/>
          <w:szCs w:val="22"/>
        </w:rPr>
        <w:t xml:space="preserve">00 </w:t>
      </w:r>
      <w:r w:rsidR="002132A6">
        <w:rPr>
          <w:rFonts w:ascii="Times New Roman" w:hAnsi="Times New Roman"/>
          <w:sz w:val="22"/>
          <w:szCs w:val="22"/>
        </w:rPr>
        <w:t>a</w:t>
      </w:r>
      <w:r>
        <w:rPr>
          <w:rFonts w:ascii="Times New Roman" w:hAnsi="Times New Roman"/>
          <w:sz w:val="22"/>
          <w:szCs w:val="22"/>
        </w:rPr>
        <w:t xml:space="preserve">.m. </w:t>
      </w:r>
      <w:r w:rsidRPr="00290FCE">
        <w:rPr>
          <w:rFonts w:ascii="Times New Roman" w:hAnsi="Times New Roman"/>
          <w:sz w:val="22"/>
          <w:szCs w:val="22"/>
        </w:rPr>
        <w:t xml:space="preserve">at the </w:t>
      </w:r>
      <w:r w:rsidRPr="002132A6" w:rsidR="002132A6">
        <w:rPr>
          <w:rFonts w:ascii="Times New Roman" w:hAnsi="Times New Roman"/>
          <w:sz w:val="22"/>
          <w:szCs w:val="22"/>
        </w:rPr>
        <w:t>Hotel Roanoke and Conference Center</w:t>
      </w:r>
      <w:r w:rsidR="002132A6">
        <w:rPr>
          <w:rFonts w:ascii="Times New Roman" w:hAnsi="Times New Roman"/>
          <w:sz w:val="22"/>
          <w:szCs w:val="22"/>
        </w:rPr>
        <w:t xml:space="preserve">, </w:t>
      </w:r>
      <w:r w:rsidRPr="002132A6" w:rsidR="002132A6">
        <w:rPr>
          <w:rFonts w:ascii="Times New Roman" w:hAnsi="Times New Roman"/>
          <w:sz w:val="22"/>
          <w:szCs w:val="22"/>
        </w:rPr>
        <w:t>Appalachian meeting room, 110 Shenandoah Ave</w:t>
      </w:r>
      <w:r w:rsidR="002132A6">
        <w:rPr>
          <w:rFonts w:ascii="Times New Roman" w:hAnsi="Times New Roman"/>
          <w:sz w:val="22"/>
          <w:szCs w:val="22"/>
        </w:rPr>
        <w:t>nue,</w:t>
      </w:r>
      <w:r w:rsidRPr="002132A6" w:rsidR="002132A6">
        <w:rPr>
          <w:rFonts w:ascii="Times New Roman" w:hAnsi="Times New Roman"/>
          <w:sz w:val="22"/>
          <w:szCs w:val="22"/>
        </w:rPr>
        <w:t xml:space="preserve"> NW, Roanoke, Virginia 24016</w:t>
      </w:r>
      <w:r w:rsidR="002132A6">
        <w:rPr>
          <w:rFonts w:ascii="Times New Roman" w:hAnsi="Times New Roman"/>
          <w:sz w:val="22"/>
          <w:szCs w:val="22"/>
        </w:rPr>
        <w:t xml:space="preserve">.  </w:t>
      </w:r>
      <w:r>
        <w:rPr>
          <w:rFonts w:ascii="Times New Roman" w:hAnsi="Times New Roman"/>
          <w:sz w:val="22"/>
          <w:szCs w:val="22"/>
        </w:rPr>
        <w:t>Immediately following the 700 MHz RPC planning meeting, t</w:t>
      </w:r>
      <w:r w:rsidR="00507E05">
        <w:rPr>
          <w:rFonts w:ascii="Times New Roman" w:hAnsi="Times New Roman"/>
          <w:sz w:val="22"/>
          <w:szCs w:val="22"/>
        </w:rPr>
        <w:t xml:space="preserve">he 800 MHz </w:t>
      </w:r>
      <w:r>
        <w:rPr>
          <w:rFonts w:ascii="Times New Roman" w:hAnsi="Times New Roman"/>
          <w:sz w:val="22"/>
          <w:szCs w:val="22"/>
        </w:rPr>
        <w:t xml:space="preserve">RPC </w:t>
      </w:r>
      <w:r w:rsidR="00507E05">
        <w:rPr>
          <w:rFonts w:ascii="Times New Roman" w:hAnsi="Times New Roman"/>
          <w:sz w:val="22"/>
          <w:szCs w:val="22"/>
        </w:rPr>
        <w:t xml:space="preserve">planning meeting will convene </w:t>
      </w:r>
      <w:r>
        <w:rPr>
          <w:rFonts w:ascii="Times New Roman" w:hAnsi="Times New Roman"/>
          <w:sz w:val="22"/>
          <w:szCs w:val="22"/>
        </w:rPr>
        <w:t>(same location)</w:t>
      </w:r>
      <w:r w:rsidR="00507E05">
        <w:rPr>
          <w:rFonts w:ascii="Times New Roman" w:hAnsi="Times New Roman"/>
          <w:sz w:val="22"/>
          <w:szCs w:val="22"/>
        </w:rPr>
        <w:t>.</w:t>
      </w:r>
    </w:p>
    <w:p w:rsidR="00290FCE" w:rsidP="005D11F9" w14:paraId="71E61D2E" w14:textId="77777777">
      <w:pPr>
        <w:ind w:firstLine="720"/>
        <w:rPr>
          <w:rFonts w:ascii="Times New Roman" w:hAnsi="Times New Roman"/>
          <w:sz w:val="22"/>
          <w:szCs w:val="22"/>
        </w:rPr>
      </w:pPr>
    </w:p>
    <w:p w:rsidR="005D11F9" w:rsidRPr="009A37FB" w:rsidP="005D11F9" w14:paraId="23FA5DA8" w14:textId="58126D33">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 xml:space="preserve">The agenda for </w:t>
      </w:r>
      <w:r w:rsidR="002132A6">
        <w:rPr>
          <w:rFonts w:ascii="Times New Roman" w:hAnsi="Times New Roman"/>
          <w:snapToGrid/>
          <w:color w:val="000000"/>
          <w:sz w:val="22"/>
          <w:szCs w:val="22"/>
        </w:rPr>
        <w:t xml:space="preserve">both </w:t>
      </w:r>
      <w:r>
        <w:rPr>
          <w:rFonts w:ascii="Times New Roman" w:hAnsi="Times New Roman"/>
          <w:snapToGrid/>
          <w:color w:val="000000"/>
          <w:sz w:val="22"/>
          <w:szCs w:val="22"/>
        </w:rPr>
        <w:t>the 7</w:t>
      </w:r>
      <w:r w:rsidRPr="009A37FB">
        <w:rPr>
          <w:rFonts w:ascii="Times New Roman" w:hAnsi="Times New Roman"/>
          <w:snapToGrid/>
          <w:color w:val="000000"/>
          <w:sz w:val="22"/>
          <w:szCs w:val="22"/>
        </w:rPr>
        <w:t>00 MHz</w:t>
      </w:r>
      <w:r w:rsidR="002132A6">
        <w:rPr>
          <w:rFonts w:ascii="Times New Roman" w:hAnsi="Times New Roman"/>
          <w:snapToGrid/>
          <w:color w:val="000000"/>
          <w:sz w:val="22"/>
          <w:szCs w:val="22"/>
        </w:rPr>
        <w:t xml:space="preserve"> and 800 MHz</w:t>
      </w:r>
      <w:r w:rsidRPr="009A37FB">
        <w:rPr>
          <w:rFonts w:ascii="Times New Roman" w:hAnsi="Times New Roman"/>
          <w:snapToGrid/>
          <w:color w:val="000000"/>
          <w:sz w:val="22"/>
          <w:szCs w:val="22"/>
        </w:rPr>
        <w:t xml:space="preserve"> meeting</w:t>
      </w:r>
      <w:r>
        <w:rPr>
          <w:rFonts w:ascii="Times New Roman" w:hAnsi="Times New Roman"/>
          <w:snapToGrid/>
          <w:color w:val="000000"/>
          <w:sz w:val="22"/>
          <w:szCs w:val="22"/>
        </w:rPr>
        <w:t>s</w:t>
      </w:r>
      <w:r w:rsidRPr="009A37FB">
        <w:rPr>
          <w:rFonts w:ascii="Times New Roman" w:hAnsi="Times New Roman"/>
          <w:snapToGrid/>
          <w:color w:val="000000"/>
          <w:sz w:val="22"/>
          <w:szCs w:val="22"/>
        </w:rPr>
        <w:t xml:space="preserve"> include:</w:t>
      </w:r>
    </w:p>
    <w:p w:rsidR="006C4714" w:rsidRPr="006C4714" w:rsidP="006C4714" w14:paraId="56E7B7E4"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 xml:space="preserve">Call to order </w:t>
      </w:r>
    </w:p>
    <w:p w:rsidR="006C4714" w:rsidRPr="006C4714" w:rsidP="006C4714" w14:paraId="12869912"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Introductions</w:t>
      </w:r>
    </w:p>
    <w:p w:rsidR="006C4714" w:rsidRPr="006C4714" w:rsidP="006C4714" w14:paraId="50AB08F3"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Approval of Minutes</w:t>
      </w:r>
    </w:p>
    <w:p w:rsidR="006C4714" w:rsidRPr="006C4714" w:rsidP="006C4714" w14:paraId="4C834212"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Approval of Agenda</w:t>
      </w:r>
    </w:p>
    <w:p w:rsidR="006C4714" w:rsidRPr="006C4714" w:rsidP="006C4714" w14:paraId="628A86AD"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Old Business</w:t>
      </w:r>
    </w:p>
    <w:p w:rsidR="006C4714" w:rsidRPr="006C4714" w:rsidP="006C4714" w14:paraId="775D8864"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Chairman’s remarks on issues of importance in Region 42</w:t>
      </w:r>
    </w:p>
    <w:p w:rsidR="006C4714" w:rsidRPr="006C4714" w:rsidP="006C4714" w14:paraId="5A465398"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New Business</w:t>
      </w:r>
    </w:p>
    <w:p w:rsidR="005D11F9" w:rsidP="006C4714" w14:paraId="5701E461" w14:textId="77777777">
      <w:pPr>
        <w:pStyle w:val="ListParagraph"/>
        <w:widowControl/>
        <w:numPr>
          <w:ilvl w:val="0"/>
          <w:numId w:val="22"/>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Other Business</w:t>
      </w:r>
    </w:p>
    <w:p w:rsidR="002132A6" w:rsidRPr="006C4714" w:rsidP="006C4714" w14:paraId="7EA3483B" w14:textId="77777777">
      <w:pPr>
        <w:pStyle w:val="ListParagraph"/>
        <w:widowControl/>
        <w:numPr>
          <w:ilvl w:val="0"/>
          <w:numId w:val="22"/>
        </w:numPr>
        <w:ind w:right="-360"/>
        <w:rPr>
          <w:rFonts w:ascii="Times New Roman" w:hAnsi="Times New Roman"/>
          <w:snapToGrid/>
          <w:color w:val="000000"/>
          <w:sz w:val="22"/>
          <w:szCs w:val="22"/>
        </w:rPr>
      </w:pPr>
      <w:r>
        <w:rPr>
          <w:rFonts w:ascii="Times New Roman" w:hAnsi="Times New Roman"/>
          <w:snapToGrid/>
          <w:color w:val="000000"/>
          <w:sz w:val="22"/>
          <w:szCs w:val="22"/>
        </w:rPr>
        <w:t>Adjourn</w:t>
      </w:r>
    </w:p>
    <w:p w:rsidR="006C4714" w:rsidP="006C4714" w14:paraId="59170E52" w14:textId="77777777">
      <w:pPr>
        <w:widowControl/>
        <w:ind w:right="-360"/>
        <w:rPr>
          <w:rFonts w:ascii="Times New Roman" w:hAnsi="Times New Roman"/>
          <w:snapToGrid/>
          <w:color w:val="000000"/>
          <w:sz w:val="22"/>
          <w:szCs w:val="22"/>
        </w:rPr>
      </w:pPr>
    </w:p>
    <w:p w:rsidR="005D11F9" w:rsidP="005D11F9" w14:paraId="648D489D" w14:textId="77777777">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Pr>
          <w:rFonts w:ascii="Times New Roman" w:hAnsi="Times New Roman"/>
          <w:color w:val="000000"/>
          <w:sz w:val="22"/>
          <w:szCs w:val="22"/>
        </w:rPr>
        <w:t xml:space="preserve"> 42 </w:t>
      </w:r>
      <w:r w:rsidRPr="008E322C">
        <w:rPr>
          <w:rFonts w:ascii="Times New Roman" w:hAnsi="Times New Roman"/>
          <w:color w:val="000000"/>
          <w:sz w:val="22"/>
          <w:szCs w:val="22"/>
        </w:rPr>
        <w:t>R</w:t>
      </w:r>
      <w:r>
        <w:rPr>
          <w:rFonts w:ascii="Times New Roman" w:hAnsi="Times New Roman"/>
          <w:color w:val="000000"/>
          <w:sz w:val="22"/>
          <w:szCs w:val="22"/>
        </w:rPr>
        <w:t xml:space="preserve">PC </w:t>
      </w:r>
      <w:r w:rsidRPr="008E322C">
        <w:rPr>
          <w:rFonts w:ascii="Times New Roman" w:hAnsi="Times New Roman"/>
          <w:color w:val="000000"/>
          <w:sz w:val="22"/>
          <w:szCs w:val="22"/>
        </w:rPr>
        <w:t>meetings are open to the public.</w:t>
      </w:r>
      <w:r>
        <w:rPr>
          <w:rFonts w:ascii="Times New Roman" w:hAnsi="Times New Roman"/>
          <w:color w:val="000000"/>
          <w:sz w:val="22"/>
          <w:szCs w:val="22"/>
        </w:rPr>
        <w:t xml:space="preserve">  All eligible </w:t>
      </w:r>
      <w:r w:rsidRPr="008E322C">
        <w:rPr>
          <w:rFonts w:ascii="Times New Roman" w:hAnsi="Times New Roman"/>
          <w:color w:val="000000"/>
          <w:sz w:val="22"/>
          <w:szCs w:val="22"/>
        </w:rPr>
        <w:t>public safet</w:t>
      </w:r>
      <w:r>
        <w:rPr>
          <w:rFonts w:ascii="Times New Roman" w:hAnsi="Times New Roman"/>
          <w:color w:val="000000"/>
          <w:sz w:val="22"/>
          <w:szCs w:val="22"/>
        </w:rPr>
        <w:t xml:space="preserve">y providers in Region 42 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1A7E19" w:rsidP="00360A39" w14:paraId="1B278D4C" w14:textId="77777777">
      <w:pPr>
        <w:ind w:firstLine="720"/>
        <w:rPr>
          <w:rFonts w:ascii="Times New Roman" w:hAnsi="Times New Roman"/>
          <w:color w:val="000000"/>
          <w:sz w:val="22"/>
          <w:szCs w:val="22"/>
        </w:rPr>
      </w:pPr>
    </w:p>
    <w:p w:rsidR="005D11F9" w:rsidRPr="00360A39" w:rsidP="00360A39" w14:paraId="5764636A" w14:textId="77777777">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Pr>
          <w:rFonts w:ascii="Times New Roman" w:hAnsi="Times New Roman"/>
          <w:color w:val="000000"/>
          <w:sz w:val="22"/>
          <w:szCs w:val="22"/>
        </w:rPr>
        <w:t xml:space="preserve">42 </w:t>
      </w:r>
      <w:r w:rsidRPr="008E322C">
        <w:rPr>
          <w:rFonts w:ascii="Times New Roman" w:hAnsi="Times New Roman"/>
          <w:color w:val="000000"/>
          <w:sz w:val="22"/>
          <w:szCs w:val="22"/>
        </w:rPr>
        <w:t>should plan to attend.  For further information, please contact:</w:t>
      </w:r>
    </w:p>
    <w:p w:rsidR="005D11F9" w:rsidP="005D11F9" w14:paraId="4146CC4C" w14:textId="77777777">
      <w:pPr>
        <w:widowControl/>
        <w:ind w:firstLine="720"/>
        <w:rPr>
          <w:rFonts w:ascii="Times New Roman" w:hAnsi="Times New Roman"/>
          <w:sz w:val="22"/>
          <w:szCs w:val="22"/>
        </w:rPr>
      </w:pPr>
    </w:p>
    <w:p w:rsidR="005D11F9" w:rsidP="005D11F9" w14:paraId="541863F0" w14:textId="77777777">
      <w:pPr>
        <w:widowControl/>
        <w:ind w:firstLine="720"/>
        <w:rPr>
          <w:rFonts w:ascii="Times New Roman" w:hAnsi="Times New Roman"/>
          <w:sz w:val="22"/>
          <w:szCs w:val="22"/>
        </w:rPr>
      </w:pPr>
      <w:r w:rsidRPr="00336A99">
        <w:rPr>
          <w:rFonts w:ascii="Times New Roman" w:hAnsi="Times New Roman"/>
          <w:sz w:val="22"/>
          <w:szCs w:val="22"/>
        </w:rPr>
        <w:t>C. J. Shaffer</w:t>
      </w:r>
    </w:p>
    <w:p w:rsidR="00360A39" w:rsidRPr="00336A99" w:rsidP="005D11F9" w14:paraId="46BED058" w14:textId="77777777">
      <w:pPr>
        <w:widowControl/>
        <w:ind w:firstLine="720"/>
        <w:rPr>
          <w:rFonts w:ascii="Times New Roman" w:hAnsi="Times New Roman"/>
          <w:sz w:val="22"/>
          <w:szCs w:val="22"/>
        </w:rPr>
      </w:pPr>
      <w:r>
        <w:rPr>
          <w:rFonts w:ascii="Times New Roman" w:hAnsi="Times New Roman"/>
          <w:sz w:val="22"/>
          <w:szCs w:val="22"/>
        </w:rPr>
        <w:t>Region 42 700 MHz Chairman</w:t>
      </w:r>
    </w:p>
    <w:p w:rsidR="005D11F9" w:rsidRPr="00336A99" w:rsidP="005D11F9" w14:paraId="214B97DD" w14:textId="77777777">
      <w:pPr>
        <w:widowControl/>
        <w:ind w:firstLine="720"/>
        <w:rPr>
          <w:rFonts w:ascii="Times New Roman" w:hAnsi="Times New Roman"/>
          <w:sz w:val="22"/>
          <w:szCs w:val="22"/>
        </w:rPr>
      </w:pPr>
      <w:r w:rsidRPr="00336A99">
        <w:rPr>
          <w:rFonts w:ascii="Times New Roman" w:hAnsi="Times New Roman"/>
          <w:sz w:val="22"/>
          <w:szCs w:val="22"/>
        </w:rPr>
        <w:t>Hanover County</w:t>
      </w:r>
    </w:p>
    <w:p w:rsidR="005D11F9" w:rsidRPr="00336A99" w:rsidP="005D11F9" w14:paraId="6C0DAF3B" w14:textId="77777777">
      <w:pPr>
        <w:widowControl/>
        <w:ind w:firstLine="720"/>
        <w:rPr>
          <w:rFonts w:ascii="Times New Roman" w:hAnsi="Times New Roman"/>
          <w:sz w:val="22"/>
          <w:szCs w:val="22"/>
        </w:rPr>
      </w:pPr>
      <w:r w:rsidRPr="00336A99">
        <w:rPr>
          <w:rFonts w:ascii="Times New Roman" w:hAnsi="Times New Roman"/>
          <w:sz w:val="22"/>
          <w:szCs w:val="22"/>
        </w:rPr>
        <w:t>Emergency Communications Director</w:t>
      </w:r>
    </w:p>
    <w:p w:rsidR="005D11F9" w:rsidRPr="00336A99" w:rsidP="005D11F9" w14:paraId="6408623E" w14:textId="77777777">
      <w:pPr>
        <w:widowControl/>
        <w:ind w:firstLine="720"/>
        <w:rPr>
          <w:rFonts w:ascii="Times New Roman" w:hAnsi="Times New Roman"/>
          <w:sz w:val="22"/>
          <w:szCs w:val="22"/>
        </w:rPr>
      </w:pPr>
      <w:r w:rsidRPr="00336A99">
        <w:rPr>
          <w:rFonts w:ascii="Times New Roman" w:hAnsi="Times New Roman"/>
          <w:sz w:val="22"/>
          <w:szCs w:val="22"/>
        </w:rPr>
        <w:t>P.O. Box 470</w:t>
      </w:r>
    </w:p>
    <w:p w:rsidR="005D11F9" w:rsidRPr="00336A99" w:rsidP="005D11F9" w14:paraId="30ADCF73" w14:textId="77777777">
      <w:pPr>
        <w:widowControl/>
        <w:ind w:firstLine="720"/>
        <w:rPr>
          <w:rFonts w:ascii="Times New Roman" w:hAnsi="Times New Roman"/>
          <w:sz w:val="22"/>
          <w:szCs w:val="22"/>
        </w:rPr>
      </w:pPr>
      <w:r w:rsidRPr="00336A99">
        <w:rPr>
          <w:rFonts w:ascii="Times New Roman" w:hAnsi="Times New Roman"/>
          <w:sz w:val="22"/>
          <w:szCs w:val="22"/>
        </w:rPr>
        <w:t>7501 Library Drive</w:t>
      </w:r>
    </w:p>
    <w:p w:rsidR="005D11F9" w:rsidRPr="00336A99" w:rsidP="005D11F9" w14:paraId="16FC29F9" w14:textId="77777777">
      <w:pPr>
        <w:widowControl/>
        <w:ind w:firstLine="720"/>
        <w:rPr>
          <w:rFonts w:ascii="Times New Roman" w:hAnsi="Times New Roman"/>
          <w:sz w:val="22"/>
          <w:szCs w:val="22"/>
        </w:rPr>
      </w:pPr>
      <w:r w:rsidRPr="00336A99">
        <w:rPr>
          <w:rFonts w:ascii="Times New Roman" w:hAnsi="Times New Roman"/>
          <w:sz w:val="22"/>
          <w:szCs w:val="22"/>
        </w:rPr>
        <w:t>Hanover, VA 23069</w:t>
      </w:r>
    </w:p>
    <w:p w:rsidR="005D11F9" w:rsidRPr="00336A99" w:rsidP="005D11F9" w14:paraId="62E2FBF6" w14:textId="77777777">
      <w:pPr>
        <w:widowControl/>
        <w:ind w:firstLine="720"/>
        <w:rPr>
          <w:rFonts w:ascii="Times New Roman" w:hAnsi="Times New Roman"/>
          <w:sz w:val="22"/>
          <w:szCs w:val="22"/>
        </w:rPr>
      </w:pPr>
      <w:r>
        <w:rPr>
          <w:rFonts w:ascii="Times New Roman" w:hAnsi="Times New Roman"/>
          <w:sz w:val="22"/>
          <w:szCs w:val="22"/>
        </w:rPr>
        <w:t>P</w:t>
      </w:r>
      <w:r w:rsidR="00682574">
        <w:rPr>
          <w:rFonts w:ascii="Times New Roman" w:hAnsi="Times New Roman"/>
          <w:sz w:val="22"/>
          <w:szCs w:val="22"/>
        </w:rPr>
        <w:t>h</w:t>
      </w:r>
      <w:r>
        <w:rPr>
          <w:rFonts w:ascii="Times New Roman" w:hAnsi="Times New Roman"/>
          <w:sz w:val="22"/>
          <w:szCs w:val="22"/>
        </w:rPr>
        <w:t xml:space="preserve">:  </w:t>
      </w:r>
      <w:r w:rsidRPr="00336A99" w:rsidR="00682574">
        <w:rPr>
          <w:rFonts w:ascii="Times New Roman" w:hAnsi="Times New Roman"/>
          <w:sz w:val="22"/>
          <w:szCs w:val="22"/>
        </w:rPr>
        <w:t>804</w:t>
      </w:r>
      <w:r w:rsidR="00682574">
        <w:rPr>
          <w:rFonts w:ascii="Times New Roman" w:hAnsi="Times New Roman"/>
          <w:sz w:val="22"/>
          <w:szCs w:val="22"/>
        </w:rPr>
        <w:t>-</w:t>
      </w:r>
      <w:r w:rsidRPr="00336A99" w:rsidR="00682574">
        <w:rPr>
          <w:rFonts w:ascii="Times New Roman" w:hAnsi="Times New Roman"/>
          <w:sz w:val="22"/>
          <w:szCs w:val="22"/>
        </w:rPr>
        <w:t>365</w:t>
      </w:r>
      <w:r w:rsidR="00682574">
        <w:rPr>
          <w:rFonts w:ascii="Times New Roman" w:hAnsi="Times New Roman"/>
          <w:sz w:val="22"/>
          <w:szCs w:val="22"/>
        </w:rPr>
        <w:t>-</w:t>
      </w:r>
      <w:r w:rsidRPr="00336A99" w:rsidR="00682574">
        <w:rPr>
          <w:rFonts w:ascii="Times New Roman" w:hAnsi="Times New Roman"/>
          <w:sz w:val="22"/>
          <w:szCs w:val="22"/>
        </w:rPr>
        <w:t>6142</w:t>
      </w:r>
    </w:p>
    <w:p w:rsidR="005D11F9" w:rsidRPr="00336A99" w:rsidP="005D11F9" w14:paraId="38E909A6" w14:textId="77777777">
      <w:pPr>
        <w:widowControl/>
        <w:ind w:firstLine="720"/>
        <w:rPr>
          <w:rFonts w:ascii="Times New Roman" w:hAnsi="Times New Roman"/>
          <w:sz w:val="22"/>
          <w:szCs w:val="22"/>
        </w:rPr>
      </w:pPr>
      <w:r>
        <w:rPr>
          <w:rFonts w:ascii="Times New Roman" w:hAnsi="Times New Roman"/>
          <w:sz w:val="22"/>
          <w:szCs w:val="22"/>
        </w:rPr>
        <w:t xml:space="preserve">Fax:  </w:t>
      </w:r>
      <w:r w:rsidRPr="00336A99">
        <w:rPr>
          <w:rFonts w:ascii="Times New Roman" w:hAnsi="Times New Roman"/>
          <w:sz w:val="22"/>
          <w:szCs w:val="22"/>
        </w:rPr>
        <w:t>804</w:t>
      </w:r>
      <w:r>
        <w:rPr>
          <w:rFonts w:ascii="Times New Roman" w:hAnsi="Times New Roman"/>
          <w:sz w:val="22"/>
          <w:szCs w:val="22"/>
        </w:rPr>
        <w:t>-</w:t>
      </w:r>
      <w:r w:rsidRPr="00336A99">
        <w:rPr>
          <w:rFonts w:ascii="Times New Roman" w:hAnsi="Times New Roman"/>
          <w:sz w:val="22"/>
          <w:szCs w:val="22"/>
        </w:rPr>
        <w:t>365</w:t>
      </w:r>
      <w:r>
        <w:rPr>
          <w:rFonts w:ascii="Times New Roman" w:hAnsi="Times New Roman"/>
          <w:sz w:val="22"/>
          <w:szCs w:val="22"/>
        </w:rPr>
        <w:t>-</w:t>
      </w:r>
      <w:r w:rsidRPr="00336A99">
        <w:rPr>
          <w:rFonts w:ascii="Times New Roman" w:hAnsi="Times New Roman"/>
          <w:sz w:val="22"/>
          <w:szCs w:val="22"/>
        </w:rPr>
        <w:t>6300</w:t>
      </w:r>
    </w:p>
    <w:p w:rsidR="005D11F9" w:rsidP="005D11F9" w14:paraId="5F23F3C1" w14:textId="77777777">
      <w:pPr>
        <w:widowControl/>
        <w:ind w:firstLine="720"/>
        <w:rPr>
          <w:rStyle w:val="Hyperlink"/>
          <w:rFonts w:ascii="Times New Roman" w:hAnsi="Times New Roman"/>
          <w:sz w:val="22"/>
          <w:szCs w:val="22"/>
        </w:rPr>
      </w:pPr>
      <w:hyperlink r:id="rId11" w:history="1">
        <w:r w:rsidRPr="00575D7F" w:rsidR="006C4714">
          <w:rPr>
            <w:rStyle w:val="Hyperlink"/>
            <w:rFonts w:ascii="Times New Roman" w:hAnsi="Times New Roman"/>
            <w:sz w:val="22"/>
            <w:szCs w:val="22"/>
          </w:rPr>
          <w:t>cjshaffer@hanovercounty.gov</w:t>
        </w:r>
      </w:hyperlink>
    </w:p>
    <w:p w:rsidR="00196498" w:rsidP="005D11F9" w14:paraId="014B13C6" w14:textId="77777777">
      <w:pPr>
        <w:widowControl/>
        <w:ind w:firstLine="720"/>
        <w:rPr>
          <w:rStyle w:val="Hyperlink"/>
          <w:rFonts w:ascii="Times New Roman" w:hAnsi="Times New Roman"/>
          <w:sz w:val="22"/>
          <w:szCs w:val="22"/>
        </w:rPr>
      </w:pPr>
    </w:p>
    <w:p w:rsidR="00196498" w:rsidRPr="00196498" w:rsidP="00196498" w14:paraId="3842528B" w14:textId="77777777">
      <w:pPr>
        <w:widowControl/>
        <w:ind w:left="720"/>
        <w:rPr>
          <w:rFonts w:ascii="Times New Roman" w:hAnsi="Times New Roman"/>
          <w:sz w:val="22"/>
          <w:szCs w:val="22"/>
          <w:lang w:val="en"/>
        </w:rPr>
      </w:pPr>
      <w:r w:rsidRPr="00196498">
        <w:rPr>
          <w:rFonts w:ascii="Times New Roman" w:hAnsi="Times New Roman"/>
          <w:sz w:val="22"/>
          <w:szCs w:val="22"/>
          <w:lang w:val="en"/>
        </w:rPr>
        <w:t>Rodney W. Thompson</w:t>
      </w:r>
      <w:r w:rsidRPr="00196498">
        <w:rPr>
          <w:rFonts w:ascii="Times New Roman" w:hAnsi="Times New Roman"/>
          <w:sz w:val="22"/>
          <w:szCs w:val="22"/>
          <w:lang w:val="en"/>
        </w:rPr>
        <w:br/>
      </w:r>
      <w:r>
        <w:rPr>
          <w:rFonts w:ascii="Times New Roman" w:hAnsi="Times New Roman"/>
          <w:sz w:val="22"/>
          <w:szCs w:val="22"/>
          <w:lang w:val="en"/>
        </w:rPr>
        <w:t xml:space="preserve">Region 42 800 MHz </w:t>
      </w:r>
      <w:r w:rsidRPr="00196498">
        <w:rPr>
          <w:rFonts w:ascii="Times New Roman" w:hAnsi="Times New Roman"/>
          <w:sz w:val="22"/>
          <w:szCs w:val="22"/>
          <w:lang w:val="en"/>
        </w:rPr>
        <w:t>Chair</w:t>
      </w:r>
      <w:r>
        <w:rPr>
          <w:rFonts w:ascii="Times New Roman" w:hAnsi="Times New Roman"/>
          <w:sz w:val="22"/>
          <w:szCs w:val="22"/>
          <w:lang w:val="en"/>
        </w:rPr>
        <w:t>man</w:t>
      </w:r>
      <w:r w:rsidRPr="00196498">
        <w:rPr>
          <w:rFonts w:ascii="Times New Roman" w:hAnsi="Times New Roman"/>
          <w:sz w:val="22"/>
          <w:szCs w:val="22"/>
          <w:lang w:val="en"/>
        </w:rPr>
        <w:br/>
        <w:t>Roanoke County Comm-IT Communications Coordinator</w:t>
      </w:r>
      <w:r w:rsidRPr="00196498">
        <w:rPr>
          <w:rFonts w:ascii="Times New Roman" w:hAnsi="Times New Roman"/>
          <w:sz w:val="22"/>
          <w:szCs w:val="22"/>
          <w:lang w:val="en"/>
        </w:rPr>
        <w:br/>
        <w:t>5925 Cove Road, Roanoke, VA. 24019</w:t>
      </w:r>
      <w:r w:rsidRPr="00196498">
        <w:rPr>
          <w:rFonts w:ascii="Times New Roman" w:hAnsi="Times New Roman"/>
          <w:sz w:val="22"/>
          <w:szCs w:val="22"/>
          <w:lang w:val="en"/>
        </w:rPr>
        <w:br/>
      </w:r>
      <w:r>
        <w:rPr>
          <w:rFonts w:ascii="Times New Roman" w:hAnsi="Times New Roman"/>
          <w:sz w:val="22"/>
          <w:szCs w:val="22"/>
          <w:lang w:val="en"/>
        </w:rPr>
        <w:t xml:space="preserve">Ph:  </w:t>
      </w:r>
      <w:r w:rsidRPr="00196498">
        <w:rPr>
          <w:rFonts w:ascii="Times New Roman" w:hAnsi="Times New Roman"/>
          <w:sz w:val="22"/>
          <w:szCs w:val="22"/>
          <w:lang w:val="en"/>
        </w:rPr>
        <w:t>540</w:t>
      </w:r>
      <w:r>
        <w:rPr>
          <w:rFonts w:ascii="Times New Roman" w:hAnsi="Times New Roman"/>
          <w:sz w:val="22"/>
          <w:szCs w:val="22"/>
          <w:lang w:val="en"/>
        </w:rPr>
        <w:t>-</w:t>
      </w:r>
      <w:r w:rsidRPr="00196498">
        <w:rPr>
          <w:rFonts w:ascii="Times New Roman" w:hAnsi="Times New Roman"/>
          <w:sz w:val="22"/>
          <w:szCs w:val="22"/>
          <w:lang w:val="en"/>
        </w:rPr>
        <w:t>777-8556</w:t>
      </w:r>
      <w:r w:rsidRPr="00196498">
        <w:rPr>
          <w:rFonts w:ascii="Times New Roman" w:hAnsi="Times New Roman"/>
          <w:sz w:val="22"/>
          <w:szCs w:val="22"/>
          <w:lang w:val="en"/>
        </w:rPr>
        <w:br/>
      </w:r>
      <w:r>
        <w:rPr>
          <w:rFonts w:ascii="Times New Roman" w:hAnsi="Times New Roman"/>
          <w:sz w:val="22"/>
          <w:szCs w:val="22"/>
          <w:lang w:val="en"/>
        </w:rPr>
        <w:t>Fa</w:t>
      </w:r>
      <w:r w:rsidRPr="00196498">
        <w:rPr>
          <w:rFonts w:ascii="Times New Roman" w:hAnsi="Times New Roman"/>
          <w:sz w:val="22"/>
          <w:szCs w:val="22"/>
          <w:lang w:val="en"/>
        </w:rPr>
        <w:t xml:space="preserve">x: </w:t>
      </w:r>
      <w:r>
        <w:rPr>
          <w:rFonts w:ascii="Times New Roman" w:hAnsi="Times New Roman"/>
          <w:sz w:val="22"/>
          <w:szCs w:val="22"/>
          <w:lang w:val="en"/>
        </w:rPr>
        <w:t xml:space="preserve"> </w:t>
      </w:r>
      <w:r w:rsidRPr="00196498">
        <w:rPr>
          <w:rFonts w:ascii="Times New Roman" w:hAnsi="Times New Roman"/>
          <w:sz w:val="22"/>
          <w:szCs w:val="22"/>
          <w:lang w:val="en"/>
        </w:rPr>
        <w:t>540</w:t>
      </w:r>
      <w:r>
        <w:rPr>
          <w:rFonts w:ascii="Times New Roman" w:hAnsi="Times New Roman"/>
          <w:sz w:val="22"/>
          <w:szCs w:val="22"/>
          <w:lang w:val="en"/>
        </w:rPr>
        <w:t>-</w:t>
      </w:r>
      <w:r w:rsidRPr="00196498">
        <w:rPr>
          <w:rFonts w:ascii="Times New Roman" w:hAnsi="Times New Roman"/>
          <w:sz w:val="22"/>
          <w:szCs w:val="22"/>
          <w:lang w:val="en"/>
        </w:rPr>
        <w:t>777-9771</w:t>
      </w:r>
    </w:p>
    <w:p w:rsidR="00196498" w:rsidRPr="00196498" w:rsidP="005D11F9" w14:paraId="63658080" w14:textId="77777777">
      <w:pPr>
        <w:widowControl/>
        <w:ind w:firstLine="720"/>
        <w:rPr>
          <w:rFonts w:ascii="Times New Roman" w:hAnsi="Times New Roman"/>
          <w:sz w:val="22"/>
          <w:szCs w:val="22"/>
        </w:rPr>
      </w:pPr>
      <w:hyperlink r:id="rId12" w:history="1">
        <w:r w:rsidRPr="00196498" w:rsidR="006C4714">
          <w:rPr>
            <w:rStyle w:val="Hyperlink"/>
            <w:rFonts w:ascii="Times New Roman" w:hAnsi="Times New Roman"/>
            <w:sz w:val="22"/>
            <w:szCs w:val="22"/>
          </w:rPr>
          <w:t>rthompson@roanokecountyva.gov</w:t>
        </w:r>
      </w:hyperlink>
    </w:p>
    <w:p w:rsidR="005D11F9" w:rsidP="005D11F9" w14:paraId="47FFAA48" w14:textId="77777777">
      <w:pPr>
        <w:widowControl/>
        <w:ind w:firstLine="720"/>
        <w:rPr>
          <w:rFonts w:ascii="Times New Roman" w:hAnsi="Times New Roman"/>
          <w:sz w:val="22"/>
          <w:szCs w:val="22"/>
        </w:rPr>
      </w:pPr>
    </w:p>
    <w:p w:rsidR="005D11F9" w:rsidP="005D11F9" w14:paraId="363468B2" w14:textId="77777777">
      <w:pPr>
        <w:jc w:val="center"/>
        <w:rPr>
          <w:rFonts w:ascii="Times New Roman" w:hAnsi="Times New Roman"/>
          <w:color w:val="000000"/>
          <w:sz w:val="22"/>
          <w:szCs w:val="22"/>
        </w:rPr>
      </w:pPr>
    </w:p>
    <w:p w:rsidR="00D152BB" w:rsidP="005D11F9" w14:paraId="13A134A8" w14:textId="77777777">
      <w:pPr>
        <w:jc w:val="center"/>
      </w:pPr>
      <w:r w:rsidRPr="008E322C">
        <w:rPr>
          <w:rFonts w:ascii="Times New Roman" w:hAnsi="Times New Roman"/>
          <w:color w:val="000000"/>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P="00FB2073" w14:paraId="3A817C9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487" w14:paraId="14956C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RPr="006F63A0" w:rsidP="00FB2073" w14:paraId="70D5E172"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B4487" w14:paraId="5836B5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14:paraId="02DA7F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0469" w14:paraId="2A6DC927" w14:textId="77777777">
      <w:r>
        <w:separator/>
      </w:r>
    </w:p>
  </w:footnote>
  <w:footnote w:type="continuationSeparator" w:id="1">
    <w:p w:rsidR="00330469" w14:paraId="0C23762B" w14:textId="77777777">
      <w:r>
        <w:continuationSeparator/>
      </w:r>
    </w:p>
  </w:footnote>
  <w:footnote w:id="2">
    <w:p w:rsidR="005B4487" w:rsidRPr="00BD5FFB" w:rsidP="001A7E19" w14:paraId="57BE4459" w14:textId="77777777">
      <w:pPr>
        <w:pStyle w:val="FootnoteText"/>
        <w:rPr>
          <w:rFonts w:ascii="Times New Roman" w:hAnsi="Times New Roman"/>
          <w:sz w:val="20"/>
        </w:rPr>
      </w:pPr>
      <w:r w:rsidRPr="00BD5FFB">
        <w:rPr>
          <w:rStyle w:val="FootnoteReference"/>
          <w:rFonts w:ascii="Times New Roman" w:hAnsi="Times New Roman"/>
          <w:sz w:val="20"/>
        </w:rPr>
        <w:footnoteRef/>
      </w:r>
      <w:r w:rsidRPr="00BD5FFB">
        <w:rPr>
          <w:rFonts w:ascii="Times New Roman" w:hAnsi="Times New Roman"/>
          <w:sz w:val="20"/>
        </w:rPr>
        <w:t xml:space="preserve"> </w:t>
      </w:r>
      <w:r>
        <w:rPr>
          <w:rFonts w:ascii="Times New Roman" w:hAnsi="Times New Roman"/>
          <w:sz w:val="20"/>
        </w:rPr>
        <w:t xml:space="preserve">The Region 42 planning area encompasses the Commonwealth of Virginia except the </w:t>
      </w:r>
      <w:r w:rsidRPr="00BD5FFB">
        <w:rPr>
          <w:rFonts w:ascii="Times New Roman" w:hAnsi="Times New Roman"/>
          <w:sz w:val="20"/>
        </w:rPr>
        <w:t xml:space="preserve">following </w:t>
      </w:r>
      <w:r>
        <w:rPr>
          <w:rFonts w:ascii="Times New Roman" w:hAnsi="Times New Roman"/>
          <w:sz w:val="20"/>
        </w:rPr>
        <w:t>Northern Virginia jurisdictions that fall within the Region 20 planning area</w:t>
      </w:r>
      <w:r w:rsidRPr="00BD5FFB">
        <w:rPr>
          <w:rFonts w:ascii="Times New Roman" w:hAnsi="Times New Roman"/>
          <w:bCs/>
          <w:color w:val="000000"/>
          <w:sz w:val="20"/>
        </w:rPr>
        <w:t xml:space="preserve">: </w:t>
      </w:r>
      <w:r w:rsidRPr="00BD5FFB">
        <w:rPr>
          <w:rFonts w:ascii="Times New Roman" w:hAnsi="Times New Roman"/>
          <w:sz w:val="20"/>
        </w:rPr>
        <w:t>Arlington, Fairfax, Fauquier, Loudoun, Prince William and Stafford Counties; and Alexandria, Fairfax, Falls Church, Manassas and Manassas Park Cities</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14:paraId="3092B1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14:paraId="6B5F8C3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RPr="00804ED0" w:rsidP="00FE1D01" w14:paraId="13E477E2" w14:textId="77777777">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B4487" w:rsidP="0076498C" w14:paraId="3ED7C2B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4487" w:rsidRPr="00B530AC" w:rsidP="0076498C" w14:textId="77777777">
                          <w:pPr>
                            <w:rPr>
                              <w:rFonts w:ascii="Arial" w:hAnsi="Arial"/>
                              <w:b/>
                              <w:sz w:val="22"/>
                              <w:szCs w:val="22"/>
                            </w:rPr>
                          </w:pPr>
                          <w:r w:rsidRPr="00B530AC">
                            <w:rPr>
                              <w:rFonts w:ascii="Arial" w:hAnsi="Arial"/>
                              <w:b/>
                              <w:sz w:val="22"/>
                              <w:szCs w:val="22"/>
                            </w:rPr>
                            <w:t>Federal Communications Commission</w:t>
                          </w:r>
                        </w:p>
                        <w:p w:rsidR="005B4487"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B4487" w:rsidRPr="00B530AC" w:rsidP="0076498C" w14:paraId="710BC99C" w14:textId="77777777">
                    <w:pPr>
                      <w:rPr>
                        <w:rFonts w:ascii="Arial" w:hAnsi="Arial"/>
                        <w:b/>
                        <w:sz w:val="22"/>
                        <w:szCs w:val="22"/>
                      </w:rPr>
                    </w:pPr>
                    <w:r w:rsidRPr="00B530AC">
                      <w:rPr>
                        <w:rFonts w:ascii="Arial" w:hAnsi="Arial"/>
                        <w:b/>
                        <w:sz w:val="22"/>
                        <w:szCs w:val="22"/>
                      </w:rPr>
                      <w:t>Federal Communications Commission</w:t>
                    </w:r>
                  </w:p>
                  <w:p w:rsidR="005B4487" w:rsidRPr="00B530AC" w:rsidP="0076498C" w14:paraId="6C424C79"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P="0076498C" w14:paraId="467C9FE3"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4487" w:rsidP="0076498C" w14:textId="77777777">
                          <w:pPr>
                            <w:spacing w:before="40"/>
                            <w:jc w:val="right"/>
                            <w:rPr>
                              <w:rFonts w:ascii="Arial" w:hAnsi="Arial"/>
                              <w:b/>
                              <w:sz w:val="16"/>
                            </w:rPr>
                          </w:pPr>
                          <w:r>
                            <w:rPr>
                              <w:rFonts w:ascii="Arial" w:hAnsi="Arial"/>
                              <w:b/>
                              <w:sz w:val="16"/>
                            </w:rPr>
                            <w:t>News Media Information 202 / 418-0500</w:t>
                          </w:r>
                        </w:p>
                        <w:p w:rsidR="005B4487"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B4487" w:rsidP="0076498C" w14:textId="77777777">
                          <w:pPr>
                            <w:jc w:val="right"/>
                            <w:rPr>
                              <w:rFonts w:ascii="Arial" w:hAnsi="Arial"/>
                              <w:b/>
                              <w:sz w:val="16"/>
                            </w:rPr>
                          </w:pPr>
                          <w:r>
                            <w:rPr>
                              <w:rFonts w:ascii="Arial" w:hAnsi="Arial"/>
                              <w:b/>
                              <w:sz w:val="16"/>
                            </w:rPr>
                            <w:t>TTY: 1-888-835-5322</w:t>
                          </w:r>
                        </w:p>
                        <w:p w:rsidR="005B448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B4487" w:rsidP="0076498C" w14:paraId="6CA4E41B" w14:textId="77777777">
                    <w:pPr>
                      <w:spacing w:before="40"/>
                      <w:jc w:val="right"/>
                      <w:rPr>
                        <w:rFonts w:ascii="Arial" w:hAnsi="Arial"/>
                        <w:b/>
                        <w:sz w:val="16"/>
                      </w:rPr>
                    </w:pPr>
                    <w:r>
                      <w:rPr>
                        <w:rFonts w:ascii="Arial" w:hAnsi="Arial"/>
                        <w:b/>
                        <w:sz w:val="16"/>
                      </w:rPr>
                      <w:t>News Media Information 202 / 418-0500</w:t>
                    </w:r>
                  </w:p>
                  <w:p w:rsidR="005B4487" w:rsidP="0076498C" w14:paraId="0CCFD261"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B4487" w:rsidP="0076498C" w14:paraId="1BC67C60" w14:textId="77777777">
                    <w:pPr>
                      <w:jc w:val="right"/>
                      <w:rPr>
                        <w:rFonts w:ascii="Arial" w:hAnsi="Arial"/>
                        <w:b/>
                        <w:sz w:val="16"/>
                      </w:rPr>
                    </w:pPr>
                    <w:r>
                      <w:rPr>
                        <w:rFonts w:ascii="Arial" w:hAnsi="Arial"/>
                        <w:b/>
                        <w:sz w:val="16"/>
                      </w:rPr>
                      <w:t>TTY: 1-888-835-5322</w:t>
                    </w:r>
                  </w:p>
                  <w:p w:rsidR="005B4487" w:rsidP="0076498C" w14:paraId="289E3E00" w14:textId="77777777">
                    <w:pPr>
                      <w:jc w:val="right"/>
                    </w:pPr>
                  </w:p>
                </w:txbxContent>
              </v:textbox>
            </v:shape>
          </w:pict>
        </mc:Fallback>
      </mc:AlternateContent>
    </w:r>
  </w:p>
  <w:p w:rsidR="005B4487" w14:paraId="7654AC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668B5"/>
    <w:multiLevelType w:val="hybridMultilevel"/>
    <w:tmpl w:val="6C440C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505881"/>
    <w:multiLevelType w:val="hybridMultilevel"/>
    <w:tmpl w:val="136802D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CE73EA7"/>
    <w:multiLevelType w:val="hybridMultilevel"/>
    <w:tmpl w:val="8960AEB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40E0EE6"/>
    <w:multiLevelType w:val="hybridMultilevel"/>
    <w:tmpl w:val="A7C4A9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DEB7DE1"/>
    <w:multiLevelType w:val="hybridMultilevel"/>
    <w:tmpl w:val="3C306B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51D63E9"/>
    <w:multiLevelType w:val="hybridMultilevel"/>
    <w:tmpl w:val="9E12B9B0"/>
    <w:lvl w:ilvl="0">
      <w:start w:val="1"/>
      <w:numFmt w:val="upperLetter"/>
      <w:lvlText w:val="%1."/>
      <w:lvlJc w:val="left"/>
      <w:pPr>
        <w:ind w:left="54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6D1625"/>
    <w:multiLevelType w:val="hybridMultilevel"/>
    <w:tmpl w:val="96D87318"/>
    <w:lvl w:ilvl="0">
      <w:start w:val="1"/>
      <w:numFmt w:val="bullet"/>
      <w:lvlText w:val="o"/>
      <w:lvlJc w:val="left"/>
      <w:pPr>
        <w:ind w:left="2880" w:hanging="360"/>
      </w:pPr>
      <w:rPr>
        <w:rFonts w:ascii="Courier New" w:hAnsi="Courier New" w:cs="Courier New" w:hint="default"/>
      </w:rPr>
    </w:lvl>
    <w:lvl w:ilvl="1">
      <w:start w:val="1"/>
      <w:numFmt w:val="bullet"/>
      <w:lvlText w:val="-"/>
      <w:lvlJc w:val="left"/>
      <w:pPr>
        <w:ind w:left="3600" w:hanging="360"/>
      </w:pPr>
      <w:rPr>
        <w:rFonts w:ascii="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9">
    <w:nsid w:val="395352D0"/>
    <w:multiLevelType w:val="hybridMultilevel"/>
    <w:tmpl w:val="81E00E4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BF2791F"/>
    <w:multiLevelType w:val="hybridMultilevel"/>
    <w:tmpl w:val="E0DAA3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3C179DC"/>
    <w:multiLevelType w:val="hybridMultilevel"/>
    <w:tmpl w:val="8AF0A89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487734AE"/>
    <w:multiLevelType w:val="hybridMultilevel"/>
    <w:tmpl w:val="795C51F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BF42529"/>
    <w:multiLevelType w:val="hybridMultilevel"/>
    <w:tmpl w:val="E376A7B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D341484"/>
    <w:multiLevelType w:val="hybridMultilevel"/>
    <w:tmpl w:val="73B442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FF23F7D"/>
    <w:multiLevelType w:val="hybridMultilevel"/>
    <w:tmpl w:val="B9F8096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1C7777A"/>
    <w:multiLevelType w:val="hybridMultilevel"/>
    <w:tmpl w:val="9982AA48"/>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52BF22BB"/>
    <w:multiLevelType w:val="hybridMultilevel"/>
    <w:tmpl w:val="694E61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0">
    <w:nsid w:val="5C1731AA"/>
    <w:multiLevelType w:val="hybridMultilevel"/>
    <w:tmpl w:val="2802236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1890EC4"/>
    <w:multiLevelType w:val="hybridMultilevel"/>
    <w:tmpl w:val="4E020136"/>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5DE485B"/>
    <w:multiLevelType w:val="hybridMultilevel"/>
    <w:tmpl w:val="43D21D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6831627F"/>
    <w:multiLevelType w:val="hybridMultilevel"/>
    <w:tmpl w:val="E1B46BFC"/>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9913E2B"/>
    <w:multiLevelType w:val="hybridMultilevel"/>
    <w:tmpl w:val="810A051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BC66E5"/>
    <w:multiLevelType w:val="hybridMultilevel"/>
    <w:tmpl w:val="A50072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24B6FBD"/>
    <w:multiLevelType w:val="hybridMultilevel"/>
    <w:tmpl w:val="0A2E02C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9EC14F6"/>
    <w:multiLevelType w:val="hybridMultilevel"/>
    <w:tmpl w:val="ABFEA912"/>
    <w:lvl w:ilvl="0">
      <w:start w:val="1"/>
      <w:numFmt w:val="bullet"/>
      <w:lvlText w:val="-"/>
      <w:lvlJc w:val="left"/>
      <w:pPr>
        <w:ind w:left="2880" w:hanging="360"/>
      </w:pPr>
      <w:rPr>
        <w:rFonts w:ascii="Times New Roman" w:hAnsi="Times New Roman" w:cs="Times New Roman" w:hint="default"/>
      </w:rPr>
    </w:lvl>
    <w:lvl w:ilvl="1">
      <w:start w:val="1"/>
      <w:numFmt w:val="bullet"/>
      <w:lvlText w:val="-"/>
      <w:lvlJc w:val="left"/>
      <w:pPr>
        <w:ind w:left="3600" w:hanging="360"/>
      </w:pPr>
      <w:rPr>
        <w:rFonts w:ascii="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9">
    <w:nsid w:val="7CE82837"/>
    <w:multiLevelType w:val="hybridMultilevel"/>
    <w:tmpl w:val="E0188140"/>
    <w:lvl w:ilvl="0">
      <w:start w:val="1"/>
      <w:numFmt w:val="bullet"/>
      <w:lvlText w:val="-"/>
      <w:lvlJc w:val="left"/>
      <w:pPr>
        <w:ind w:left="1980" w:hanging="360"/>
      </w:pPr>
      <w:rPr>
        <w:rFonts w:ascii="Times New Roman" w:hAnsi="Times New Roman" w:cs="Times New Roman" w:hint="default"/>
      </w:rPr>
    </w:lvl>
    <w:lvl w:ilvl="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num w:numId="1">
    <w:abstractNumId w:val="19"/>
  </w:num>
  <w:num w:numId="2">
    <w:abstractNumId w:val="11"/>
  </w:num>
  <w:num w:numId="3">
    <w:abstractNumId w:val="6"/>
  </w:num>
  <w:num w:numId="4">
    <w:abstractNumId w:val="24"/>
  </w:num>
  <w:num w:numId="5">
    <w:abstractNumId w:val="5"/>
  </w:num>
  <w:num w:numId="6">
    <w:abstractNumId w:val="22"/>
  </w:num>
  <w:num w:numId="7">
    <w:abstractNumId w:val="14"/>
  </w:num>
  <w:num w:numId="8">
    <w:abstractNumId w:val="21"/>
  </w:num>
  <w:num w:numId="9">
    <w:abstractNumId w:val="21"/>
  </w:num>
  <w:num w:numId="10">
    <w:abstractNumId w:val="23"/>
  </w:num>
  <w:num w:numId="11">
    <w:abstractNumId w:val="7"/>
  </w:num>
  <w:num w:numId="12">
    <w:abstractNumId w:val="12"/>
  </w:num>
  <w:num w:numId="13">
    <w:abstractNumId w:val="16"/>
  </w:num>
  <w:num w:numId="14">
    <w:abstractNumId w:val="17"/>
  </w:num>
  <w:num w:numId="15">
    <w:abstractNumId w:val="28"/>
  </w:num>
  <w:num w:numId="16">
    <w:abstractNumId w:val="4"/>
  </w:num>
  <w:num w:numId="17">
    <w:abstractNumId w:val="25"/>
  </w:num>
  <w:num w:numId="18">
    <w:abstractNumId w:val="29"/>
  </w:num>
  <w:num w:numId="19">
    <w:abstractNumId w:val="15"/>
  </w:num>
  <w:num w:numId="20">
    <w:abstractNumId w:val="0"/>
  </w:num>
  <w:num w:numId="21">
    <w:abstractNumId w:val="8"/>
  </w:num>
  <w:num w:numId="22">
    <w:abstractNumId w:val="2"/>
  </w:num>
  <w:num w:numId="23">
    <w:abstractNumId w:val="3"/>
  </w:num>
  <w:num w:numId="24">
    <w:abstractNumId w:val="20"/>
  </w:num>
  <w:num w:numId="25">
    <w:abstractNumId w:val="13"/>
  </w:num>
  <w:num w:numId="26">
    <w:abstractNumId w:val="9"/>
  </w:num>
  <w:num w:numId="27">
    <w:abstractNumId w:val="1"/>
  </w:num>
  <w:num w:numId="28">
    <w:abstractNumId w:val="26"/>
  </w:num>
  <w:num w:numId="29">
    <w:abstractNumId w:val="18"/>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05"/>
    <w:rsid w:val="000C12B4"/>
    <w:rsid w:val="00196498"/>
    <w:rsid w:val="001A7E19"/>
    <w:rsid w:val="002132A6"/>
    <w:rsid w:val="00290FCE"/>
    <w:rsid w:val="00336A99"/>
    <w:rsid w:val="00360637"/>
    <w:rsid w:val="00360A39"/>
    <w:rsid w:val="00507E05"/>
    <w:rsid w:val="00575D7F"/>
    <w:rsid w:val="00586317"/>
    <w:rsid w:val="005B4487"/>
    <w:rsid w:val="005D11F9"/>
    <w:rsid w:val="00682574"/>
    <w:rsid w:val="006C4714"/>
    <w:rsid w:val="006E76D3"/>
    <w:rsid w:val="006F63A0"/>
    <w:rsid w:val="0076498C"/>
    <w:rsid w:val="0078691A"/>
    <w:rsid w:val="00804ED0"/>
    <w:rsid w:val="008E322C"/>
    <w:rsid w:val="009114BF"/>
    <w:rsid w:val="00926BAC"/>
    <w:rsid w:val="009579F7"/>
    <w:rsid w:val="00961500"/>
    <w:rsid w:val="00985B26"/>
    <w:rsid w:val="009A37FB"/>
    <w:rsid w:val="009D0E9A"/>
    <w:rsid w:val="00B530AC"/>
    <w:rsid w:val="00BD5FFB"/>
    <w:rsid w:val="00BD6648"/>
    <w:rsid w:val="00C35895"/>
    <w:rsid w:val="00D001DF"/>
    <w:rsid w:val="00D152BB"/>
    <w:rsid w:val="00D80F4B"/>
    <w:rsid w:val="00E103FE"/>
    <w:rsid w:val="00F04201"/>
    <w:rsid w:val="00FB2073"/>
    <w:rsid w:val="00FE1D0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5F56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NECG) Footnote Reference,Appel note de bas de p,Style 12,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cjshaffer@hanovercounty.gov" TargetMode="External" /><Relationship Id="rId12" Type="http://schemas.openxmlformats.org/officeDocument/2006/relationships/hyperlink" Target="mailto:rthompson@roanokecountyva.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