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602F0EF8" w14:textId="77777777">
      <w:pPr>
        <w:pStyle w:val="Header"/>
        <w:tabs>
          <w:tab w:val="clear" w:pos="4320"/>
          <w:tab w:val="clear" w:pos="8640"/>
        </w:tabs>
        <w:rPr>
          <w:szCs w:val="22"/>
        </w:rPr>
        <w:sectPr w:rsidSect="00970801">
          <w:footerReference w:type="even" r:id="rId5"/>
          <w:footerReference w:type="default" r:id="rId6"/>
          <w:headerReference w:type="first" r:id="rId7"/>
          <w:pgSz w:w="12240" w:h="15840" w:code="1"/>
          <w:pgMar w:top="720" w:right="720" w:bottom="144" w:left="720" w:header="720" w:footer="1440" w:gutter="0"/>
          <w:cols w:space="720"/>
          <w:titlePg/>
        </w:sectPr>
      </w:pPr>
      <w:r>
        <w:rPr>
          <w:szCs w:val="22"/>
        </w:rPr>
        <w:t xml:space="preserve"> </w:t>
      </w:r>
      <w:r w:rsidR="002914B9">
        <w:rPr>
          <w:szCs w:val="22"/>
        </w:rPr>
        <w:t xml:space="preserve"> </w:t>
      </w:r>
      <w:r w:rsidR="00FF1466">
        <w:rPr>
          <w:szCs w:val="22"/>
        </w:rPr>
        <w:t xml:space="preserve">  </w:t>
      </w:r>
    </w:p>
    <w:p w:rsidR="00E7033D" w14:paraId="085E2148" w14:textId="0DB22B87">
      <w:pPr>
        <w:jc w:val="right"/>
        <w:rPr>
          <w:b/>
          <w:szCs w:val="22"/>
        </w:rPr>
      </w:pPr>
      <w:bookmarkStart w:id="1" w:name="_Hlk26280526"/>
      <w:bookmarkStart w:id="2" w:name="_Hlk64383480"/>
      <w:bookmarkStart w:id="3" w:name="_Hlk83213970"/>
      <w:r>
        <w:rPr>
          <w:b/>
          <w:szCs w:val="22"/>
        </w:rPr>
        <w:t>DA 2</w:t>
      </w:r>
      <w:r w:rsidR="00E6637B">
        <w:rPr>
          <w:b/>
          <w:szCs w:val="22"/>
        </w:rPr>
        <w:t>1-</w:t>
      </w:r>
      <w:r w:rsidR="00501221">
        <w:rPr>
          <w:b/>
          <w:szCs w:val="22"/>
        </w:rPr>
        <w:t>1290</w:t>
      </w:r>
    </w:p>
    <w:p w:rsidR="00E7033D" w14:paraId="1E2F6AD3" w14:textId="7331FCB7">
      <w:pPr>
        <w:spacing w:before="60"/>
        <w:jc w:val="right"/>
        <w:rPr>
          <w:b/>
          <w:szCs w:val="22"/>
        </w:rPr>
      </w:pPr>
      <w:r>
        <w:rPr>
          <w:b/>
          <w:szCs w:val="22"/>
        </w:rPr>
        <w:t xml:space="preserve">October </w:t>
      </w:r>
      <w:r w:rsidR="000D15E4">
        <w:rPr>
          <w:b/>
          <w:szCs w:val="22"/>
        </w:rPr>
        <w:t>14</w:t>
      </w:r>
      <w:r w:rsidR="00DB15FB">
        <w:rPr>
          <w:b/>
          <w:szCs w:val="22"/>
        </w:rPr>
        <w:t>,</w:t>
      </w:r>
      <w:r w:rsidR="008C294A">
        <w:rPr>
          <w:b/>
          <w:szCs w:val="22"/>
        </w:rPr>
        <w:t xml:space="preserve"> 202</w:t>
      </w:r>
      <w:r w:rsidR="0012329A">
        <w:rPr>
          <w:b/>
          <w:szCs w:val="22"/>
        </w:rPr>
        <w:t>1</w:t>
      </w:r>
    </w:p>
    <w:p w:rsidR="00E7033D" w14:paraId="1C21E5D0" w14:textId="77777777">
      <w:pPr>
        <w:tabs>
          <w:tab w:val="left" w:pos="5900"/>
        </w:tabs>
        <w:rPr>
          <w:szCs w:val="22"/>
        </w:rPr>
      </w:pPr>
      <w:r>
        <w:rPr>
          <w:szCs w:val="22"/>
        </w:rPr>
        <w:tab/>
      </w:r>
    </w:p>
    <w:p w:rsidR="00144E61" w:rsidP="006703D5" w14:paraId="5B7A2923" w14:textId="77777777">
      <w:pPr>
        <w:jc w:val="center"/>
        <w:rPr>
          <w:b/>
          <w:bCs/>
          <w:szCs w:val="22"/>
        </w:rPr>
      </w:pPr>
      <w:bookmarkStart w:id="4" w:name="_Hlk519509475"/>
      <w:bookmarkStart w:id="5" w:name="_Hlk502044717"/>
      <w:bookmarkStart w:id="6" w:name="_Hlk516578398"/>
      <w:r>
        <w:rPr>
          <w:b/>
          <w:bCs/>
          <w:szCs w:val="22"/>
        </w:rPr>
        <w:t xml:space="preserve">DOMESTIC </w:t>
      </w:r>
      <w:r>
        <w:rPr>
          <w:b/>
          <w:bCs/>
          <w:caps/>
          <w:szCs w:val="22"/>
        </w:rPr>
        <w:t>SECTION</w:t>
      </w:r>
      <w:r>
        <w:rPr>
          <w:b/>
          <w:bCs/>
          <w:szCs w:val="22"/>
        </w:rPr>
        <w:t xml:space="preserve"> 214 APPLICATION FILED FOR THE </w:t>
      </w:r>
    </w:p>
    <w:p w:rsidR="00E7033D" w:rsidP="00AC303A" w14:paraId="7D324FB8" w14:textId="1495DB79">
      <w:pPr>
        <w:jc w:val="center"/>
        <w:rPr>
          <w:b/>
          <w:bCs/>
          <w:caps/>
          <w:szCs w:val="22"/>
        </w:rPr>
      </w:pPr>
      <w:r w:rsidRPr="009B7836">
        <w:rPr>
          <w:b/>
          <w:bCs/>
          <w:caps/>
          <w:szCs w:val="22"/>
        </w:rPr>
        <w:t xml:space="preserve">TRANSFER OF CONTROL OF </w:t>
      </w:r>
      <w:bookmarkStart w:id="7" w:name="_Hlk83973973"/>
      <w:r w:rsidRPr="00AC303A" w:rsidR="00AC303A">
        <w:rPr>
          <w:b/>
          <w:bCs/>
          <w:caps/>
          <w:szCs w:val="22"/>
        </w:rPr>
        <w:t>11:11 Systems, Inc.</w:t>
      </w:r>
      <w:r w:rsidR="00AC303A">
        <w:rPr>
          <w:b/>
          <w:bCs/>
          <w:caps/>
          <w:szCs w:val="22"/>
        </w:rPr>
        <w:t xml:space="preserve"> </w:t>
      </w:r>
      <w:r>
        <w:rPr>
          <w:b/>
          <w:bCs/>
          <w:caps/>
          <w:szCs w:val="22"/>
        </w:rPr>
        <w:t xml:space="preserve">TO </w:t>
      </w:r>
      <w:bookmarkEnd w:id="4"/>
      <w:bookmarkEnd w:id="5"/>
      <w:bookmarkEnd w:id="6"/>
      <w:r w:rsidRPr="00AC303A" w:rsidR="00AC303A">
        <w:rPr>
          <w:b/>
          <w:bCs/>
          <w:caps/>
          <w:szCs w:val="22"/>
        </w:rPr>
        <w:t>11:11 Holdco LP</w:t>
      </w:r>
      <w:bookmarkEnd w:id="7"/>
    </w:p>
    <w:p w:rsidR="00086D74" w:rsidP="00AC303A" w14:paraId="54117D3C" w14:textId="77777777">
      <w:pPr>
        <w:jc w:val="center"/>
        <w:rPr>
          <w:b/>
          <w:bCs/>
          <w:szCs w:val="22"/>
        </w:rPr>
      </w:pPr>
    </w:p>
    <w:p w:rsidR="00E7033D" w14:paraId="0E29417B" w14:textId="77777777">
      <w:pPr>
        <w:jc w:val="center"/>
        <w:rPr>
          <w:b/>
          <w:szCs w:val="22"/>
        </w:rPr>
      </w:pPr>
      <w:r>
        <w:rPr>
          <w:b/>
          <w:szCs w:val="22"/>
        </w:rPr>
        <w:t xml:space="preserve">STREAMLINED </w:t>
      </w:r>
      <w:r w:rsidR="006A1C8E">
        <w:rPr>
          <w:b/>
          <w:szCs w:val="22"/>
        </w:rPr>
        <w:t>PLEADING CYCLE ESTABLISHED</w:t>
      </w:r>
    </w:p>
    <w:p w:rsidR="00E7033D" w14:paraId="5FC1B411" w14:textId="77777777">
      <w:pPr>
        <w:jc w:val="center"/>
        <w:rPr>
          <w:b/>
          <w:szCs w:val="22"/>
        </w:rPr>
      </w:pPr>
      <w:r>
        <w:rPr>
          <w:b/>
          <w:szCs w:val="22"/>
        </w:rPr>
        <w:t xml:space="preserve"> </w:t>
      </w:r>
    </w:p>
    <w:p w:rsidR="00E7033D" w14:paraId="2525ECB5" w14:textId="7E820552">
      <w:pPr>
        <w:jc w:val="center"/>
        <w:rPr>
          <w:b/>
          <w:szCs w:val="22"/>
        </w:rPr>
      </w:pPr>
      <w:r>
        <w:rPr>
          <w:b/>
          <w:szCs w:val="22"/>
        </w:rPr>
        <w:t xml:space="preserve">WC Docket No. </w:t>
      </w:r>
      <w:r w:rsidRPr="00C53E5E" w:rsidR="00C53E5E">
        <w:rPr>
          <w:b/>
          <w:szCs w:val="22"/>
        </w:rPr>
        <w:t>21</w:t>
      </w:r>
      <w:r w:rsidRPr="00C53E5E">
        <w:rPr>
          <w:b/>
          <w:szCs w:val="22"/>
        </w:rPr>
        <w:t>-</w:t>
      </w:r>
      <w:r>
        <w:rPr>
          <w:b/>
          <w:szCs w:val="22"/>
        </w:rPr>
        <w:t>3</w:t>
      </w:r>
      <w:r w:rsidR="00AC303A">
        <w:rPr>
          <w:b/>
          <w:szCs w:val="22"/>
        </w:rPr>
        <w:t>80</w:t>
      </w:r>
    </w:p>
    <w:p w:rsidR="00FF411B" w14:paraId="3AF6B13F" w14:textId="77777777">
      <w:pPr>
        <w:jc w:val="center"/>
        <w:rPr>
          <w:b/>
          <w:szCs w:val="22"/>
        </w:rPr>
      </w:pPr>
    </w:p>
    <w:p w:rsidR="00E7033D" w14:paraId="24FAA165" w14:textId="27817B4B">
      <w:pPr>
        <w:pStyle w:val="NoSpacing"/>
        <w:rPr>
          <w:b/>
          <w:szCs w:val="22"/>
        </w:rPr>
      </w:pPr>
      <w:r w:rsidRPr="005B2105">
        <w:rPr>
          <w:b/>
          <w:szCs w:val="22"/>
        </w:rPr>
        <w:t xml:space="preserve">Comments Due:  </w:t>
      </w:r>
      <w:r w:rsidR="005C29D2">
        <w:rPr>
          <w:b/>
          <w:szCs w:val="22"/>
        </w:rPr>
        <w:t>Octo</w:t>
      </w:r>
      <w:r w:rsidR="00592F09">
        <w:rPr>
          <w:b/>
          <w:szCs w:val="22"/>
        </w:rPr>
        <w:t xml:space="preserve">ber </w:t>
      </w:r>
      <w:r w:rsidR="000D15E4">
        <w:rPr>
          <w:b/>
          <w:szCs w:val="22"/>
        </w:rPr>
        <w:t>28,</w:t>
      </w:r>
      <w:r w:rsidRPr="005B2105">
        <w:rPr>
          <w:b/>
          <w:szCs w:val="22"/>
        </w:rPr>
        <w:t xml:space="preserve"> 202</w:t>
      </w:r>
      <w:r w:rsidR="00DB15FB">
        <w:rPr>
          <w:b/>
          <w:szCs w:val="22"/>
        </w:rPr>
        <w:t>1</w:t>
      </w:r>
      <w:r w:rsidR="00D04963">
        <w:rPr>
          <w:b/>
          <w:szCs w:val="22"/>
        </w:rPr>
        <w:t xml:space="preserve"> </w:t>
      </w:r>
    </w:p>
    <w:p w:rsidR="00FF411B" w:rsidRPr="005B2105" w14:paraId="3E0E5B8F" w14:textId="25E4CA09">
      <w:pPr>
        <w:pStyle w:val="NoSpacing"/>
        <w:rPr>
          <w:b/>
          <w:szCs w:val="22"/>
        </w:rPr>
      </w:pPr>
      <w:r>
        <w:rPr>
          <w:b/>
          <w:szCs w:val="22"/>
        </w:rPr>
        <w:t xml:space="preserve">Reply Comment Due: </w:t>
      </w:r>
      <w:r w:rsidR="009D25CE">
        <w:rPr>
          <w:b/>
          <w:szCs w:val="22"/>
        </w:rPr>
        <w:t xml:space="preserve"> </w:t>
      </w:r>
      <w:r w:rsidR="00420C60">
        <w:rPr>
          <w:b/>
          <w:szCs w:val="22"/>
        </w:rPr>
        <w:t>November</w:t>
      </w:r>
      <w:r w:rsidR="00FC11BE">
        <w:rPr>
          <w:b/>
          <w:szCs w:val="22"/>
        </w:rPr>
        <w:t xml:space="preserve"> </w:t>
      </w:r>
      <w:r w:rsidR="000D15E4">
        <w:rPr>
          <w:b/>
          <w:szCs w:val="22"/>
        </w:rPr>
        <w:t>4</w:t>
      </w:r>
      <w:r>
        <w:rPr>
          <w:b/>
          <w:szCs w:val="22"/>
        </w:rPr>
        <w:t>, 2021</w:t>
      </w:r>
      <w:r w:rsidR="00444548">
        <w:rPr>
          <w:b/>
          <w:szCs w:val="22"/>
        </w:rPr>
        <w:t xml:space="preserve"> </w:t>
      </w:r>
    </w:p>
    <w:bookmarkEnd w:id="1"/>
    <w:p w:rsidR="00760269" w:rsidRPr="005B2105" w:rsidP="00A92C9E" w14:paraId="47DB5BCF" w14:textId="77777777">
      <w:pPr>
        <w:tabs>
          <w:tab w:val="left" w:pos="6221"/>
        </w:tabs>
        <w:autoSpaceDE w:val="0"/>
        <w:autoSpaceDN w:val="0"/>
        <w:adjustRightInd w:val="0"/>
        <w:rPr>
          <w:szCs w:val="22"/>
        </w:rPr>
      </w:pPr>
    </w:p>
    <w:bookmarkEnd w:id="2"/>
    <w:p w:rsidR="00B64BBF" w:rsidP="00AC115E" w14:paraId="34098C9A" w14:textId="6050D0EE">
      <w:pPr>
        <w:autoSpaceDE w:val="0"/>
        <w:autoSpaceDN w:val="0"/>
        <w:adjustRightInd w:val="0"/>
        <w:spacing w:after="120"/>
        <w:ind w:firstLine="720"/>
        <w:rPr>
          <w:szCs w:val="22"/>
        </w:rPr>
      </w:pPr>
      <w:r w:rsidRPr="00CD711A">
        <w:rPr>
          <w:szCs w:val="22"/>
        </w:rPr>
        <w:t>By this Public Notice, the Wireline Competition Bureau</w:t>
      </w:r>
      <w:r w:rsidR="000F467E">
        <w:rPr>
          <w:szCs w:val="22"/>
        </w:rPr>
        <w:t xml:space="preserve"> </w:t>
      </w:r>
      <w:r w:rsidR="00AE5D62">
        <w:rPr>
          <w:szCs w:val="22"/>
        </w:rPr>
        <w:t xml:space="preserve">(Bureau) </w:t>
      </w:r>
      <w:r w:rsidRPr="00CD711A">
        <w:rPr>
          <w:szCs w:val="22"/>
        </w:rPr>
        <w:t xml:space="preserve">seeks comment from interested parties on </w:t>
      </w:r>
      <w:r w:rsidR="00DF3C71">
        <w:rPr>
          <w:szCs w:val="22"/>
        </w:rPr>
        <w:t xml:space="preserve">an </w:t>
      </w:r>
      <w:r w:rsidRPr="00CD711A">
        <w:rPr>
          <w:szCs w:val="22"/>
        </w:rPr>
        <w:t xml:space="preserve">application </w:t>
      </w:r>
      <w:r w:rsidR="00617F31">
        <w:rPr>
          <w:szCs w:val="22"/>
        </w:rPr>
        <w:t xml:space="preserve">filed by </w:t>
      </w:r>
      <w:bookmarkStart w:id="8" w:name="_Hlk73713070"/>
      <w:bookmarkStart w:id="9" w:name="_Hlk67917977"/>
      <w:r w:rsidRPr="00671BA9" w:rsidR="00671BA9">
        <w:rPr>
          <w:szCs w:val="22"/>
        </w:rPr>
        <w:t>11:11 Systems, Inc. (11:11 Systems</w:t>
      </w:r>
      <w:r>
        <w:rPr>
          <w:szCs w:val="22"/>
        </w:rPr>
        <w:t xml:space="preserve">) and </w:t>
      </w:r>
      <w:r w:rsidRPr="00671BA9" w:rsidR="00671BA9">
        <w:rPr>
          <w:szCs w:val="22"/>
        </w:rPr>
        <w:t>11:11 Holdco LP (11:11 Holdco</w:t>
      </w:r>
      <w:r>
        <w:rPr>
          <w:szCs w:val="22"/>
        </w:rPr>
        <w:t xml:space="preserve">) </w:t>
      </w:r>
      <w:r w:rsidR="0020342F">
        <w:rPr>
          <w:szCs w:val="22"/>
        </w:rPr>
        <w:t>(</w:t>
      </w:r>
      <w:r w:rsidR="006D00CF">
        <w:rPr>
          <w:szCs w:val="22"/>
        </w:rPr>
        <w:t>collectively</w:t>
      </w:r>
      <w:r w:rsidR="0020342F">
        <w:rPr>
          <w:szCs w:val="22"/>
        </w:rPr>
        <w:t>, Applicants),</w:t>
      </w:r>
      <w:r w:rsidRPr="00CD20C1" w:rsidR="0020342F">
        <w:rPr>
          <w:szCs w:val="22"/>
        </w:rPr>
        <w:t xml:space="preserve"> </w:t>
      </w:r>
      <w:r w:rsidRPr="00CD711A" w:rsidR="0020342F">
        <w:rPr>
          <w:szCs w:val="22"/>
        </w:rPr>
        <w:t>pursuant to section 214 of the Communications Act of 1934, as amended, and sections 63.03-04 of the Commission’s rules</w:t>
      </w:r>
      <w:r w:rsidR="00702B72">
        <w:rPr>
          <w:szCs w:val="22"/>
        </w:rPr>
        <w:t xml:space="preserve">, requesting consent to transfer </w:t>
      </w:r>
      <w:r w:rsidR="0040062D">
        <w:rPr>
          <w:szCs w:val="22"/>
        </w:rPr>
        <w:t xml:space="preserve">control of </w:t>
      </w:r>
      <w:r w:rsidRPr="00671BA9" w:rsidR="00671BA9">
        <w:rPr>
          <w:szCs w:val="22"/>
        </w:rPr>
        <w:t>11:11 Systems</w:t>
      </w:r>
      <w:r w:rsidR="00671BA9">
        <w:rPr>
          <w:szCs w:val="22"/>
        </w:rPr>
        <w:t xml:space="preserve"> </w:t>
      </w:r>
      <w:r>
        <w:rPr>
          <w:szCs w:val="22"/>
        </w:rPr>
        <w:t xml:space="preserve">to </w:t>
      </w:r>
      <w:r w:rsidRPr="00671BA9" w:rsidR="00671BA9">
        <w:rPr>
          <w:szCs w:val="22"/>
        </w:rPr>
        <w:t>11:11 Holdco</w:t>
      </w:r>
      <w:r w:rsidR="00425FAF">
        <w:rPr>
          <w:szCs w:val="22"/>
        </w:rPr>
        <w:t>.</w:t>
      </w:r>
      <w:bookmarkStart w:id="10" w:name="_Hlk72758776"/>
      <w:bookmarkEnd w:id="8"/>
      <w:bookmarkEnd w:id="9"/>
      <w:r>
        <w:rPr>
          <w:rStyle w:val="FootnoteReference"/>
          <w:szCs w:val="22"/>
        </w:rPr>
        <w:footnoteReference w:id="3"/>
      </w:r>
      <w:bookmarkEnd w:id="10"/>
      <w:r w:rsidR="00FF44B1">
        <w:rPr>
          <w:szCs w:val="22"/>
        </w:rPr>
        <w:t xml:space="preserve"> </w:t>
      </w:r>
      <w:r>
        <w:rPr>
          <w:szCs w:val="22"/>
        </w:rPr>
        <w:t xml:space="preserve"> </w:t>
      </w:r>
    </w:p>
    <w:p w:rsidR="001E5573" w:rsidP="001E5573" w14:paraId="22FAC68F" w14:textId="00BBB892">
      <w:pPr>
        <w:autoSpaceDE w:val="0"/>
        <w:autoSpaceDN w:val="0"/>
        <w:adjustRightInd w:val="0"/>
        <w:spacing w:after="120"/>
        <w:ind w:firstLine="720"/>
        <w:rPr>
          <w:szCs w:val="22"/>
        </w:rPr>
      </w:pPr>
      <w:r w:rsidRPr="001E5573">
        <w:rPr>
          <w:szCs w:val="22"/>
        </w:rPr>
        <w:t>11:11 Systems</w:t>
      </w:r>
      <w:r>
        <w:rPr>
          <w:szCs w:val="22"/>
        </w:rPr>
        <w:t>,</w:t>
      </w:r>
      <w:r w:rsidRPr="001E5573">
        <w:rPr>
          <w:szCs w:val="22"/>
        </w:rPr>
        <w:t xml:space="preserve"> a</w:t>
      </w:r>
      <w:r>
        <w:rPr>
          <w:szCs w:val="22"/>
        </w:rPr>
        <w:t xml:space="preserve"> Delaware</w:t>
      </w:r>
      <w:r w:rsidRPr="001E5573">
        <w:rPr>
          <w:szCs w:val="22"/>
        </w:rPr>
        <w:t xml:space="preserve"> corporation</w:t>
      </w:r>
      <w:r>
        <w:rPr>
          <w:szCs w:val="22"/>
        </w:rPr>
        <w:t xml:space="preserve">, </w:t>
      </w:r>
      <w:r w:rsidRPr="001E5573">
        <w:rPr>
          <w:szCs w:val="22"/>
        </w:rPr>
        <w:t>provide</w:t>
      </w:r>
      <w:r>
        <w:rPr>
          <w:szCs w:val="22"/>
        </w:rPr>
        <w:t xml:space="preserve">s </w:t>
      </w:r>
      <w:r w:rsidRPr="001E5573">
        <w:rPr>
          <w:szCs w:val="22"/>
        </w:rPr>
        <w:t xml:space="preserve">interstate telecommunications services and </w:t>
      </w:r>
      <w:r w:rsidR="0086028D">
        <w:rPr>
          <w:szCs w:val="22"/>
        </w:rPr>
        <w:t xml:space="preserve">also </w:t>
      </w:r>
      <w:r w:rsidRPr="001E5573">
        <w:rPr>
          <w:szCs w:val="22"/>
        </w:rPr>
        <w:t>holds authorization to provide competitive local</w:t>
      </w:r>
      <w:r>
        <w:rPr>
          <w:szCs w:val="22"/>
        </w:rPr>
        <w:t xml:space="preserve"> </w:t>
      </w:r>
      <w:r w:rsidRPr="001E5573">
        <w:rPr>
          <w:szCs w:val="22"/>
        </w:rPr>
        <w:t xml:space="preserve">exchange services </w:t>
      </w:r>
      <w:r w:rsidR="00B766F5">
        <w:rPr>
          <w:szCs w:val="22"/>
        </w:rPr>
        <w:t>in</w:t>
      </w:r>
      <w:r w:rsidRPr="001E5573">
        <w:rPr>
          <w:szCs w:val="22"/>
        </w:rPr>
        <w:t xml:space="preserve"> New Jersey</w:t>
      </w:r>
      <w:r>
        <w:rPr>
          <w:szCs w:val="22"/>
        </w:rPr>
        <w:t xml:space="preserve">.  </w:t>
      </w:r>
      <w:r w:rsidRPr="001E5573">
        <w:rPr>
          <w:szCs w:val="22"/>
        </w:rPr>
        <w:t xml:space="preserve">The following </w:t>
      </w:r>
      <w:r w:rsidR="00447DD5">
        <w:rPr>
          <w:szCs w:val="22"/>
        </w:rPr>
        <w:t xml:space="preserve">U.S. </w:t>
      </w:r>
      <w:r w:rsidRPr="001E5573">
        <w:rPr>
          <w:szCs w:val="22"/>
        </w:rPr>
        <w:t>entities currently hold a 10% or greater direct equity or voting interest in</w:t>
      </w:r>
      <w:r>
        <w:rPr>
          <w:szCs w:val="22"/>
        </w:rPr>
        <w:t xml:space="preserve"> </w:t>
      </w:r>
      <w:r w:rsidRPr="001E5573">
        <w:rPr>
          <w:szCs w:val="22"/>
        </w:rPr>
        <w:t>11:11 Systems:</w:t>
      </w:r>
      <w:r>
        <w:rPr>
          <w:szCs w:val="22"/>
        </w:rPr>
        <w:t xml:space="preserve">  </w:t>
      </w:r>
      <w:r w:rsidRPr="001E5573">
        <w:rPr>
          <w:szCs w:val="22"/>
        </w:rPr>
        <w:t>CSP Investment Group I, LLC</w:t>
      </w:r>
      <w:r>
        <w:rPr>
          <w:szCs w:val="22"/>
        </w:rPr>
        <w:t xml:space="preserve"> (70%)</w:t>
      </w:r>
      <w:r w:rsidR="009203E9">
        <w:rPr>
          <w:szCs w:val="22"/>
        </w:rPr>
        <w:t xml:space="preserve"> and</w:t>
      </w:r>
      <w:r>
        <w:rPr>
          <w:szCs w:val="22"/>
        </w:rPr>
        <w:t xml:space="preserve"> </w:t>
      </w:r>
      <w:r w:rsidRPr="001E5573">
        <w:rPr>
          <w:szCs w:val="22"/>
        </w:rPr>
        <w:t>JoeMax</w:t>
      </w:r>
      <w:r w:rsidRPr="001E5573">
        <w:rPr>
          <w:szCs w:val="22"/>
        </w:rPr>
        <w:t xml:space="preserve"> Telecom, LLC</w:t>
      </w:r>
      <w:r>
        <w:rPr>
          <w:szCs w:val="22"/>
        </w:rPr>
        <w:t xml:space="preserve"> (14%).</w:t>
      </w:r>
    </w:p>
    <w:p w:rsidR="000874BE" w:rsidRPr="00420C60" w:rsidP="0008758B" w14:paraId="1277CAAD" w14:textId="4D4B5690">
      <w:pPr>
        <w:autoSpaceDE w:val="0"/>
        <w:autoSpaceDN w:val="0"/>
        <w:adjustRightInd w:val="0"/>
        <w:spacing w:after="120"/>
        <w:ind w:firstLine="720"/>
        <w:rPr>
          <w:szCs w:val="22"/>
        </w:rPr>
      </w:pPr>
      <w:r w:rsidRPr="00420C60">
        <w:rPr>
          <w:szCs w:val="22"/>
        </w:rPr>
        <w:t>11:11 Holdco LP</w:t>
      </w:r>
      <w:r w:rsidRPr="00420C60" w:rsidR="00D62FEA">
        <w:rPr>
          <w:szCs w:val="22"/>
        </w:rPr>
        <w:t>,</w:t>
      </w:r>
      <w:r w:rsidRPr="00420C60">
        <w:rPr>
          <w:szCs w:val="22"/>
        </w:rPr>
        <w:t xml:space="preserve"> a </w:t>
      </w:r>
      <w:r w:rsidRPr="00420C60" w:rsidR="00DB44F3">
        <w:rPr>
          <w:szCs w:val="22"/>
        </w:rPr>
        <w:t xml:space="preserve">Delaware </w:t>
      </w:r>
      <w:r w:rsidRPr="00420C60">
        <w:rPr>
          <w:szCs w:val="22"/>
        </w:rPr>
        <w:t>limited</w:t>
      </w:r>
      <w:r w:rsidRPr="00420C60" w:rsidR="00DB44F3">
        <w:rPr>
          <w:szCs w:val="22"/>
        </w:rPr>
        <w:t xml:space="preserve"> partnership, </w:t>
      </w:r>
      <w:r w:rsidRPr="00420C60" w:rsidR="00D62FEA">
        <w:rPr>
          <w:szCs w:val="22"/>
        </w:rPr>
        <w:t xml:space="preserve">does not provide domestic telecommunication services.  </w:t>
      </w:r>
      <w:r w:rsidRPr="00420C60" w:rsidR="004962B9">
        <w:rPr>
          <w:szCs w:val="22"/>
        </w:rPr>
        <w:t>The following entities are expected to hold a 10% or greater direct equity or voting interest in 11:11 Holdco</w:t>
      </w:r>
      <w:r w:rsidR="004F2887">
        <w:rPr>
          <w:szCs w:val="22"/>
        </w:rPr>
        <w:t xml:space="preserve"> upon closing of the proposed transaction</w:t>
      </w:r>
      <w:r w:rsidRPr="00420C60" w:rsidR="004962B9">
        <w:rPr>
          <w:szCs w:val="22"/>
        </w:rPr>
        <w:t xml:space="preserve">:  TIP 1111 Investments LP </w:t>
      </w:r>
      <w:r w:rsidRPr="00420C60" w:rsidR="00B2405C">
        <w:rPr>
          <w:szCs w:val="22"/>
        </w:rPr>
        <w:t xml:space="preserve">(TIP 1111) </w:t>
      </w:r>
      <w:r w:rsidRPr="00420C60" w:rsidR="004962B9">
        <w:rPr>
          <w:szCs w:val="22"/>
        </w:rPr>
        <w:t>(</w:t>
      </w:r>
      <w:r w:rsidRPr="00420C60" w:rsidR="00B2405C">
        <w:rPr>
          <w:szCs w:val="22"/>
        </w:rPr>
        <w:t xml:space="preserve">Delaware limited partnership, </w:t>
      </w:r>
      <w:r w:rsidRPr="00420C60" w:rsidR="004962B9">
        <w:rPr>
          <w:szCs w:val="22"/>
        </w:rPr>
        <w:t>73%); CSP Investment Group I, LLC (</w:t>
      </w:r>
      <w:r w:rsidRPr="00420C60" w:rsidR="00B2405C">
        <w:rPr>
          <w:szCs w:val="22"/>
        </w:rPr>
        <w:t>Delaware limited liability company</w:t>
      </w:r>
      <w:r w:rsidRPr="00420C60" w:rsidR="00420C60">
        <w:rPr>
          <w:szCs w:val="22"/>
        </w:rPr>
        <w:t xml:space="preserve"> and the current majority owner of 11:11 Systems</w:t>
      </w:r>
      <w:r w:rsidRPr="00420C60" w:rsidR="00B2405C">
        <w:rPr>
          <w:szCs w:val="22"/>
        </w:rPr>
        <w:t xml:space="preserve">, </w:t>
      </w:r>
      <w:r w:rsidRPr="00420C60" w:rsidR="004962B9">
        <w:rPr>
          <w:szCs w:val="22"/>
        </w:rPr>
        <w:t xml:space="preserve">18%). </w:t>
      </w:r>
      <w:r w:rsidR="004F2887">
        <w:rPr>
          <w:szCs w:val="22"/>
        </w:rPr>
        <w:t xml:space="preserve"> </w:t>
      </w:r>
      <w:r w:rsidRPr="00420C60" w:rsidR="00B2405C">
        <w:rPr>
          <w:szCs w:val="22"/>
        </w:rPr>
        <w:t xml:space="preserve">TIP 1111 is a vehicle formed for the purposes of investing in 11:11 Holdco and is owned by affiliated investment vehicles managed by Tiger Infrastructure Partners LP, a private equity entity.  </w:t>
      </w:r>
      <w:r w:rsidRPr="00420C60" w:rsidR="004962B9">
        <w:rPr>
          <w:szCs w:val="22"/>
        </w:rPr>
        <w:t xml:space="preserve">The </w:t>
      </w:r>
      <w:r w:rsidRPr="00420C60" w:rsidR="00B2405C">
        <w:rPr>
          <w:szCs w:val="22"/>
        </w:rPr>
        <w:t>following additional</w:t>
      </w:r>
      <w:r w:rsidRPr="00420C60" w:rsidR="004962B9">
        <w:rPr>
          <w:szCs w:val="22"/>
        </w:rPr>
        <w:t xml:space="preserve"> entities are expected to hold a 10% or greater indirect equity interest in 11:11 Holdco:  Tiger Infrastructure Partners Fund III LP</w:t>
      </w:r>
      <w:r w:rsidRPr="00420C60" w:rsidR="00B2405C">
        <w:rPr>
          <w:szCs w:val="22"/>
        </w:rPr>
        <w:t>, a Delaware limited partnership holding a</w:t>
      </w:r>
      <w:r w:rsidRPr="00420C60" w:rsidR="004962B9">
        <w:rPr>
          <w:szCs w:val="22"/>
        </w:rPr>
        <w:t xml:space="preserve"> 73%</w:t>
      </w:r>
      <w:r w:rsidRPr="00420C60" w:rsidR="00B2405C">
        <w:rPr>
          <w:szCs w:val="22"/>
        </w:rPr>
        <w:t xml:space="preserve"> interest as the </w:t>
      </w:r>
      <w:r w:rsidRPr="00420C60" w:rsidR="004962B9">
        <w:rPr>
          <w:szCs w:val="22"/>
        </w:rPr>
        <w:t>100% owner of TIP 1111; BAE Systems Pension Funds Trustees Limited</w:t>
      </w:r>
      <w:r w:rsidRPr="00420C60" w:rsidR="00B2405C">
        <w:rPr>
          <w:szCs w:val="22"/>
        </w:rPr>
        <w:t xml:space="preserve">, </w:t>
      </w:r>
      <w:r w:rsidRPr="00420C60" w:rsidR="00656369">
        <w:rPr>
          <w:szCs w:val="22"/>
        </w:rPr>
        <w:t xml:space="preserve">as trustee of BAE Systems Pension Scheme, </w:t>
      </w:r>
      <w:r w:rsidRPr="00420C60" w:rsidR="00B2405C">
        <w:rPr>
          <w:szCs w:val="22"/>
        </w:rPr>
        <w:t xml:space="preserve">a United Kingdom pension fund holding a 10% interest </w:t>
      </w:r>
      <w:r w:rsidRPr="00420C60" w:rsidR="004962B9">
        <w:rPr>
          <w:szCs w:val="22"/>
        </w:rPr>
        <w:t xml:space="preserve">as </w:t>
      </w:r>
      <w:r w:rsidRPr="00420C60" w:rsidR="00B2405C">
        <w:rPr>
          <w:szCs w:val="22"/>
        </w:rPr>
        <w:t xml:space="preserve">an </w:t>
      </w:r>
      <w:r w:rsidRPr="00420C60" w:rsidR="004962B9">
        <w:rPr>
          <w:szCs w:val="22"/>
        </w:rPr>
        <w:t xml:space="preserve">investor in Tiger Infrastructure Partners Fund III LP.  </w:t>
      </w:r>
      <w:r w:rsidRPr="00420C60" w:rsidR="00A54F94">
        <w:rPr>
          <w:szCs w:val="22"/>
        </w:rPr>
        <w:t xml:space="preserve"> </w:t>
      </w:r>
      <w:r w:rsidRPr="00420C60" w:rsidR="00B2405C">
        <w:rPr>
          <w:szCs w:val="22"/>
        </w:rPr>
        <w:t xml:space="preserve">According to Applicants, </w:t>
      </w:r>
      <w:r w:rsidRPr="00420C60" w:rsidR="00DD61CB">
        <w:rPr>
          <w:szCs w:val="22"/>
        </w:rPr>
        <w:t>“</w:t>
      </w:r>
      <w:r w:rsidRPr="00420C60" w:rsidR="00B2405C">
        <w:rPr>
          <w:szCs w:val="22"/>
        </w:rPr>
        <w:t>w</w:t>
      </w:r>
      <w:r w:rsidRPr="00420C60" w:rsidR="004962B9">
        <w:rPr>
          <w:szCs w:val="22"/>
        </w:rPr>
        <w:t>orking control</w:t>
      </w:r>
      <w:r w:rsidRPr="00420C60" w:rsidR="00DD61CB">
        <w:rPr>
          <w:szCs w:val="22"/>
        </w:rPr>
        <w:t>”</w:t>
      </w:r>
      <w:r w:rsidRPr="00420C60" w:rsidR="004962B9">
        <w:rPr>
          <w:szCs w:val="22"/>
        </w:rPr>
        <w:t xml:space="preserve"> of 11:11 Holdco</w:t>
      </w:r>
      <w:r w:rsidRPr="00420C60" w:rsidR="00B2405C">
        <w:rPr>
          <w:szCs w:val="22"/>
        </w:rPr>
        <w:t xml:space="preserve"> </w:t>
      </w:r>
      <w:r w:rsidRPr="00420C60" w:rsidR="004962B9">
        <w:rPr>
          <w:szCs w:val="22"/>
        </w:rPr>
        <w:t xml:space="preserve">is </w:t>
      </w:r>
      <w:r w:rsidRPr="00420C60" w:rsidR="00A54F94">
        <w:rPr>
          <w:szCs w:val="22"/>
        </w:rPr>
        <w:t xml:space="preserve">ultimately and indirectly </w:t>
      </w:r>
      <w:r w:rsidRPr="00420C60" w:rsidR="004962B9">
        <w:rPr>
          <w:szCs w:val="22"/>
        </w:rPr>
        <w:t>held by</w:t>
      </w:r>
      <w:r w:rsidRPr="00420C60" w:rsidR="0008758B">
        <w:rPr>
          <w:szCs w:val="22"/>
        </w:rPr>
        <w:t xml:space="preserve"> Emil W. Henry, Jr.</w:t>
      </w:r>
      <w:r w:rsidRPr="00420C60" w:rsidR="00496253">
        <w:rPr>
          <w:szCs w:val="22"/>
        </w:rPr>
        <w:t>, a U.S. citizen</w:t>
      </w:r>
      <w:r w:rsidRPr="00420C60" w:rsidR="0008758B">
        <w:rPr>
          <w:szCs w:val="22"/>
        </w:rPr>
        <w:t>.</w:t>
      </w:r>
      <w:r w:rsidRPr="00420C60" w:rsidR="0086028D">
        <w:rPr>
          <w:szCs w:val="22"/>
        </w:rPr>
        <w:t xml:space="preserve">  Applicants state that no entity that owns or controls 10% or more of 11:11 Holdco provides domestic telecommunications services.</w:t>
      </w:r>
    </w:p>
    <w:p w:rsidR="002F6D28" w:rsidRPr="00B766F5" w:rsidP="00086D74" w14:paraId="534BB872" w14:textId="760E81CF">
      <w:pPr>
        <w:pStyle w:val="xmsonormal"/>
        <w:shd w:val="clear" w:color="auto" w:fill="FFFFFF"/>
        <w:ind w:firstLine="720"/>
        <w:rPr>
          <w:sz w:val="22"/>
          <w:szCs w:val="22"/>
        </w:rPr>
      </w:pPr>
      <w:r w:rsidRPr="00420C60">
        <w:rPr>
          <w:sz w:val="22"/>
          <w:szCs w:val="22"/>
        </w:rPr>
        <w:t xml:space="preserve">Pursuant to the terms </w:t>
      </w:r>
      <w:r w:rsidRPr="00420C60" w:rsidR="007B035D">
        <w:rPr>
          <w:sz w:val="22"/>
          <w:szCs w:val="22"/>
        </w:rPr>
        <w:t xml:space="preserve">of </w:t>
      </w:r>
      <w:r w:rsidRPr="00420C60">
        <w:rPr>
          <w:sz w:val="22"/>
          <w:szCs w:val="22"/>
        </w:rPr>
        <w:t xml:space="preserve">the proposed transaction, </w:t>
      </w:r>
      <w:r w:rsidRPr="00420C60" w:rsidR="00086D74">
        <w:rPr>
          <w:sz w:val="22"/>
          <w:szCs w:val="22"/>
        </w:rPr>
        <w:t xml:space="preserve">11:11 Holdco </w:t>
      </w:r>
      <w:r w:rsidRPr="00420C60" w:rsidR="00DD61CB">
        <w:rPr>
          <w:sz w:val="22"/>
          <w:szCs w:val="22"/>
        </w:rPr>
        <w:t>would</w:t>
      </w:r>
      <w:r w:rsidRPr="00B766F5" w:rsidR="00086D74">
        <w:rPr>
          <w:sz w:val="22"/>
          <w:szCs w:val="22"/>
        </w:rPr>
        <w:t xml:space="preserve"> acquire all of the outstanding equity interests in 11:11 Systems</w:t>
      </w:r>
      <w:r w:rsidR="00DD61CB">
        <w:rPr>
          <w:sz w:val="22"/>
          <w:szCs w:val="22"/>
        </w:rPr>
        <w:t xml:space="preserve">.  </w:t>
      </w:r>
      <w:r w:rsidRPr="00B766F5" w:rsidR="00086D74">
        <w:rPr>
          <w:sz w:val="22"/>
          <w:szCs w:val="22"/>
        </w:rPr>
        <w:t>11:11 Systems w</w:t>
      </w:r>
      <w:r w:rsidR="00DD61CB">
        <w:rPr>
          <w:sz w:val="22"/>
          <w:szCs w:val="22"/>
        </w:rPr>
        <w:t xml:space="preserve">ould thereby </w:t>
      </w:r>
      <w:r w:rsidRPr="00B766F5" w:rsidR="00086D74">
        <w:rPr>
          <w:sz w:val="22"/>
          <w:szCs w:val="22"/>
        </w:rPr>
        <w:t>become a wholly</w:t>
      </w:r>
      <w:r w:rsidR="00CC3AF5">
        <w:rPr>
          <w:sz w:val="22"/>
          <w:szCs w:val="22"/>
        </w:rPr>
        <w:t xml:space="preserve"> </w:t>
      </w:r>
      <w:r w:rsidRPr="00B766F5" w:rsidR="00086D74">
        <w:rPr>
          <w:sz w:val="22"/>
          <w:szCs w:val="22"/>
        </w:rPr>
        <w:t xml:space="preserve">owned subsidiary of 11:11 Holdco.  </w:t>
      </w:r>
      <w:r w:rsidRPr="00B766F5">
        <w:rPr>
          <w:sz w:val="22"/>
          <w:szCs w:val="22"/>
        </w:rPr>
        <w:t>Applicants</w:t>
      </w:r>
      <w:r w:rsidRPr="00B766F5">
        <w:rPr>
          <w:bCs/>
          <w:sz w:val="22"/>
          <w:szCs w:val="22"/>
        </w:rPr>
        <w:t xml:space="preserve"> request streamlined treatment of the proposed transaction under the </w:t>
      </w:r>
      <w:r w:rsidRPr="00B766F5">
        <w:rPr>
          <w:sz w:val="22"/>
          <w:szCs w:val="22"/>
        </w:rPr>
        <w:t>Commission’s</w:t>
      </w:r>
      <w:r w:rsidRPr="00B766F5">
        <w:rPr>
          <w:bCs/>
          <w:sz w:val="22"/>
          <w:szCs w:val="22"/>
        </w:rPr>
        <w:t xml:space="preserve"> rules and assert that a grant of the application would serve the </w:t>
      </w:r>
      <w:r w:rsidRPr="00B766F5">
        <w:rPr>
          <w:bCs/>
          <w:sz w:val="22"/>
          <w:szCs w:val="22"/>
        </w:rPr>
        <w:t xml:space="preserve">public interest, convenience, and necessity. </w:t>
      </w:r>
      <w:r w:rsidRPr="00B766F5" w:rsidR="00DE3FF0">
        <w:rPr>
          <w:bCs/>
          <w:sz w:val="22"/>
          <w:szCs w:val="22"/>
        </w:rPr>
        <w:t xml:space="preserve"> </w:t>
      </w:r>
      <w:r w:rsidRPr="00B766F5" w:rsidR="00C100C9">
        <w:rPr>
          <w:bCs/>
          <w:sz w:val="22"/>
          <w:szCs w:val="22"/>
        </w:rPr>
        <w:t>We accept th</w:t>
      </w:r>
      <w:r w:rsidRPr="00B766F5" w:rsidR="005C7DC4">
        <w:rPr>
          <w:bCs/>
          <w:sz w:val="22"/>
          <w:szCs w:val="22"/>
        </w:rPr>
        <w:t>e</w:t>
      </w:r>
      <w:r w:rsidRPr="00B766F5" w:rsidR="00C100C9">
        <w:rPr>
          <w:bCs/>
          <w:sz w:val="22"/>
          <w:szCs w:val="22"/>
        </w:rPr>
        <w:t xml:space="preserve"> </w:t>
      </w:r>
      <w:r w:rsidRPr="00B766F5" w:rsidR="00144E61">
        <w:rPr>
          <w:bCs/>
          <w:sz w:val="22"/>
          <w:szCs w:val="22"/>
        </w:rPr>
        <w:t>a</w:t>
      </w:r>
      <w:r w:rsidRPr="00B766F5" w:rsidR="000B1C31">
        <w:rPr>
          <w:bCs/>
          <w:sz w:val="22"/>
          <w:szCs w:val="22"/>
        </w:rPr>
        <w:t>pplication</w:t>
      </w:r>
      <w:r w:rsidRPr="00B766F5" w:rsidR="00C100C9">
        <w:rPr>
          <w:bCs/>
          <w:sz w:val="22"/>
          <w:szCs w:val="22"/>
        </w:rPr>
        <w:t xml:space="preserve"> for filing under section</w:t>
      </w:r>
      <w:r w:rsidRPr="00B766F5" w:rsidR="00801A6E">
        <w:rPr>
          <w:bCs/>
          <w:sz w:val="22"/>
          <w:szCs w:val="22"/>
        </w:rPr>
        <w:t xml:space="preserve">  </w:t>
      </w:r>
      <w:r w:rsidRPr="00B766F5" w:rsidR="005E65C4">
        <w:rPr>
          <w:bCs/>
          <w:sz w:val="22"/>
          <w:szCs w:val="22"/>
        </w:rPr>
        <w:t>63.03(b)</w:t>
      </w:r>
      <w:r w:rsidRPr="00B766F5">
        <w:rPr>
          <w:bCs/>
          <w:sz w:val="22"/>
          <w:szCs w:val="22"/>
        </w:rPr>
        <w:t>(</w:t>
      </w:r>
      <w:r w:rsidR="00DD61CB">
        <w:rPr>
          <w:bCs/>
          <w:sz w:val="22"/>
          <w:szCs w:val="22"/>
        </w:rPr>
        <w:t>1</w:t>
      </w:r>
      <w:r w:rsidRPr="00B766F5" w:rsidR="005E65C4">
        <w:rPr>
          <w:bCs/>
          <w:sz w:val="22"/>
          <w:szCs w:val="22"/>
        </w:rPr>
        <w:t>)(ii)</w:t>
      </w:r>
      <w:r w:rsidRPr="00B766F5" w:rsidR="00EB0DD8">
        <w:rPr>
          <w:bCs/>
          <w:sz w:val="22"/>
          <w:szCs w:val="22"/>
        </w:rPr>
        <w:t xml:space="preserve"> </w:t>
      </w:r>
      <w:r w:rsidRPr="00B766F5" w:rsidR="00C100C9">
        <w:rPr>
          <w:bCs/>
          <w:sz w:val="22"/>
          <w:szCs w:val="22"/>
        </w:rPr>
        <w:t>of the Commission’s rules.</w:t>
      </w:r>
      <w:r>
        <w:rPr>
          <w:bCs/>
          <w:sz w:val="22"/>
          <w:szCs w:val="22"/>
          <w:vertAlign w:val="superscript"/>
        </w:rPr>
        <w:footnoteReference w:id="4"/>
      </w:r>
      <w:r w:rsidRPr="00B766F5" w:rsidR="00C100C9">
        <w:rPr>
          <w:bCs/>
          <w:sz w:val="22"/>
          <w:szCs w:val="22"/>
        </w:rPr>
        <w:t xml:space="preserve"> </w:t>
      </w:r>
      <w:r w:rsidRPr="00B766F5">
        <w:rPr>
          <w:b/>
          <w:bCs/>
          <w:sz w:val="22"/>
          <w:szCs w:val="22"/>
        </w:rPr>
        <w:t xml:space="preserve">  </w:t>
      </w:r>
    </w:p>
    <w:p w:rsidR="00CC009E" w:rsidP="00CC009E" w14:paraId="2F60977A" w14:textId="77777777">
      <w:pPr>
        <w:ind w:left="720"/>
        <w:rPr>
          <w:szCs w:val="22"/>
        </w:rPr>
      </w:pPr>
      <w:r>
        <w:rPr>
          <w:szCs w:val="22"/>
        </w:rPr>
        <w:t xml:space="preserve">Domestic Section 214 Application Filed for the </w:t>
      </w:r>
      <w:r w:rsidR="00D00C86">
        <w:rPr>
          <w:szCs w:val="22"/>
        </w:rPr>
        <w:t>Transfer of Control of</w:t>
      </w:r>
      <w:r>
        <w:rPr>
          <w:szCs w:val="22"/>
        </w:rPr>
        <w:t xml:space="preserve"> </w:t>
      </w:r>
    </w:p>
    <w:p w:rsidR="00524D79" w:rsidP="00851890" w14:paraId="279FF837" w14:textId="0C61DC46">
      <w:pPr>
        <w:ind w:left="720"/>
        <w:rPr>
          <w:szCs w:val="22"/>
        </w:rPr>
      </w:pPr>
      <w:r w:rsidRPr="00086D74">
        <w:rPr>
          <w:szCs w:val="22"/>
        </w:rPr>
        <w:t xml:space="preserve">11:11 Systems, Inc. </w:t>
      </w:r>
      <w:r w:rsidR="0000440C">
        <w:rPr>
          <w:szCs w:val="22"/>
        </w:rPr>
        <w:t>t</w:t>
      </w:r>
      <w:r w:rsidR="00DD61CB">
        <w:rPr>
          <w:szCs w:val="22"/>
        </w:rPr>
        <w:t>o</w:t>
      </w:r>
      <w:r w:rsidRPr="00086D74">
        <w:rPr>
          <w:szCs w:val="22"/>
        </w:rPr>
        <w:t xml:space="preserve"> 11:11 Holdco LP</w:t>
      </w:r>
      <w:r w:rsidRPr="00086D74" w:rsidR="00473955">
        <w:rPr>
          <w:szCs w:val="22"/>
        </w:rPr>
        <w:t xml:space="preserve">, </w:t>
      </w:r>
      <w:r w:rsidR="006A1C8E">
        <w:rPr>
          <w:szCs w:val="22"/>
        </w:rPr>
        <w:t xml:space="preserve">WC Docket No. </w:t>
      </w:r>
      <w:r w:rsidRPr="00C53E5E" w:rsidR="0012329A">
        <w:rPr>
          <w:szCs w:val="22"/>
        </w:rPr>
        <w:t>21-</w:t>
      </w:r>
      <w:r w:rsidR="007D03E3">
        <w:rPr>
          <w:szCs w:val="22"/>
        </w:rPr>
        <w:t>3</w:t>
      </w:r>
      <w:r w:rsidR="008531EF">
        <w:rPr>
          <w:szCs w:val="22"/>
        </w:rPr>
        <w:t>8</w:t>
      </w:r>
      <w:r>
        <w:rPr>
          <w:szCs w:val="22"/>
        </w:rPr>
        <w:t>0</w:t>
      </w:r>
      <w:r w:rsidR="006A1C8E">
        <w:rPr>
          <w:szCs w:val="22"/>
        </w:rPr>
        <w:t xml:space="preserve"> (filed </w:t>
      </w:r>
      <w:r w:rsidR="008531EF">
        <w:rPr>
          <w:szCs w:val="22"/>
        </w:rPr>
        <w:t>Sept</w:t>
      </w:r>
      <w:r w:rsidR="00851890">
        <w:rPr>
          <w:szCs w:val="22"/>
        </w:rPr>
        <w:t>.</w:t>
      </w:r>
      <w:r w:rsidR="00F57A04">
        <w:rPr>
          <w:szCs w:val="22"/>
        </w:rPr>
        <w:t xml:space="preserve"> </w:t>
      </w:r>
      <w:r>
        <w:rPr>
          <w:szCs w:val="22"/>
        </w:rPr>
        <w:t>30</w:t>
      </w:r>
      <w:r w:rsidR="006A1C8E">
        <w:rPr>
          <w:szCs w:val="22"/>
        </w:rPr>
        <w:t>, 202</w:t>
      </w:r>
      <w:r w:rsidR="0012329A">
        <w:rPr>
          <w:szCs w:val="22"/>
        </w:rPr>
        <w:t>1</w:t>
      </w:r>
      <w:r w:rsidR="006A1C8E">
        <w:rPr>
          <w:szCs w:val="22"/>
        </w:rPr>
        <w:t>).</w:t>
      </w:r>
    </w:p>
    <w:p w:rsidR="00D94C3B" w14:paraId="3F02281A" w14:textId="77777777">
      <w:pPr>
        <w:autoSpaceDE w:val="0"/>
        <w:autoSpaceDN w:val="0"/>
        <w:adjustRightInd w:val="0"/>
        <w:rPr>
          <w:b/>
          <w:szCs w:val="22"/>
          <w:u w:val="single"/>
        </w:rPr>
      </w:pPr>
    </w:p>
    <w:p w:rsidR="00E7033D" w14:paraId="50C94A48" w14:textId="77777777">
      <w:pPr>
        <w:autoSpaceDE w:val="0"/>
        <w:autoSpaceDN w:val="0"/>
        <w:adjustRightInd w:val="0"/>
        <w:rPr>
          <w:szCs w:val="22"/>
        </w:rPr>
      </w:pPr>
      <w:r>
        <w:rPr>
          <w:b/>
          <w:szCs w:val="22"/>
          <w:u w:val="single"/>
        </w:rPr>
        <w:t>GENERAL INFORMATION</w:t>
      </w:r>
    </w:p>
    <w:p w:rsidR="00E7033D" w14:paraId="55338804" w14:textId="77777777">
      <w:pPr>
        <w:autoSpaceDE w:val="0"/>
        <w:autoSpaceDN w:val="0"/>
        <w:adjustRightInd w:val="0"/>
        <w:rPr>
          <w:szCs w:val="22"/>
        </w:rPr>
      </w:pPr>
    </w:p>
    <w:p w:rsidR="00E7033D" w:rsidP="000629CF" w14:paraId="34F5F5D1" w14:textId="216780D3">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5C29D2">
        <w:rPr>
          <w:b/>
          <w:szCs w:val="22"/>
        </w:rPr>
        <w:t>Octo</w:t>
      </w:r>
      <w:r w:rsidR="00592F09">
        <w:rPr>
          <w:b/>
          <w:szCs w:val="22"/>
        </w:rPr>
        <w:t xml:space="preserve">ber </w:t>
      </w:r>
      <w:r w:rsidR="000D15E4">
        <w:rPr>
          <w:b/>
          <w:szCs w:val="22"/>
        </w:rPr>
        <w:t>28</w:t>
      </w:r>
      <w:r w:rsidR="00DB15FB">
        <w:rPr>
          <w:b/>
          <w:szCs w:val="22"/>
        </w:rPr>
        <w:t>,</w:t>
      </w:r>
      <w:r>
        <w:rPr>
          <w:b/>
          <w:szCs w:val="22"/>
        </w:rPr>
        <w:t xml:space="preserve"> 202</w:t>
      </w:r>
      <w:r w:rsidR="00DB15FB">
        <w:rPr>
          <w:b/>
          <w:szCs w:val="22"/>
        </w:rPr>
        <w:t>1</w:t>
      </w:r>
      <w:r>
        <w:rPr>
          <w:szCs w:val="22"/>
        </w:rPr>
        <w:t xml:space="preserve">, and reply comments </w:t>
      </w:r>
      <w:r>
        <w:rPr>
          <w:b/>
          <w:szCs w:val="22"/>
        </w:rPr>
        <w:t xml:space="preserve">on or before </w:t>
      </w:r>
      <w:r w:rsidR="00420C60">
        <w:rPr>
          <w:b/>
          <w:szCs w:val="22"/>
        </w:rPr>
        <w:t>November</w:t>
      </w:r>
      <w:r w:rsidR="007C18B5">
        <w:rPr>
          <w:b/>
          <w:szCs w:val="22"/>
        </w:rPr>
        <w:t xml:space="preserve"> </w:t>
      </w:r>
      <w:r w:rsidR="000D15E4">
        <w:rPr>
          <w:b/>
          <w:szCs w:val="22"/>
        </w:rPr>
        <w:t>4</w:t>
      </w:r>
      <w:r w:rsidR="00EE0450">
        <w:rPr>
          <w:b/>
          <w:bCs/>
          <w:szCs w:val="22"/>
        </w:rPr>
        <w:t>,</w:t>
      </w:r>
      <w:r>
        <w:rPr>
          <w:b/>
          <w:szCs w:val="22"/>
        </w:rPr>
        <w:t xml:space="preserve"> 202</w:t>
      </w:r>
      <w:r w:rsidR="00FF411B">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14:paraId="5AE43023"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14:paraId="7F17870D" w14:textId="77777777">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14:paraId="44A503D8" w14:textId="1BDC15CC">
      <w:pPr>
        <w:numPr>
          <w:ilvl w:val="0"/>
          <w:numId w:val="18"/>
        </w:numPr>
        <w:autoSpaceDE w:val="0"/>
        <w:autoSpaceDN w:val="0"/>
        <w:adjustRightInd w:val="0"/>
        <w:spacing w:after="120"/>
        <w:rPr>
          <w:szCs w:val="22"/>
        </w:rPr>
      </w:pPr>
      <w:r w:rsidRPr="008D3823">
        <w:rPr>
          <w:szCs w:val="22"/>
        </w:rPr>
        <w:t>Myrva Charles</w:t>
      </w:r>
      <w:r w:rsidR="00066D12">
        <w:rPr>
          <w:szCs w:val="22"/>
        </w:rPr>
        <w:t xml:space="preserve">, Competition Policy Division, Wireline Competition Bureau,  </w:t>
      </w:r>
      <w:hyperlink r:id="rId8" w:history="1">
        <w:r w:rsidRPr="00684AB3">
          <w:rPr>
            <w:rStyle w:val="Hyperlink"/>
            <w:szCs w:val="22"/>
          </w:rPr>
          <w:t>myrva.charles@fcc.gov</w:t>
        </w:r>
      </w:hyperlink>
      <w:r w:rsidR="00066D12">
        <w:rPr>
          <w:szCs w:val="22"/>
        </w:rPr>
        <w:t>;</w:t>
      </w:r>
    </w:p>
    <w:p w:rsidR="00266D63" w:rsidP="00266D63" w14:paraId="099154B5" w14:textId="5AA68600">
      <w:pPr>
        <w:numPr>
          <w:ilvl w:val="0"/>
          <w:numId w:val="18"/>
        </w:numPr>
        <w:autoSpaceDE w:val="0"/>
        <w:autoSpaceDN w:val="0"/>
        <w:adjustRightInd w:val="0"/>
        <w:spacing w:after="120"/>
        <w:rPr>
          <w:szCs w:val="22"/>
        </w:rPr>
      </w:pPr>
      <w:r>
        <w:rPr>
          <w:szCs w:val="22"/>
        </w:rPr>
        <w:t>Dennis Johnson</w:t>
      </w:r>
      <w:r w:rsidRPr="002B26A1" w:rsidR="008C294A">
        <w:rPr>
          <w:szCs w:val="22"/>
        </w:rPr>
        <w:t>, Competition Policy Division, Wireline Competition Burea</w:t>
      </w:r>
      <w:r w:rsidRPr="002B26A1" w:rsidR="002B26A1">
        <w:rPr>
          <w:szCs w:val="22"/>
        </w:rPr>
        <w:t>u</w:t>
      </w:r>
      <w:r w:rsidR="008531EF">
        <w:rPr>
          <w:szCs w:val="22"/>
        </w:rPr>
        <w:t xml:space="preserve">, </w:t>
      </w:r>
      <w:hyperlink r:id="rId9" w:history="1">
        <w:r w:rsidRPr="00684AB3">
          <w:rPr>
            <w:rStyle w:val="Hyperlink"/>
            <w:szCs w:val="22"/>
          </w:rPr>
          <w:t>dennis.johnson@fcc.gov</w:t>
        </w:r>
      </w:hyperlink>
      <w:r w:rsidR="008531EF">
        <w:rPr>
          <w:szCs w:val="22"/>
        </w:rPr>
        <w:t xml:space="preserve">; </w:t>
      </w:r>
      <w:r w:rsidR="0027576A">
        <w:rPr>
          <w:szCs w:val="22"/>
        </w:rPr>
        <w:t>and</w:t>
      </w:r>
    </w:p>
    <w:p w:rsidR="00E7033D" w:rsidRPr="003F16BE" w:rsidP="003F16BE" w14:paraId="5B37ED07"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0" w:history="1">
        <w:r w:rsidRPr="00D27078" w:rsidR="00851890">
          <w:rPr>
            <w:rStyle w:val="Hyperlink"/>
            <w:szCs w:val="22"/>
          </w:rPr>
          <w:t>jim.bird@fcc.gov</w:t>
        </w:r>
      </w:hyperlink>
      <w:r w:rsidRPr="003F16BE">
        <w:rPr>
          <w:szCs w:val="22"/>
        </w:rPr>
        <w:t>.</w:t>
      </w:r>
    </w:p>
    <w:p w:rsidR="00E7033D" w:rsidP="00E95F43" w14:paraId="0B8D0EBF"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1" w:tgtFrame="_blank" w:history="1">
        <w:r w:rsidRPr="009B1CCF">
          <w:rPr>
            <w:rStyle w:val="Hyperlink"/>
            <w:szCs w:val="22"/>
          </w:rPr>
          <w:t>fcc504@fcc.gov</w:t>
        </w:r>
      </w:hyperlink>
      <w:r w:rsidRPr="009B1CCF">
        <w:rPr>
          <w:szCs w:val="22"/>
        </w:rPr>
        <w:t> or call the Consumer and Governmental Affairs Bureau at (202) 418-0530.</w:t>
      </w:r>
    </w:p>
    <w:p w:rsidR="00E7033D" w:rsidP="00E95F43" w14:paraId="3D7B69C3"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E95F43" w14:paraId="42953668"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5"/>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E95F43" w14:paraId="71550214" w14:textId="10FD72A5">
      <w:pPr>
        <w:autoSpaceDE w:val="0"/>
        <w:autoSpaceDN w:val="0"/>
        <w:adjustRightInd w:val="0"/>
        <w:spacing w:after="120"/>
        <w:ind w:firstLine="720"/>
        <w:rPr>
          <w:szCs w:val="22"/>
        </w:rPr>
      </w:pPr>
      <w:r>
        <w:rPr>
          <w:szCs w:val="22"/>
        </w:rPr>
        <w:t xml:space="preserve">For further information, please contact </w:t>
      </w:r>
      <w:r w:rsidR="008D3823">
        <w:rPr>
          <w:szCs w:val="22"/>
        </w:rPr>
        <w:t>Myrva Charles</w:t>
      </w:r>
      <w:r w:rsidR="004913FF">
        <w:rPr>
          <w:szCs w:val="22"/>
        </w:rPr>
        <w:t xml:space="preserve"> at (202) 418-1</w:t>
      </w:r>
      <w:r w:rsidR="00A07D0B">
        <w:rPr>
          <w:szCs w:val="22"/>
        </w:rPr>
        <w:t>506</w:t>
      </w:r>
      <w:r>
        <w:rPr>
          <w:szCs w:val="22"/>
        </w:rPr>
        <w:t xml:space="preserve"> or</w:t>
      </w:r>
      <w:r w:rsidR="00351689">
        <w:rPr>
          <w:szCs w:val="22"/>
        </w:rPr>
        <w:t xml:space="preserve"> </w:t>
      </w:r>
      <w:r w:rsidR="00A07D0B">
        <w:rPr>
          <w:szCs w:val="22"/>
        </w:rPr>
        <w:t>Dennis Johnson</w:t>
      </w:r>
      <w:r w:rsidR="00592F09">
        <w:rPr>
          <w:szCs w:val="22"/>
        </w:rPr>
        <w:t xml:space="preserve"> </w:t>
      </w:r>
      <w:r w:rsidR="00025A42">
        <w:rPr>
          <w:szCs w:val="22"/>
        </w:rPr>
        <w:t xml:space="preserve">at </w:t>
      </w:r>
      <w:r>
        <w:rPr>
          <w:szCs w:val="22"/>
        </w:rPr>
        <w:t>(202) 418-</w:t>
      </w:r>
      <w:r w:rsidR="00A07D0B">
        <w:rPr>
          <w:szCs w:val="22"/>
        </w:rPr>
        <w:t>0809</w:t>
      </w:r>
      <w:r>
        <w:rPr>
          <w:szCs w:val="22"/>
        </w:rPr>
        <w:t>.</w:t>
      </w:r>
    </w:p>
    <w:p w:rsidR="00E7033D" w14:paraId="653DB259" w14:textId="77777777">
      <w:pPr>
        <w:autoSpaceDE w:val="0"/>
        <w:autoSpaceDN w:val="0"/>
        <w:adjustRightInd w:val="0"/>
        <w:rPr>
          <w:szCs w:val="22"/>
        </w:rPr>
      </w:pPr>
    </w:p>
    <w:p w:rsidR="00E7033D" w14:paraId="0AEFEE8E" w14:textId="77777777">
      <w:pPr>
        <w:autoSpaceDE w:val="0"/>
        <w:autoSpaceDN w:val="0"/>
        <w:adjustRightInd w:val="0"/>
        <w:jc w:val="center"/>
        <w:rPr>
          <w:color w:val="000000"/>
          <w:szCs w:val="22"/>
        </w:rPr>
      </w:pPr>
      <w:r>
        <w:rPr>
          <w:b/>
          <w:szCs w:val="22"/>
        </w:rPr>
        <w:t>-</w:t>
      </w:r>
      <w:r w:rsidR="00FF1466">
        <w:rPr>
          <w:b/>
          <w:szCs w:val="22"/>
        </w:rPr>
        <w:t>FCC</w:t>
      </w:r>
      <w:r>
        <w:rPr>
          <w:b/>
          <w:szCs w:val="22"/>
        </w:rPr>
        <w:t>-</w:t>
      </w:r>
    </w:p>
    <w:bookmarkEnd w:id="3"/>
    <w:p w:rsidR="00E7033D" w14:paraId="319F787B" w14:textId="77777777">
      <w:pPr>
        <w:autoSpaceDE w:val="0"/>
        <w:autoSpaceDN w:val="0"/>
        <w:adjustRightInd w:val="0"/>
        <w:spacing w:after="120"/>
        <w:jc w:val="center"/>
        <w:rPr>
          <w:b/>
          <w:szCs w:val="22"/>
        </w:rPr>
      </w:pPr>
    </w:p>
    <w:p w:rsidR="00E7033D" w14:paraId="4DDDD7AE" w14:textId="77777777">
      <w:pPr>
        <w:autoSpaceDE w:val="0"/>
        <w:autoSpaceDN w:val="0"/>
        <w:adjustRightInd w:val="0"/>
        <w:jc w:val="center"/>
        <w:rPr>
          <w:b/>
          <w:szCs w:val="22"/>
        </w:rPr>
      </w:pPr>
    </w:p>
    <w:p w:rsidR="00524D79" w14:paraId="52A8159C" w14:textId="77777777">
      <w:pPr>
        <w:autoSpaceDE w:val="0"/>
        <w:autoSpaceDN w:val="0"/>
        <w:adjustRightInd w:val="0"/>
        <w:rPr>
          <w:color w:val="000000"/>
          <w:szCs w:val="22"/>
        </w:rPr>
      </w:pPr>
      <w:r w:rsidRPr="000E5955">
        <w:rPr>
          <w:color w:val="000000"/>
          <w:szCs w:val="22"/>
        </w:rPr>
        <w:t xml:space="preserve">  </w:t>
      </w:r>
    </w:p>
    <w:sectPr w:rsidSect="00970801">
      <w:footerReference w:type="default" r:id="rId12"/>
      <w:headerReference w:type="first" r:id="rId13"/>
      <w:type w:val="continuous"/>
      <w:pgSz w:w="12240" w:h="15840" w:code="1"/>
      <w:pgMar w:top="1500" w:right="1720" w:bottom="144"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98DE2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3342D5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0BC790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597AF9B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7310FB0B"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6D7BDABE" w14:textId="77777777"/>
  <w:p w:rsidR="005D4020" w14:paraId="43838DB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29B6" w14:paraId="669757F3" w14:textId="77777777">
      <w:r>
        <w:separator/>
      </w:r>
    </w:p>
  </w:footnote>
  <w:footnote w:type="continuationSeparator" w:id="1">
    <w:p w:rsidR="009229B6" w14:paraId="026176EC" w14:textId="77777777">
      <w:r>
        <w:continuationSeparator/>
      </w:r>
    </w:p>
  </w:footnote>
  <w:footnote w:type="continuationNotice" w:id="2">
    <w:p w:rsidR="009229B6" w14:paraId="7872F648" w14:textId="77777777"/>
  </w:footnote>
  <w:footnote w:id="3">
    <w:p w:rsidR="005D4020" w:rsidRPr="00F71244" w:rsidP="00B52C8F" w14:paraId="6F71E2AF" w14:textId="45D94F23">
      <w:pPr>
        <w:spacing w:after="120"/>
        <w:rPr>
          <w:bCs/>
          <w:sz w:val="20"/>
        </w:rPr>
      </w:pPr>
      <w:r w:rsidRPr="00F71244">
        <w:rPr>
          <w:rStyle w:val="FootnoteReference"/>
          <w:sz w:val="20"/>
        </w:rPr>
        <w:footnoteRef/>
      </w:r>
      <w:r w:rsidRPr="00F71244">
        <w:rPr>
          <w:sz w:val="20"/>
        </w:rPr>
        <w:t xml:space="preserve"> </w:t>
      </w:r>
      <w:r w:rsidRPr="00F71244">
        <w:rPr>
          <w:i/>
          <w:sz w:val="20"/>
        </w:rPr>
        <w:t>See</w:t>
      </w:r>
      <w:r w:rsidRPr="00F71244">
        <w:rPr>
          <w:sz w:val="20"/>
        </w:rPr>
        <w:t xml:space="preserve"> 47 U.S.C. § 214; 47 CFR §§ 63.03-04.  </w:t>
      </w:r>
    </w:p>
  </w:footnote>
  <w:footnote w:id="4">
    <w:p w:rsidR="005D4020" w:rsidRPr="00A8490B" w:rsidP="00A8490B" w14:paraId="31EB3D69" w14:textId="5817A5BB">
      <w:pPr>
        <w:textAlignment w:val="baseline"/>
        <w:rPr>
          <w:color w:val="000000"/>
          <w:sz w:val="20"/>
        </w:rPr>
      </w:pPr>
      <w:r w:rsidRPr="00222D16">
        <w:rPr>
          <w:rStyle w:val="FootnoteReference"/>
          <w:sz w:val="20"/>
        </w:rPr>
        <w:footnoteRef/>
      </w:r>
      <w:r w:rsidRPr="00222D16">
        <w:rPr>
          <w:sz w:val="20"/>
        </w:rPr>
        <w:t xml:space="preserve"> </w:t>
      </w:r>
      <w:r w:rsidRPr="00782549" w:rsidR="005E65C4">
        <w:rPr>
          <w:color w:val="020100"/>
          <w:sz w:val="20"/>
        </w:rPr>
        <w:t>47 CFR § 63.03(b)(</w:t>
      </w:r>
      <w:r w:rsidR="00DD61CB">
        <w:rPr>
          <w:color w:val="020100"/>
          <w:sz w:val="20"/>
        </w:rPr>
        <w:t>1</w:t>
      </w:r>
      <w:r w:rsidRPr="00782549" w:rsidR="005E65C4">
        <w:rPr>
          <w:color w:val="020100"/>
          <w:sz w:val="20"/>
        </w:rPr>
        <w:t>)(i</w:t>
      </w:r>
      <w:r w:rsidR="001C4997">
        <w:rPr>
          <w:color w:val="020100"/>
          <w:sz w:val="20"/>
        </w:rPr>
        <w:t>i</w:t>
      </w:r>
      <w:r w:rsidRPr="00782549" w:rsidR="005E65C4">
        <w:rPr>
          <w:color w:val="020100"/>
          <w:sz w:val="20"/>
        </w:rPr>
        <w:t>).</w:t>
      </w:r>
      <w:r w:rsidRPr="004419B5" w:rsidR="007619F0">
        <w:rPr>
          <w:snapToGrid w:val="0"/>
          <w:color w:val="000000"/>
          <w:kern w:val="28"/>
          <w:sz w:val="20"/>
        </w:rPr>
        <w:t xml:space="preserve"> </w:t>
      </w:r>
      <w:r w:rsidRPr="00A8490B" w:rsidR="00930B30">
        <w:rPr>
          <w:color w:val="000000"/>
          <w:sz w:val="20"/>
          <w:shd w:val="clear" w:color="auto" w:fill="FFFFFF"/>
        </w:rPr>
        <w:t xml:space="preserve"> </w:t>
      </w:r>
    </w:p>
  </w:footnote>
  <w:footnote w:id="5">
    <w:p w:rsidR="005D4020" w:rsidRPr="00351689" w:rsidP="00B52C8F" w14:paraId="289FBF5C" w14:textId="77777777">
      <w:pPr>
        <w:pStyle w:val="FootnoteText"/>
        <w:tabs>
          <w:tab w:val="clear" w:pos="720"/>
        </w:tabs>
        <w:spacing w:after="120"/>
        <w:rPr>
          <w:sz w:val="20"/>
        </w:rPr>
      </w:pPr>
      <w:r w:rsidRPr="00F71244">
        <w:rPr>
          <w:rStyle w:val="FootnoteReference"/>
          <w:sz w:val="20"/>
        </w:rPr>
        <w:footnoteRef/>
      </w:r>
      <w:r w:rsidRPr="00F71244">
        <w:rPr>
          <w:sz w:val="20"/>
        </w:rPr>
        <w:t xml:space="preserve"> </w:t>
      </w:r>
      <w:r w:rsidRPr="00F71244">
        <w:rPr>
          <w:i/>
          <w:sz w:val="20"/>
        </w:rPr>
        <w:t>See</w:t>
      </w:r>
      <w:r w:rsidRPr="00F71244">
        <w:rPr>
          <w:sz w:val="20"/>
        </w:rPr>
        <w:t xml:space="preserve"> 47 CFR </w:t>
      </w:r>
      <w:bookmarkStart w:id="11" w:name="_Hlk83199899"/>
      <w:r w:rsidRPr="00F71244">
        <w:rPr>
          <w:sz w:val="20"/>
        </w:rPr>
        <w:t>§</w:t>
      </w:r>
      <w:bookmarkEnd w:id="11"/>
      <w:r w:rsidRPr="00F71244">
        <w:rPr>
          <w:sz w:val="20"/>
        </w:rPr>
        <w:t xml:space="preserve">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CB3539B"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3CA59E30" w14:textId="77777777">
                <w:pPr>
                  <w:rPr>
                    <w:rFonts w:ascii="Arial" w:hAnsi="Arial"/>
                    <w:b/>
                  </w:rPr>
                </w:pPr>
                <w:r>
                  <w:rPr>
                    <w:rFonts w:ascii="Arial" w:hAnsi="Arial"/>
                    <w:b/>
                  </w:rPr>
                  <w:t>Federal Communications Commission</w:t>
                </w:r>
              </w:p>
              <w:p w:rsidR="005D4020" w14:paraId="38B26789" w14:textId="77777777">
                <w:pPr>
                  <w:rPr>
                    <w:rFonts w:ascii="Arial" w:hAnsi="Arial"/>
                    <w:b/>
                  </w:rPr>
                </w:pPr>
                <w:r>
                  <w:rPr>
                    <w:rFonts w:ascii="Arial" w:hAnsi="Arial"/>
                    <w:b/>
                  </w:rPr>
                  <w:t>45 L St., N.E.</w:t>
                </w:r>
              </w:p>
              <w:p w:rsidR="005D4020" w14:paraId="2F3AD347"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769B3DF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5EED2FA0" w14:textId="77777777">
                <w:pPr>
                  <w:spacing w:before="40"/>
                  <w:jc w:val="right"/>
                  <w:rPr>
                    <w:rFonts w:ascii="Arial" w:hAnsi="Arial"/>
                    <w:b/>
                    <w:sz w:val="16"/>
                  </w:rPr>
                </w:pPr>
                <w:r>
                  <w:rPr>
                    <w:rFonts w:ascii="Arial" w:hAnsi="Arial"/>
                    <w:b/>
                    <w:sz w:val="16"/>
                  </w:rPr>
                  <w:t>News Media Information 202 / 418-0500</w:t>
                </w:r>
              </w:p>
              <w:p w:rsidR="005D4020" w14:paraId="4C48FCD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2718BDA4" w14:textId="77777777">
                <w:pPr>
                  <w:jc w:val="right"/>
                  <w:rPr>
                    <w:rFonts w:ascii="Arial" w:hAnsi="Arial"/>
                    <w:b/>
                    <w:sz w:val="16"/>
                  </w:rPr>
                </w:pPr>
              </w:p>
              <w:p w:rsidR="005D4020" w14:paraId="7B3007E1" w14:textId="77777777">
                <w:pPr>
                  <w:jc w:val="right"/>
                </w:pPr>
              </w:p>
            </w:txbxContent>
          </v:textbox>
        </v:shape>
      </w:pict>
    </w:r>
  </w:p>
  <w:p w:rsidR="005D4020" w14:paraId="3CA62D90"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789B65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440C"/>
    <w:rsid w:val="000064CD"/>
    <w:rsid w:val="0001023F"/>
    <w:rsid w:val="0001135F"/>
    <w:rsid w:val="0001280D"/>
    <w:rsid w:val="00014CAC"/>
    <w:rsid w:val="00015C00"/>
    <w:rsid w:val="0001608E"/>
    <w:rsid w:val="00017A3A"/>
    <w:rsid w:val="00017A76"/>
    <w:rsid w:val="00024494"/>
    <w:rsid w:val="00025A42"/>
    <w:rsid w:val="00026F70"/>
    <w:rsid w:val="00027342"/>
    <w:rsid w:val="000330E3"/>
    <w:rsid w:val="00035419"/>
    <w:rsid w:val="00035F32"/>
    <w:rsid w:val="00040610"/>
    <w:rsid w:val="00040BA0"/>
    <w:rsid w:val="00040DAF"/>
    <w:rsid w:val="00041B38"/>
    <w:rsid w:val="00041BDA"/>
    <w:rsid w:val="00041C01"/>
    <w:rsid w:val="000443A2"/>
    <w:rsid w:val="0004575B"/>
    <w:rsid w:val="00050A3A"/>
    <w:rsid w:val="00052263"/>
    <w:rsid w:val="000534AC"/>
    <w:rsid w:val="000563FA"/>
    <w:rsid w:val="000575E7"/>
    <w:rsid w:val="00057881"/>
    <w:rsid w:val="00057E12"/>
    <w:rsid w:val="000629CF"/>
    <w:rsid w:val="000639C7"/>
    <w:rsid w:val="00063CA5"/>
    <w:rsid w:val="00064C7D"/>
    <w:rsid w:val="000656F9"/>
    <w:rsid w:val="0006624C"/>
    <w:rsid w:val="00066D12"/>
    <w:rsid w:val="00071365"/>
    <w:rsid w:val="00073173"/>
    <w:rsid w:val="000735C8"/>
    <w:rsid w:val="00075D57"/>
    <w:rsid w:val="00080F60"/>
    <w:rsid w:val="0008381D"/>
    <w:rsid w:val="00086D16"/>
    <w:rsid w:val="00086D74"/>
    <w:rsid w:val="00087205"/>
    <w:rsid w:val="000874BE"/>
    <w:rsid w:val="0008758B"/>
    <w:rsid w:val="00092A4E"/>
    <w:rsid w:val="00093D99"/>
    <w:rsid w:val="000946FB"/>
    <w:rsid w:val="0009534A"/>
    <w:rsid w:val="00097AB0"/>
    <w:rsid w:val="000A0A5A"/>
    <w:rsid w:val="000A24AA"/>
    <w:rsid w:val="000A4F8C"/>
    <w:rsid w:val="000B1C31"/>
    <w:rsid w:val="000B210F"/>
    <w:rsid w:val="000B3146"/>
    <w:rsid w:val="000B48A6"/>
    <w:rsid w:val="000B4EDD"/>
    <w:rsid w:val="000B5635"/>
    <w:rsid w:val="000B6839"/>
    <w:rsid w:val="000C7CA4"/>
    <w:rsid w:val="000D15E4"/>
    <w:rsid w:val="000D3A8B"/>
    <w:rsid w:val="000D3C50"/>
    <w:rsid w:val="000D7E4D"/>
    <w:rsid w:val="000E0084"/>
    <w:rsid w:val="000E14B7"/>
    <w:rsid w:val="000E35A7"/>
    <w:rsid w:val="000E3BD4"/>
    <w:rsid w:val="000E538C"/>
    <w:rsid w:val="000E5955"/>
    <w:rsid w:val="000E7B60"/>
    <w:rsid w:val="000F02F7"/>
    <w:rsid w:val="000F233E"/>
    <w:rsid w:val="000F467E"/>
    <w:rsid w:val="000F5E94"/>
    <w:rsid w:val="00100ED3"/>
    <w:rsid w:val="001019E2"/>
    <w:rsid w:val="00101D0B"/>
    <w:rsid w:val="001150BA"/>
    <w:rsid w:val="00117529"/>
    <w:rsid w:val="001226CB"/>
    <w:rsid w:val="0012329A"/>
    <w:rsid w:val="0012437D"/>
    <w:rsid w:val="00126DDB"/>
    <w:rsid w:val="00131952"/>
    <w:rsid w:val="0013405D"/>
    <w:rsid w:val="00134FFC"/>
    <w:rsid w:val="001356E5"/>
    <w:rsid w:val="0014084C"/>
    <w:rsid w:val="00140FBD"/>
    <w:rsid w:val="00141388"/>
    <w:rsid w:val="00142ED5"/>
    <w:rsid w:val="001431BA"/>
    <w:rsid w:val="00144E61"/>
    <w:rsid w:val="001470F0"/>
    <w:rsid w:val="001513B4"/>
    <w:rsid w:val="0015217F"/>
    <w:rsid w:val="00156EA3"/>
    <w:rsid w:val="00161A99"/>
    <w:rsid w:val="00162B94"/>
    <w:rsid w:val="00166631"/>
    <w:rsid w:val="00173750"/>
    <w:rsid w:val="00176BD0"/>
    <w:rsid w:val="00187617"/>
    <w:rsid w:val="00194E1E"/>
    <w:rsid w:val="0019727C"/>
    <w:rsid w:val="001A00A7"/>
    <w:rsid w:val="001A261E"/>
    <w:rsid w:val="001A2DFA"/>
    <w:rsid w:val="001A3813"/>
    <w:rsid w:val="001A3E67"/>
    <w:rsid w:val="001A47EC"/>
    <w:rsid w:val="001A5568"/>
    <w:rsid w:val="001B2B0C"/>
    <w:rsid w:val="001B2C26"/>
    <w:rsid w:val="001B4C2F"/>
    <w:rsid w:val="001B69F9"/>
    <w:rsid w:val="001B6EFA"/>
    <w:rsid w:val="001C3C98"/>
    <w:rsid w:val="001C4997"/>
    <w:rsid w:val="001C5D07"/>
    <w:rsid w:val="001C62E7"/>
    <w:rsid w:val="001C78FB"/>
    <w:rsid w:val="001D10A0"/>
    <w:rsid w:val="001E06DD"/>
    <w:rsid w:val="001E16CA"/>
    <w:rsid w:val="001E2274"/>
    <w:rsid w:val="001E382D"/>
    <w:rsid w:val="001E5573"/>
    <w:rsid w:val="001E659B"/>
    <w:rsid w:val="001E7604"/>
    <w:rsid w:val="001E78CB"/>
    <w:rsid w:val="001F024C"/>
    <w:rsid w:val="001F1508"/>
    <w:rsid w:val="001F6762"/>
    <w:rsid w:val="00201453"/>
    <w:rsid w:val="0020342F"/>
    <w:rsid w:val="00213140"/>
    <w:rsid w:val="00213D04"/>
    <w:rsid w:val="00213FCD"/>
    <w:rsid w:val="00214441"/>
    <w:rsid w:val="00215D21"/>
    <w:rsid w:val="0021680F"/>
    <w:rsid w:val="002217F0"/>
    <w:rsid w:val="00221E35"/>
    <w:rsid w:val="002223D3"/>
    <w:rsid w:val="00222993"/>
    <w:rsid w:val="00222D16"/>
    <w:rsid w:val="0022329B"/>
    <w:rsid w:val="002233EF"/>
    <w:rsid w:val="00223E8C"/>
    <w:rsid w:val="0022449B"/>
    <w:rsid w:val="00225F62"/>
    <w:rsid w:val="002308A9"/>
    <w:rsid w:val="00230D61"/>
    <w:rsid w:val="00240B49"/>
    <w:rsid w:val="00241CB2"/>
    <w:rsid w:val="0024326F"/>
    <w:rsid w:val="0025247F"/>
    <w:rsid w:val="00253247"/>
    <w:rsid w:val="002606A8"/>
    <w:rsid w:val="0026090D"/>
    <w:rsid w:val="002620B5"/>
    <w:rsid w:val="00262C25"/>
    <w:rsid w:val="00262E65"/>
    <w:rsid w:val="002646E7"/>
    <w:rsid w:val="00266135"/>
    <w:rsid w:val="002666BC"/>
    <w:rsid w:val="00266D63"/>
    <w:rsid w:val="00267BF2"/>
    <w:rsid w:val="00272142"/>
    <w:rsid w:val="0027576A"/>
    <w:rsid w:val="0028149F"/>
    <w:rsid w:val="0028397D"/>
    <w:rsid w:val="00283C07"/>
    <w:rsid w:val="0028555C"/>
    <w:rsid w:val="00287432"/>
    <w:rsid w:val="002914B9"/>
    <w:rsid w:val="00296D68"/>
    <w:rsid w:val="00297F1D"/>
    <w:rsid w:val="002A105A"/>
    <w:rsid w:val="002A1D13"/>
    <w:rsid w:val="002A30D9"/>
    <w:rsid w:val="002A4AC0"/>
    <w:rsid w:val="002A6B9C"/>
    <w:rsid w:val="002A7AB1"/>
    <w:rsid w:val="002A7BD3"/>
    <w:rsid w:val="002B16FA"/>
    <w:rsid w:val="002B1948"/>
    <w:rsid w:val="002B1EF7"/>
    <w:rsid w:val="002B26A1"/>
    <w:rsid w:val="002B34DB"/>
    <w:rsid w:val="002B6B43"/>
    <w:rsid w:val="002B7893"/>
    <w:rsid w:val="002C0122"/>
    <w:rsid w:val="002C203E"/>
    <w:rsid w:val="002C22F3"/>
    <w:rsid w:val="002C27F4"/>
    <w:rsid w:val="002D09E2"/>
    <w:rsid w:val="002D11BE"/>
    <w:rsid w:val="002D4A00"/>
    <w:rsid w:val="002D4CB4"/>
    <w:rsid w:val="002D65CC"/>
    <w:rsid w:val="002D6F61"/>
    <w:rsid w:val="002E0BAF"/>
    <w:rsid w:val="002E2A6F"/>
    <w:rsid w:val="002E363F"/>
    <w:rsid w:val="002E4894"/>
    <w:rsid w:val="002F4E17"/>
    <w:rsid w:val="002F528E"/>
    <w:rsid w:val="002F6D28"/>
    <w:rsid w:val="0030523C"/>
    <w:rsid w:val="00305D86"/>
    <w:rsid w:val="00306AAD"/>
    <w:rsid w:val="0031156F"/>
    <w:rsid w:val="00312CE1"/>
    <w:rsid w:val="00313546"/>
    <w:rsid w:val="00315D50"/>
    <w:rsid w:val="00315FCD"/>
    <w:rsid w:val="0031636F"/>
    <w:rsid w:val="00321F97"/>
    <w:rsid w:val="00325988"/>
    <w:rsid w:val="0032625B"/>
    <w:rsid w:val="00334E6C"/>
    <w:rsid w:val="0033631D"/>
    <w:rsid w:val="00337E04"/>
    <w:rsid w:val="00337F0B"/>
    <w:rsid w:val="00340881"/>
    <w:rsid w:val="00345CA2"/>
    <w:rsid w:val="003479C9"/>
    <w:rsid w:val="00351689"/>
    <w:rsid w:val="00351B30"/>
    <w:rsid w:val="00351D1D"/>
    <w:rsid w:val="00353CB5"/>
    <w:rsid w:val="003632CF"/>
    <w:rsid w:val="00364590"/>
    <w:rsid w:val="00365194"/>
    <w:rsid w:val="00367E50"/>
    <w:rsid w:val="00370A7F"/>
    <w:rsid w:val="00371142"/>
    <w:rsid w:val="00371AAB"/>
    <w:rsid w:val="00372CA2"/>
    <w:rsid w:val="003768D4"/>
    <w:rsid w:val="0037705C"/>
    <w:rsid w:val="003811C7"/>
    <w:rsid w:val="003817EB"/>
    <w:rsid w:val="00384632"/>
    <w:rsid w:val="003855A0"/>
    <w:rsid w:val="00387294"/>
    <w:rsid w:val="003879D0"/>
    <w:rsid w:val="00387BBE"/>
    <w:rsid w:val="0039175A"/>
    <w:rsid w:val="00395294"/>
    <w:rsid w:val="00395A7A"/>
    <w:rsid w:val="00396D92"/>
    <w:rsid w:val="003A0227"/>
    <w:rsid w:val="003A0E99"/>
    <w:rsid w:val="003A18A0"/>
    <w:rsid w:val="003A1D67"/>
    <w:rsid w:val="003A1DFF"/>
    <w:rsid w:val="003A2957"/>
    <w:rsid w:val="003A2BEF"/>
    <w:rsid w:val="003A2CE0"/>
    <w:rsid w:val="003A580D"/>
    <w:rsid w:val="003A7B39"/>
    <w:rsid w:val="003B066D"/>
    <w:rsid w:val="003B43C3"/>
    <w:rsid w:val="003B58CC"/>
    <w:rsid w:val="003B5CEE"/>
    <w:rsid w:val="003C02DD"/>
    <w:rsid w:val="003C23FE"/>
    <w:rsid w:val="003C4A02"/>
    <w:rsid w:val="003C7229"/>
    <w:rsid w:val="003D0E88"/>
    <w:rsid w:val="003D0F8F"/>
    <w:rsid w:val="003D4F94"/>
    <w:rsid w:val="003E1784"/>
    <w:rsid w:val="003E187A"/>
    <w:rsid w:val="003E32AC"/>
    <w:rsid w:val="003E3AD7"/>
    <w:rsid w:val="003E5630"/>
    <w:rsid w:val="003E58EC"/>
    <w:rsid w:val="003E6571"/>
    <w:rsid w:val="003F0ECD"/>
    <w:rsid w:val="003F16BE"/>
    <w:rsid w:val="003F1D04"/>
    <w:rsid w:val="003F2CD4"/>
    <w:rsid w:val="0040062D"/>
    <w:rsid w:val="004015DA"/>
    <w:rsid w:val="0040580F"/>
    <w:rsid w:val="004076BA"/>
    <w:rsid w:val="004077D0"/>
    <w:rsid w:val="0041359A"/>
    <w:rsid w:val="00417052"/>
    <w:rsid w:val="00420995"/>
    <w:rsid w:val="00420C60"/>
    <w:rsid w:val="00422B16"/>
    <w:rsid w:val="00425FAF"/>
    <w:rsid w:val="0042603C"/>
    <w:rsid w:val="004272E4"/>
    <w:rsid w:val="00430AC0"/>
    <w:rsid w:val="004331D7"/>
    <w:rsid w:val="0043320A"/>
    <w:rsid w:val="00433D8C"/>
    <w:rsid w:val="00434899"/>
    <w:rsid w:val="00434C96"/>
    <w:rsid w:val="004354F6"/>
    <w:rsid w:val="0043596D"/>
    <w:rsid w:val="00436B4A"/>
    <w:rsid w:val="00440989"/>
    <w:rsid w:val="004419B5"/>
    <w:rsid w:val="00444548"/>
    <w:rsid w:val="00447DD5"/>
    <w:rsid w:val="0045030A"/>
    <w:rsid w:val="004503EA"/>
    <w:rsid w:val="00452843"/>
    <w:rsid w:val="00453399"/>
    <w:rsid w:val="0045717F"/>
    <w:rsid w:val="00460914"/>
    <w:rsid w:val="004609A4"/>
    <w:rsid w:val="00462D8F"/>
    <w:rsid w:val="00464E8A"/>
    <w:rsid w:val="00466B9F"/>
    <w:rsid w:val="00473955"/>
    <w:rsid w:val="00476938"/>
    <w:rsid w:val="00476EFB"/>
    <w:rsid w:val="004808FC"/>
    <w:rsid w:val="00482EB0"/>
    <w:rsid w:val="00483B1B"/>
    <w:rsid w:val="00485D13"/>
    <w:rsid w:val="004913FF"/>
    <w:rsid w:val="00492290"/>
    <w:rsid w:val="00492A28"/>
    <w:rsid w:val="004951AE"/>
    <w:rsid w:val="00496253"/>
    <w:rsid w:val="004962B9"/>
    <w:rsid w:val="004A4D05"/>
    <w:rsid w:val="004A51C9"/>
    <w:rsid w:val="004A684C"/>
    <w:rsid w:val="004A7357"/>
    <w:rsid w:val="004B4999"/>
    <w:rsid w:val="004B49CC"/>
    <w:rsid w:val="004B666C"/>
    <w:rsid w:val="004C071B"/>
    <w:rsid w:val="004C0C77"/>
    <w:rsid w:val="004C0CEF"/>
    <w:rsid w:val="004C16DE"/>
    <w:rsid w:val="004C1E92"/>
    <w:rsid w:val="004C219F"/>
    <w:rsid w:val="004C22B8"/>
    <w:rsid w:val="004C2516"/>
    <w:rsid w:val="004C3DB0"/>
    <w:rsid w:val="004C712F"/>
    <w:rsid w:val="004D4610"/>
    <w:rsid w:val="004D53C3"/>
    <w:rsid w:val="004D5A7C"/>
    <w:rsid w:val="004D67B7"/>
    <w:rsid w:val="004D74A5"/>
    <w:rsid w:val="004E00F1"/>
    <w:rsid w:val="004E5AE8"/>
    <w:rsid w:val="004E6AC6"/>
    <w:rsid w:val="004E74EE"/>
    <w:rsid w:val="004F2447"/>
    <w:rsid w:val="004F2887"/>
    <w:rsid w:val="004F3603"/>
    <w:rsid w:val="004F3CEC"/>
    <w:rsid w:val="004F4FA1"/>
    <w:rsid w:val="004F686B"/>
    <w:rsid w:val="004F6F64"/>
    <w:rsid w:val="00501221"/>
    <w:rsid w:val="00501D17"/>
    <w:rsid w:val="00501F06"/>
    <w:rsid w:val="00504BF5"/>
    <w:rsid w:val="00505DA1"/>
    <w:rsid w:val="005107DF"/>
    <w:rsid w:val="005226C6"/>
    <w:rsid w:val="00524D79"/>
    <w:rsid w:val="00526561"/>
    <w:rsid w:val="00526C79"/>
    <w:rsid w:val="005273AB"/>
    <w:rsid w:val="005320B5"/>
    <w:rsid w:val="005326BF"/>
    <w:rsid w:val="00532A5C"/>
    <w:rsid w:val="00532A67"/>
    <w:rsid w:val="00533917"/>
    <w:rsid w:val="00535877"/>
    <w:rsid w:val="00536ED2"/>
    <w:rsid w:val="00543EFC"/>
    <w:rsid w:val="00545D2F"/>
    <w:rsid w:val="005473A6"/>
    <w:rsid w:val="005505CE"/>
    <w:rsid w:val="00551202"/>
    <w:rsid w:val="00551ADB"/>
    <w:rsid w:val="005524B6"/>
    <w:rsid w:val="0055684E"/>
    <w:rsid w:val="00557B2D"/>
    <w:rsid w:val="0056058F"/>
    <w:rsid w:val="0056467B"/>
    <w:rsid w:val="00567286"/>
    <w:rsid w:val="00573CA8"/>
    <w:rsid w:val="00580DBD"/>
    <w:rsid w:val="00581792"/>
    <w:rsid w:val="0059084B"/>
    <w:rsid w:val="00592F09"/>
    <w:rsid w:val="005932BA"/>
    <w:rsid w:val="00596585"/>
    <w:rsid w:val="00597ABB"/>
    <w:rsid w:val="005A13D0"/>
    <w:rsid w:val="005A24CD"/>
    <w:rsid w:val="005A256B"/>
    <w:rsid w:val="005A3E2A"/>
    <w:rsid w:val="005A56D4"/>
    <w:rsid w:val="005A64A7"/>
    <w:rsid w:val="005B2105"/>
    <w:rsid w:val="005B2E8A"/>
    <w:rsid w:val="005B376F"/>
    <w:rsid w:val="005B4CA6"/>
    <w:rsid w:val="005B57F1"/>
    <w:rsid w:val="005C0AE1"/>
    <w:rsid w:val="005C29D2"/>
    <w:rsid w:val="005C2ADB"/>
    <w:rsid w:val="005C342C"/>
    <w:rsid w:val="005C3E2F"/>
    <w:rsid w:val="005C403A"/>
    <w:rsid w:val="005C44C6"/>
    <w:rsid w:val="005C452B"/>
    <w:rsid w:val="005C5C55"/>
    <w:rsid w:val="005C740F"/>
    <w:rsid w:val="005C7DC4"/>
    <w:rsid w:val="005D4020"/>
    <w:rsid w:val="005D55CB"/>
    <w:rsid w:val="005D6BD0"/>
    <w:rsid w:val="005D77E0"/>
    <w:rsid w:val="005D7F49"/>
    <w:rsid w:val="005E1BF3"/>
    <w:rsid w:val="005E2B7D"/>
    <w:rsid w:val="005E40DD"/>
    <w:rsid w:val="005E65C4"/>
    <w:rsid w:val="005E701E"/>
    <w:rsid w:val="005E780F"/>
    <w:rsid w:val="005E7A72"/>
    <w:rsid w:val="005E7C21"/>
    <w:rsid w:val="005F06C4"/>
    <w:rsid w:val="005F090A"/>
    <w:rsid w:val="005F189F"/>
    <w:rsid w:val="005F2812"/>
    <w:rsid w:val="005F6B0D"/>
    <w:rsid w:val="005F71A4"/>
    <w:rsid w:val="005F73CF"/>
    <w:rsid w:val="00600B5F"/>
    <w:rsid w:val="0060105E"/>
    <w:rsid w:val="0060106A"/>
    <w:rsid w:val="00603E1E"/>
    <w:rsid w:val="00604A3C"/>
    <w:rsid w:val="00604CFF"/>
    <w:rsid w:val="00606AB7"/>
    <w:rsid w:val="00607E74"/>
    <w:rsid w:val="0061117C"/>
    <w:rsid w:val="0061137C"/>
    <w:rsid w:val="00611B99"/>
    <w:rsid w:val="00611CD9"/>
    <w:rsid w:val="00611E7B"/>
    <w:rsid w:val="00616221"/>
    <w:rsid w:val="00617F31"/>
    <w:rsid w:val="00622967"/>
    <w:rsid w:val="00625B38"/>
    <w:rsid w:val="00626819"/>
    <w:rsid w:val="00626D16"/>
    <w:rsid w:val="0063162B"/>
    <w:rsid w:val="00633290"/>
    <w:rsid w:val="00634D23"/>
    <w:rsid w:val="00635062"/>
    <w:rsid w:val="00636679"/>
    <w:rsid w:val="0063770C"/>
    <w:rsid w:val="006378A6"/>
    <w:rsid w:val="00637ECE"/>
    <w:rsid w:val="006420D0"/>
    <w:rsid w:val="00642643"/>
    <w:rsid w:val="00642F32"/>
    <w:rsid w:val="00647C67"/>
    <w:rsid w:val="00647C99"/>
    <w:rsid w:val="00650544"/>
    <w:rsid w:val="0065288F"/>
    <w:rsid w:val="00653610"/>
    <w:rsid w:val="00654B1F"/>
    <w:rsid w:val="00656369"/>
    <w:rsid w:val="00656777"/>
    <w:rsid w:val="0065693D"/>
    <w:rsid w:val="00663300"/>
    <w:rsid w:val="00663975"/>
    <w:rsid w:val="006703D5"/>
    <w:rsid w:val="0067115F"/>
    <w:rsid w:val="00671BA9"/>
    <w:rsid w:val="0067335F"/>
    <w:rsid w:val="006768CC"/>
    <w:rsid w:val="00677DF3"/>
    <w:rsid w:val="0068067C"/>
    <w:rsid w:val="00680868"/>
    <w:rsid w:val="00684AB3"/>
    <w:rsid w:val="006876EF"/>
    <w:rsid w:val="00690EA9"/>
    <w:rsid w:val="00691832"/>
    <w:rsid w:val="00693C2C"/>
    <w:rsid w:val="006945FA"/>
    <w:rsid w:val="00695785"/>
    <w:rsid w:val="00697832"/>
    <w:rsid w:val="00697AFE"/>
    <w:rsid w:val="006A156E"/>
    <w:rsid w:val="006A19A2"/>
    <w:rsid w:val="006A1C8E"/>
    <w:rsid w:val="006A1F64"/>
    <w:rsid w:val="006B0FB5"/>
    <w:rsid w:val="006B3480"/>
    <w:rsid w:val="006B36F1"/>
    <w:rsid w:val="006B5C06"/>
    <w:rsid w:val="006B6400"/>
    <w:rsid w:val="006C146A"/>
    <w:rsid w:val="006C211E"/>
    <w:rsid w:val="006C277B"/>
    <w:rsid w:val="006C2DC7"/>
    <w:rsid w:val="006C32C8"/>
    <w:rsid w:val="006C4F3D"/>
    <w:rsid w:val="006C591C"/>
    <w:rsid w:val="006D00CF"/>
    <w:rsid w:val="006D15A7"/>
    <w:rsid w:val="006D4FB7"/>
    <w:rsid w:val="006D53C5"/>
    <w:rsid w:val="006D6A7F"/>
    <w:rsid w:val="006E014D"/>
    <w:rsid w:val="006E099D"/>
    <w:rsid w:val="006E3B3B"/>
    <w:rsid w:val="006E3E11"/>
    <w:rsid w:val="006E4EF0"/>
    <w:rsid w:val="006E61ED"/>
    <w:rsid w:val="006E643F"/>
    <w:rsid w:val="006E7452"/>
    <w:rsid w:val="006F2F1F"/>
    <w:rsid w:val="006F3441"/>
    <w:rsid w:val="006F4360"/>
    <w:rsid w:val="006F4B1B"/>
    <w:rsid w:val="006F4D60"/>
    <w:rsid w:val="00702B72"/>
    <w:rsid w:val="00703543"/>
    <w:rsid w:val="0070514A"/>
    <w:rsid w:val="007052BE"/>
    <w:rsid w:val="007067E2"/>
    <w:rsid w:val="00706D49"/>
    <w:rsid w:val="0071041E"/>
    <w:rsid w:val="00710BAB"/>
    <w:rsid w:val="007124C8"/>
    <w:rsid w:val="00712BB0"/>
    <w:rsid w:val="00714887"/>
    <w:rsid w:val="00721062"/>
    <w:rsid w:val="00721165"/>
    <w:rsid w:val="007218B2"/>
    <w:rsid w:val="00724722"/>
    <w:rsid w:val="00733B9B"/>
    <w:rsid w:val="007349C4"/>
    <w:rsid w:val="007413DA"/>
    <w:rsid w:val="00741682"/>
    <w:rsid w:val="0074294F"/>
    <w:rsid w:val="00744022"/>
    <w:rsid w:val="007451E0"/>
    <w:rsid w:val="00746FDA"/>
    <w:rsid w:val="00753889"/>
    <w:rsid w:val="00756775"/>
    <w:rsid w:val="007569C5"/>
    <w:rsid w:val="00760269"/>
    <w:rsid w:val="00760571"/>
    <w:rsid w:val="00761003"/>
    <w:rsid w:val="007619F0"/>
    <w:rsid w:val="007631B9"/>
    <w:rsid w:val="0076331F"/>
    <w:rsid w:val="0076519E"/>
    <w:rsid w:val="0077017E"/>
    <w:rsid w:val="00771214"/>
    <w:rsid w:val="00774E30"/>
    <w:rsid w:val="007758B4"/>
    <w:rsid w:val="00775CD4"/>
    <w:rsid w:val="00777B41"/>
    <w:rsid w:val="00777F32"/>
    <w:rsid w:val="00780F55"/>
    <w:rsid w:val="00782549"/>
    <w:rsid w:val="0078531A"/>
    <w:rsid w:val="007904D9"/>
    <w:rsid w:val="007915C7"/>
    <w:rsid w:val="00796E19"/>
    <w:rsid w:val="00796E54"/>
    <w:rsid w:val="00797794"/>
    <w:rsid w:val="007A16B6"/>
    <w:rsid w:val="007A2155"/>
    <w:rsid w:val="007A41CD"/>
    <w:rsid w:val="007A4B45"/>
    <w:rsid w:val="007B035D"/>
    <w:rsid w:val="007B1EAE"/>
    <w:rsid w:val="007B4269"/>
    <w:rsid w:val="007B4D1E"/>
    <w:rsid w:val="007B4DB8"/>
    <w:rsid w:val="007B7204"/>
    <w:rsid w:val="007C18B5"/>
    <w:rsid w:val="007C2014"/>
    <w:rsid w:val="007C263F"/>
    <w:rsid w:val="007C4108"/>
    <w:rsid w:val="007C7788"/>
    <w:rsid w:val="007D03E3"/>
    <w:rsid w:val="007D16B0"/>
    <w:rsid w:val="007D2657"/>
    <w:rsid w:val="007D2E71"/>
    <w:rsid w:val="007D3B8F"/>
    <w:rsid w:val="007E0464"/>
    <w:rsid w:val="007E051A"/>
    <w:rsid w:val="007E44C2"/>
    <w:rsid w:val="007E47B5"/>
    <w:rsid w:val="007E64BB"/>
    <w:rsid w:val="007F23AB"/>
    <w:rsid w:val="007F2C43"/>
    <w:rsid w:val="0080023C"/>
    <w:rsid w:val="0080055D"/>
    <w:rsid w:val="00801A6E"/>
    <w:rsid w:val="0080285A"/>
    <w:rsid w:val="00803625"/>
    <w:rsid w:val="00804B53"/>
    <w:rsid w:val="008052CD"/>
    <w:rsid w:val="00805DF1"/>
    <w:rsid w:val="00807040"/>
    <w:rsid w:val="0081066B"/>
    <w:rsid w:val="0081108D"/>
    <w:rsid w:val="00813C6D"/>
    <w:rsid w:val="0081531F"/>
    <w:rsid w:val="00817CEC"/>
    <w:rsid w:val="00821491"/>
    <w:rsid w:val="00824E65"/>
    <w:rsid w:val="00830915"/>
    <w:rsid w:val="00831D30"/>
    <w:rsid w:val="0083237E"/>
    <w:rsid w:val="0083473B"/>
    <w:rsid w:val="0083618B"/>
    <w:rsid w:val="0084125A"/>
    <w:rsid w:val="008440EE"/>
    <w:rsid w:val="0084563E"/>
    <w:rsid w:val="0084778A"/>
    <w:rsid w:val="00850A62"/>
    <w:rsid w:val="0085101A"/>
    <w:rsid w:val="00851095"/>
    <w:rsid w:val="00851890"/>
    <w:rsid w:val="00853114"/>
    <w:rsid w:val="008531EF"/>
    <w:rsid w:val="0085536D"/>
    <w:rsid w:val="0085579D"/>
    <w:rsid w:val="0085683B"/>
    <w:rsid w:val="00856944"/>
    <w:rsid w:val="0086028D"/>
    <w:rsid w:val="0086691C"/>
    <w:rsid w:val="008675C7"/>
    <w:rsid w:val="00873C90"/>
    <w:rsid w:val="0087554B"/>
    <w:rsid w:val="00875725"/>
    <w:rsid w:val="00876374"/>
    <w:rsid w:val="00876629"/>
    <w:rsid w:val="0087685F"/>
    <w:rsid w:val="00877062"/>
    <w:rsid w:val="00877D35"/>
    <w:rsid w:val="00880FF4"/>
    <w:rsid w:val="00883F28"/>
    <w:rsid w:val="008850A3"/>
    <w:rsid w:val="00893308"/>
    <w:rsid w:val="00895561"/>
    <w:rsid w:val="00895EC3"/>
    <w:rsid w:val="008A5AB2"/>
    <w:rsid w:val="008A65A6"/>
    <w:rsid w:val="008A6CDA"/>
    <w:rsid w:val="008A793A"/>
    <w:rsid w:val="008B3835"/>
    <w:rsid w:val="008C0750"/>
    <w:rsid w:val="008C1C7C"/>
    <w:rsid w:val="008C294A"/>
    <w:rsid w:val="008C297A"/>
    <w:rsid w:val="008C2DCD"/>
    <w:rsid w:val="008C58D7"/>
    <w:rsid w:val="008C5968"/>
    <w:rsid w:val="008C679F"/>
    <w:rsid w:val="008C7CA7"/>
    <w:rsid w:val="008D038B"/>
    <w:rsid w:val="008D11F6"/>
    <w:rsid w:val="008D16FB"/>
    <w:rsid w:val="008D2804"/>
    <w:rsid w:val="008D2974"/>
    <w:rsid w:val="008D3823"/>
    <w:rsid w:val="008D3B24"/>
    <w:rsid w:val="008D51DE"/>
    <w:rsid w:val="008D5CEF"/>
    <w:rsid w:val="008E0514"/>
    <w:rsid w:val="008E27B4"/>
    <w:rsid w:val="008E3218"/>
    <w:rsid w:val="008E416A"/>
    <w:rsid w:val="008E6985"/>
    <w:rsid w:val="008F1B26"/>
    <w:rsid w:val="008F1B9F"/>
    <w:rsid w:val="008F438E"/>
    <w:rsid w:val="008F43EC"/>
    <w:rsid w:val="008F6981"/>
    <w:rsid w:val="0090059F"/>
    <w:rsid w:val="00903154"/>
    <w:rsid w:val="00903330"/>
    <w:rsid w:val="00903DE0"/>
    <w:rsid w:val="009075DA"/>
    <w:rsid w:val="009101A4"/>
    <w:rsid w:val="00912D13"/>
    <w:rsid w:val="00913852"/>
    <w:rsid w:val="009161AD"/>
    <w:rsid w:val="009203E9"/>
    <w:rsid w:val="009211C4"/>
    <w:rsid w:val="009229B6"/>
    <w:rsid w:val="009236BF"/>
    <w:rsid w:val="00923C8F"/>
    <w:rsid w:val="00923E4D"/>
    <w:rsid w:val="00925BF1"/>
    <w:rsid w:val="00930B30"/>
    <w:rsid w:val="0093491F"/>
    <w:rsid w:val="009375A4"/>
    <w:rsid w:val="0094117D"/>
    <w:rsid w:val="0094457C"/>
    <w:rsid w:val="00950639"/>
    <w:rsid w:val="00952A95"/>
    <w:rsid w:val="0095318C"/>
    <w:rsid w:val="009558A7"/>
    <w:rsid w:val="00956255"/>
    <w:rsid w:val="00956DAA"/>
    <w:rsid w:val="00960857"/>
    <w:rsid w:val="00963F91"/>
    <w:rsid w:val="00966264"/>
    <w:rsid w:val="0097049D"/>
    <w:rsid w:val="00970801"/>
    <w:rsid w:val="0097409F"/>
    <w:rsid w:val="0097560B"/>
    <w:rsid w:val="00976531"/>
    <w:rsid w:val="00976736"/>
    <w:rsid w:val="0097746C"/>
    <w:rsid w:val="00977B5C"/>
    <w:rsid w:val="0098015F"/>
    <w:rsid w:val="00980592"/>
    <w:rsid w:val="00980EF3"/>
    <w:rsid w:val="0098437F"/>
    <w:rsid w:val="00990455"/>
    <w:rsid w:val="0099352F"/>
    <w:rsid w:val="00995176"/>
    <w:rsid w:val="00995831"/>
    <w:rsid w:val="00995A0A"/>
    <w:rsid w:val="009A068F"/>
    <w:rsid w:val="009A0D7F"/>
    <w:rsid w:val="009A124E"/>
    <w:rsid w:val="009A1ACB"/>
    <w:rsid w:val="009A338B"/>
    <w:rsid w:val="009A3C32"/>
    <w:rsid w:val="009A41E5"/>
    <w:rsid w:val="009A483F"/>
    <w:rsid w:val="009A503B"/>
    <w:rsid w:val="009A53C3"/>
    <w:rsid w:val="009A5BAA"/>
    <w:rsid w:val="009A7B5B"/>
    <w:rsid w:val="009B0128"/>
    <w:rsid w:val="009B0757"/>
    <w:rsid w:val="009B097E"/>
    <w:rsid w:val="009B18C4"/>
    <w:rsid w:val="009B1CCF"/>
    <w:rsid w:val="009B2319"/>
    <w:rsid w:val="009B267F"/>
    <w:rsid w:val="009B2852"/>
    <w:rsid w:val="009B37E0"/>
    <w:rsid w:val="009B5191"/>
    <w:rsid w:val="009B6797"/>
    <w:rsid w:val="009B7836"/>
    <w:rsid w:val="009C209E"/>
    <w:rsid w:val="009C2C26"/>
    <w:rsid w:val="009C3304"/>
    <w:rsid w:val="009C3EC2"/>
    <w:rsid w:val="009C5CEB"/>
    <w:rsid w:val="009C7BE4"/>
    <w:rsid w:val="009D25CE"/>
    <w:rsid w:val="009E1797"/>
    <w:rsid w:val="009E312D"/>
    <w:rsid w:val="009E32BA"/>
    <w:rsid w:val="009E4467"/>
    <w:rsid w:val="009F124A"/>
    <w:rsid w:val="009F4216"/>
    <w:rsid w:val="009F4470"/>
    <w:rsid w:val="009F4826"/>
    <w:rsid w:val="009F52E2"/>
    <w:rsid w:val="00A00CAA"/>
    <w:rsid w:val="00A01C9F"/>
    <w:rsid w:val="00A02787"/>
    <w:rsid w:val="00A07D0B"/>
    <w:rsid w:val="00A07DE6"/>
    <w:rsid w:val="00A11865"/>
    <w:rsid w:val="00A132F3"/>
    <w:rsid w:val="00A14FAC"/>
    <w:rsid w:val="00A15248"/>
    <w:rsid w:val="00A229F0"/>
    <w:rsid w:val="00A25AB6"/>
    <w:rsid w:val="00A25C41"/>
    <w:rsid w:val="00A30C04"/>
    <w:rsid w:val="00A326BD"/>
    <w:rsid w:val="00A3545A"/>
    <w:rsid w:val="00A36DEA"/>
    <w:rsid w:val="00A37CD0"/>
    <w:rsid w:val="00A4148C"/>
    <w:rsid w:val="00A4540E"/>
    <w:rsid w:val="00A47815"/>
    <w:rsid w:val="00A54F94"/>
    <w:rsid w:val="00A55BA1"/>
    <w:rsid w:val="00A55F2F"/>
    <w:rsid w:val="00A569E4"/>
    <w:rsid w:val="00A64935"/>
    <w:rsid w:val="00A77271"/>
    <w:rsid w:val="00A778FF"/>
    <w:rsid w:val="00A8041F"/>
    <w:rsid w:val="00A824AF"/>
    <w:rsid w:val="00A8490B"/>
    <w:rsid w:val="00A85921"/>
    <w:rsid w:val="00A92C9E"/>
    <w:rsid w:val="00A93650"/>
    <w:rsid w:val="00A964BE"/>
    <w:rsid w:val="00A9705F"/>
    <w:rsid w:val="00AA1CE3"/>
    <w:rsid w:val="00AA4037"/>
    <w:rsid w:val="00AA461C"/>
    <w:rsid w:val="00AA50FB"/>
    <w:rsid w:val="00AA662F"/>
    <w:rsid w:val="00AA79C4"/>
    <w:rsid w:val="00AB2A9E"/>
    <w:rsid w:val="00AB582C"/>
    <w:rsid w:val="00AB670F"/>
    <w:rsid w:val="00AB6787"/>
    <w:rsid w:val="00AC115E"/>
    <w:rsid w:val="00AC303A"/>
    <w:rsid w:val="00AC44D0"/>
    <w:rsid w:val="00AC4CEF"/>
    <w:rsid w:val="00AC7FFC"/>
    <w:rsid w:val="00AD0360"/>
    <w:rsid w:val="00AD2147"/>
    <w:rsid w:val="00AD3DA0"/>
    <w:rsid w:val="00AE092A"/>
    <w:rsid w:val="00AE16BD"/>
    <w:rsid w:val="00AE4EB4"/>
    <w:rsid w:val="00AE5D62"/>
    <w:rsid w:val="00AF04F4"/>
    <w:rsid w:val="00AF0F64"/>
    <w:rsid w:val="00AF16FC"/>
    <w:rsid w:val="00AF1A8C"/>
    <w:rsid w:val="00AF26B2"/>
    <w:rsid w:val="00AF3506"/>
    <w:rsid w:val="00AF43D8"/>
    <w:rsid w:val="00AF6905"/>
    <w:rsid w:val="00B001EF"/>
    <w:rsid w:val="00B00CBF"/>
    <w:rsid w:val="00B00F51"/>
    <w:rsid w:val="00B018A2"/>
    <w:rsid w:val="00B01C67"/>
    <w:rsid w:val="00B02CE4"/>
    <w:rsid w:val="00B04549"/>
    <w:rsid w:val="00B04DDD"/>
    <w:rsid w:val="00B067F2"/>
    <w:rsid w:val="00B11E8B"/>
    <w:rsid w:val="00B16298"/>
    <w:rsid w:val="00B2405C"/>
    <w:rsid w:val="00B252B2"/>
    <w:rsid w:val="00B264F4"/>
    <w:rsid w:val="00B30941"/>
    <w:rsid w:val="00B309DB"/>
    <w:rsid w:val="00B32670"/>
    <w:rsid w:val="00B32A8C"/>
    <w:rsid w:val="00B33058"/>
    <w:rsid w:val="00B335D6"/>
    <w:rsid w:val="00B3405E"/>
    <w:rsid w:val="00B35CA6"/>
    <w:rsid w:val="00B41743"/>
    <w:rsid w:val="00B43A08"/>
    <w:rsid w:val="00B47A2B"/>
    <w:rsid w:val="00B500E9"/>
    <w:rsid w:val="00B506FC"/>
    <w:rsid w:val="00B50FF2"/>
    <w:rsid w:val="00B52C8F"/>
    <w:rsid w:val="00B52C92"/>
    <w:rsid w:val="00B5576C"/>
    <w:rsid w:val="00B55A93"/>
    <w:rsid w:val="00B565D8"/>
    <w:rsid w:val="00B56E1B"/>
    <w:rsid w:val="00B615C7"/>
    <w:rsid w:val="00B64BBF"/>
    <w:rsid w:val="00B66A71"/>
    <w:rsid w:val="00B71C43"/>
    <w:rsid w:val="00B72F45"/>
    <w:rsid w:val="00B73211"/>
    <w:rsid w:val="00B73AED"/>
    <w:rsid w:val="00B760D7"/>
    <w:rsid w:val="00B766F5"/>
    <w:rsid w:val="00B82819"/>
    <w:rsid w:val="00B83A8F"/>
    <w:rsid w:val="00B856DD"/>
    <w:rsid w:val="00B908C9"/>
    <w:rsid w:val="00B91444"/>
    <w:rsid w:val="00B934A6"/>
    <w:rsid w:val="00B9373D"/>
    <w:rsid w:val="00B93BD0"/>
    <w:rsid w:val="00B958E7"/>
    <w:rsid w:val="00B97F9B"/>
    <w:rsid w:val="00BA42C4"/>
    <w:rsid w:val="00BA45FE"/>
    <w:rsid w:val="00BA47A9"/>
    <w:rsid w:val="00BA58D3"/>
    <w:rsid w:val="00BA6803"/>
    <w:rsid w:val="00BB0D72"/>
    <w:rsid w:val="00BB1216"/>
    <w:rsid w:val="00BB16F2"/>
    <w:rsid w:val="00BB24EB"/>
    <w:rsid w:val="00BB67B7"/>
    <w:rsid w:val="00BB7CEB"/>
    <w:rsid w:val="00BC0F23"/>
    <w:rsid w:val="00BC5C0C"/>
    <w:rsid w:val="00BC7555"/>
    <w:rsid w:val="00BC7673"/>
    <w:rsid w:val="00BD2520"/>
    <w:rsid w:val="00BD3278"/>
    <w:rsid w:val="00BD5AFA"/>
    <w:rsid w:val="00BD5F83"/>
    <w:rsid w:val="00BD6631"/>
    <w:rsid w:val="00BE0364"/>
    <w:rsid w:val="00BE063A"/>
    <w:rsid w:val="00BE1FC9"/>
    <w:rsid w:val="00BE4C7C"/>
    <w:rsid w:val="00BF0B00"/>
    <w:rsid w:val="00BF3E2A"/>
    <w:rsid w:val="00BF4558"/>
    <w:rsid w:val="00BF741B"/>
    <w:rsid w:val="00C001B1"/>
    <w:rsid w:val="00C100C9"/>
    <w:rsid w:val="00C117C2"/>
    <w:rsid w:val="00C11939"/>
    <w:rsid w:val="00C11C1B"/>
    <w:rsid w:val="00C152B5"/>
    <w:rsid w:val="00C16F28"/>
    <w:rsid w:val="00C219A5"/>
    <w:rsid w:val="00C229D8"/>
    <w:rsid w:val="00C24812"/>
    <w:rsid w:val="00C26493"/>
    <w:rsid w:val="00C35C48"/>
    <w:rsid w:val="00C3643D"/>
    <w:rsid w:val="00C3705B"/>
    <w:rsid w:val="00C37D69"/>
    <w:rsid w:val="00C404CF"/>
    <w:rsid w:val="00C405A1"/>
    <w:rsid w:val="00C4446E"/>
    <w:rsid w:val="00C4607F"/>
    <w:rsid w:val="00C53E5E"/>
    <w:rsid w:val="00C56D70"/>
    <w:rsid w:val="00C60F32"/>
    <w:rsid w:val="00C612FD"/>
    <w:rsid w:val="00C632A2"/>
    <w:rsid w:val="00C64B14"/>
    <w:rsid w:val="00C64DFC"/>
    <w:rsid w:val="00C70494"/>
    <w:rsid w:val="00C72423"/>
    <w:rsid w:val="00C725D0"/>
    <w:rsid w:val="00C744C3"/>
    <w:rsid w:val="00C749BC"/>
    <w:rsid w:val="00C75DF3"/>
    <w:rsid w:val="00C76B61"/>
    <w:rsid w:val="00C76C0E"/>
    <w:rsid w:val="00C76CCF"/>
    <w:rsid w:val="00C80742"/>
    <w:rsid w:val="00C81DA7"/>
    <w:rsid w:val="00C82D34"/>
    <w:rsid w:val="00C84A4A"/>
    <w:rsid w:val="00C8763B"/>
    <w:rsid w:val="00C9095A"/>
    <w:rsid w:val="00C92FC9"/>
    <w:rsid w:val="00C9414E"/>
    <w:rsid w:val="00C950B4"/>
    <w:rsid w:val="00C95E2A"/>
    <w:rsid w:val="00CA3644"/>
    <w:rsid w:val="00CA5169"/>
    <w:rsid w:val="00CB08EA"/>
    <w:rsid w:val="00CB5D7D"/>
    <w:rsid w:val="00CC009E"/>
    <w:rsid w:val="00CC3AF5"/>
    <w:rsid w:val="00CC3DC6"/>
    <w:rsid w:val="00CC559F"/>
    <w:rsid w:val="00CC70CB"/>
    <w:rsid w:val="00CD20C1"/>
    <w:rsid w:val="00CD2AF6"/>
    <w:rsid w:val="00CD3CBE"/>
    <w:rsid w:val="00CD5614"/>
    <w:rsid w:val="00CD636C"/>
    <w:rsid w:val="00CD711A"/>
    <w:rsid w:val="00CE03DE"/>
    <w:rsid w:val="00CE3D85"/>
    <w:rsid w:val="00CE49B4"/>
    <w:rsid w:val="00CF1452"/>
    <w:rsid w:val="00CF6960"/>
    <w:rsid w:val="00D00C86"/>
    <w:rsid w:val="00D02269"/>
    <w:rsid w:val="00D04963"/>
    <w:rsid w:val="00D04DB0"/>
    <w:rsid w:val="00D04EFD"/>
    <w:rsid w:val="00D05475"/>
    <w:rsid w:val="00D111DF"/>
    <w:rsid w:val="00D130E3"/>
    <w:rsid w:val="00D13A95"/>
    <w:rsid w:val="00D209FB"/>
    <w:rsid w:val="00D22738"/>
    <w:rsid w:val="00D23CB9"/>
    <w:rsid w:val="00D252B2"/>
    <w:rsid w:val="00D27078"/>
    <w:rsid w:val="00D30DAA"/>
    <w:rsid w:val="00D313A3"/>
    <w:rsid w:val="00D343D8"/>
    <w:rsid w:val="00D347E0"/>
    <w:rsid w:val="00D34AD8"/>
    <w:rsid w:val="00D359B7"/>
    <w:rsid w:val="00D42D5A"/>
    <w:rsid w:val="00D4304C"/>
    <w:rsid w:val="00D443D8"/>
    <w:rsid w:val="00D4618E"/>
    <w:rsid w:val="00D47918"/>
    <w:rsid w:val="00D531D5"/>
    <w:rsid w:val="00D553EC"/>
    <w:rsid w:val="00D55FB1"/>
    <w:rsid w:val="00D566DE"/>
    <w:rsid w:val="00D56FEF"/>
    <w:rsid w:val="00D57071"/>
    <w:rsid w:val="00D62ED1"/>
    <w:rsid w:val="00D62FEA"/>
    <w:rsid w:val="00D63B7C"/>
    <w:rsid w:val="00D64667"/>
    <w:rsid w:val="00D64788"/>
    <w:rsid w:val="00D65C7F"/>
    <w:rsid w:val="00D668AD"/>
    <w:rsid w:val="00D674A6"/>
    <w:rsid w:val="00D7063B"/>
    <w:rsid w:val="00D75D75"/>
    <w:rsid w:val="00D767D0"/>
    <w:rsid w:val="00D815EA"/>
    <w:rsid w:val="00D81CDC"/>
    <w:rsid w:val="00D84FE2"/>
    <w:rsid w:val="00D84FE8"/>
    <w:rsid w:val="00D8568B"/>
    <w:rsid w:val="00D85A2E"/>
    <w:rsid w:val="00D918DB"/>
    <w:rsid w:val="00D937FF"/>
    <w:rsid w:val="00D94C3B"/>
    <w:rsid w:val="00D94FDC"/>
    <w:rsid w:val="00D95C45"/>
    <w:rsid w:val="00D9655B"/>
    <w:rsid w:val="00DA1392"/>
    <w:rsid w:val="00DA2683"/>
    <w:rsid w:val="00DA26DF"/>
    <w:rsid w:val="00DA2A23"/>
    <w:rsid w:val="00DA2C92"/>
    <w:rsid w:val="00DB15FB"/>
    <w:rsid w:val="00DB44F3"/>
    <w:rsid w:val="00DB59FD"/>
    <w:rsid w:val="00DB6614"/>
    <w:rsid w:val="00DC097A"/>
    <w:rsid w:val="00DC3A1A"/>
    <w:rsid w:val="00DC441A"/>
    <w:rsid w:val="00DC44A0"/>
    <w:rsid w:val="00DC5921"/>
    <w:rsid w:val="00DC5BDD"/>
    <w:rsid w:val="00DD0493"/>
    <w:rsid w:val="00DD0968"/>
    <w:rsid w:val="00DD1676"/>
    <w:rsid w:val="00DD17EF"/>
    <w:rsid w:val="00DD2629"/>
    <w:rsid w:val="00DD61CB"/>
    <w:rsid w:val="00DE12DE"/>
    <w:rsid w:val="00DE1DB8"/>
    <w:rsid w:val="00DE20B1"/>
    <w:rsid w:val="00DE2494"/>
    <w:rsid w:val="00DE32C1"/>
    <w:rsid w:val="00DE39A5"/>
    <w:rsid w:val="00DE3FF0"/>
    <w:rsid w:val="00DE4457"/>
    <w:rsid w:val="00DE684E"/>
    <w:rsid w:val="00DE79C9"/>
    <w:rsid w:val="00DF18C1"/>
    <w:rsid w:val="00DF1AD9"/>
    <w:rsid w:val="00DF21C9"/>
    <w:rsid w:val="00DF3C71"/>
    <w:rsid w:val="00DF538D"/>
    <w:rsid w:val="00DF6BB3"/>
    <w:rsid w:val="00DF7567"/>
    <w:rsid w:val="00E01584"/>
    <w:rsid w:val="00E040D8"/>
    <w:rsid w:val="00E042F4"/>
    <w:rsid w:val="00E04732"/>
    <w:rsid w:val="00E100F3"/>
    <w:rsid w:val="00E10C0C"/>
    <w:rsid w:val="00E11A1D"/>
    <w:rsid w:val="00E16D19"/>
    <w:rsid w:val="00E201EE"/>
    <w:rsid w:val="00E20DF3"/>
    <w:rsid w:val="00E21D8E"/>
    <w:rsid w:val="00E22E53"/>
    <w:rsid w:val="00E23AF4"/>
    <w:rsid w:val="00E27089"/>
    <w:rsid w:val="00E27AAE"/>
    <w:rsid w:val="00E30C1D"/>
    <w:rsid w:val="00E31619"/>
    <w:rsid w:val="00E34FAC"/>
    <w:rsid w:val="00E36408"/>
    <w:rsid w:val="00E36A37"/>
    <w:rsid w:val="00E417E3"/>
    <w:rsid w:val="00E43799"/>
    <w:rsid w:val="00E43A72"/>
    <w:rsid w:val="00E43F64"/>
    <w:rsid w:val="00E44FE7"/>
    <w:rsid w:val="00E54722"/>
    <w:rsid w:val="00E547F0"/>
    <w:rsid w:val="00E55A96"/>
    <w:rsid w:val="00E577F2"/>
    <w:rsid w:val="00E60D00"/>
    <w:rsid w:val="00E63C52"/>
    <w:rsid w:val="00E6637B"/>
    <w:rsid w:val="00E67D1E"/>
    <w:rsid w:val="00E7033D"/>
    <w:rsid w:val="00E72AC8"/>
    <w:rsid w:val="00E75584"/>
    <w:rsid w:val="00E77B59"/>
    <w:rsid w:val="00E80ED9"/>
    <w:rsid w:val="00E84DF2"/>
    <w:rsid w:val="00E84F99"/>
    <w:rsid w:val="00E86FCB"/>
    <w:rsid w:val="00E87A1A"/>
    <w:rsid w:val="00E90A56"/>
    <w:rsid w:val="00E92F16"/>
    <w:rsid w:val="00E945E7"/>
    <w:rsid w:val="00E95F43"/>
    <w:rsid w:val="00E96201"/>
    <w:rsid w:val="00EA27A2"/>
    <w:rsid w:val="00EA28AA"/>
    <w:rsid w:val="00EA38D5"/>
    <w:rsid w:val="00EA5DC9"/>
    <w:rsid w:val="00EA7EFB"/>
    <w:rsid w:val="00EB0DD8"/>
    <w:rsid w:val="00EB2E3F"/>
    <w:rsid w:val="00EB30DB"/>
    <w:rsid w:val="00EB4B17"/>
    <w:rsid w:val="00EB7EF3"/>
    <w:rsid w:val="00EC068E"/>
    <w:rsid w:val="00EC0FDA"/>
    <w:rsid w:val="00EC3BF9"/>
    <w:rsid w:val="00EC3CCE"/>
    <w:rsid w:val="00EC4D3D"/>
    <w:rsid w:val="00EC53D2"/>
    <w:rsid w:val="00EC7ADB"/>
    <w:rsid w:val="00ED01C1"/>
    <w:rsid w:val="00ED2A13"/>
    <w:rsid w:val="00ED30EF"/>
    <w:rsid w:val="00ED40B2"/>
    <w:rsid w:val="00ED4E9F"/>
    <w:rsid w:val="00ED6A08"/>
    <w:rsid w:val="00EE0450"/>
    <w:rsid w:val="00EE37C8"/>
    <w:rsid w:val="00EE7A85"/>
    <w:rsid w:val="00EF45D4"/>
    <w:rsid w:val="00EF59CB"/>
    <w:rsid w:val="00F016FA"/>
    <w:rsid w:val="00F02173"/>
    <w:rsid w:val="00F048D9"/>
    <w:rsid w:val="00F04E22"/>
    <w:rsid w:val="00F05755"/>
    <w:rsid w:val="00F07AB9"/>
    <w:rsid w:val="00F125FF"/>
    <w:rsid w:val="00F12E9C"/>
    <w:rsid w:val="00F13E8E"/>
    <w:rsid w:val="00F2181D"/>
    <w:rsid w:val="00F22A55"/>
    <w:rsid w:val="00F23F94"/>
    <w:rsid w:val="00F24030"/>
    <w:rsid w:val="00F242B0"/>
    <w:rsid w:val="00F242B2"/>
    <w:rsid w:val="00F25C6B"/>
    <w:rsid w:val="00F270D4"/>
    <w:rsid w:val="00F3092F"/>
    <w:rsid w:val="00F30EA4"/>
    <w:rsid w:val="00F3488E"/>
    <w:rsid w:val="00F36FF9"/>
    <w:rsid w:val="00F3762F"/>
    <w:rsid w:val="00F41DB4"/>
    <w:rsid w:val="00F41DFE"/>
    <w:rsid w:val="00F43CCF"/>
    <w:rsid w:val="00F4490B"/>
    <w:rsid w:val="00F451CB"/>
    <w:rsid w:val="00F54AF5"/>
    <w:rsid w:val="00F5712B"/>
    <w:rsid w:val="00F57A04"/>
    <w:rsid w:val="00F644CD"/>
    <w:rsid w:val="00F65523"/>
    <w:rsid w:val="00F6664A"/>
    <w:rsid w:val="00F7052D"/>
    <w:rsid w:val="00F71244"/>
    <w:rsid w:val="00F737C1"/>
    <w:rsid w:val="00F768B9"/>
    <w:rsid w:val="00F80D9C"/>
    <w:rsid w:val="00F825B6"/>
    <w:rsid w:val="00F92697"/>
    <w:rsid w:val="00F92D90"/>
    <w:rsid w:val="00F962E5"/>
    <w:rsid w:val="00FA06A9"/>
    <w:rsid w:val="00FA093F"/>
    <w:rsid w:val="00FA0AE0"/>
    <w:rsid w:val="00FA3E37"/>
    <w:rsid w:val="00FA546C"/>
    <w:rsid w:val="00FA76F1"/>
    <w:rsid w:val="00FB15A3"/>
    <w:rsid w:val="00FB2497"/>
    <w:rsid w:val="00FB729A"/>
    <w:rsid w:val="00FC11BE"/>
    <w:rsid w:val="00FC3E30"/>
    <w:rsid w:val="00FC4B01"/>
    <w:rsid w:val="00FC55AB"/>
    <w:rsid w:val="00FC726E"/>
    <w:rsid w:val="00FC74B1"/>
    <w:rsid w:val="00FD107E"/>
    <w:rsid w:val="00FD40F2"/>
    <w:rsid w:val="00FD5090"/>
    <w:rsid w:val="00FD5B6B"/>
    <w:rsid w:val="00FD6DE3"/>
    <w:rsid w:val="00FD7085"/>
    <w:rsid w:val="00FE2544"/>
    <w:rsid w:val="00FE3F21"/>
    <w:rsid w:val="00FE41D5"/>
    <w:rsid w:val="00FE43B3"/>
    <w:rsid w:val="00FE48E3"/>
    <w:rsid w:val="00FE6F2D"/>
    <w:rsid w:val="00FE7BB1"/>
    <w:rsid w:val="00FF0769"/>
    <w:rsid w:val="00FF1466"/>
    <w:rsid w:val="00FF411B"/>
    <w:rsid w:val="00FF44B1"/>
    <w:rsid w:val="00FF4F9E"/>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09B53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paragraph" w:customStyle="1" w:styleId="xmsonormal">
    <w:name w:val="x_msonormal"/>
    <w:basedOn w:val="Normal"/>
    <w:rsid w:val="00782549"/>
    <w:pPr>
      <w:spacing w:before="100" w:beforeAutospacing="1" w:after="100" w:afterAutospacing="1"/>
    </w:pPr>
    <w:rPr>
      <w:sz w:val="24"/>
      <w:szCs w:val="24"/>
    </w:rPr>
  </w:style>
  <w:style w:type="character" w:customStyle="1" w:styleId="UnresolvedMention">
    <w:name w:val="Unresolved Mention"/>
    <w:rsid w:val="008531EF"/>
    <w:rPr>
      <w:color w:val="605E5C"/>
      <w:shd w:val="clear" w:color="auto" w:fill="E1DFDD"/>
    </w:rPr>
  </w:style>
  <w:style w:type="character" w:customStyle="1" w:styleId="markedcontent">
    <w:name w:val="markedcontent"/>
    <w:basedOn w:val="DefaultParagraphFont"/>
    <w:rsid w:val="00F2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dennis.john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