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41E6" w:rsidRPr="00FA494E" w:rsidP="00297ACD" w14:paraId="48AF66ED" w14:textId="77D202A4">
      <w:pPr>
        <w:spacing w:before="120"/>
        <w:jc w:val="right"/>
        <w:rPr>
          <w:b/>
          <w:sz w:val="24"/>
        </w:rPr>
      </w:pPr>
      <w:r w:rsidRPr="00322103">
        <w:rPr>
          <w:b/>
          <w:sz w:val="24"/>
        </w:rPr>
        <w:t>DA 21-</w:t>
      </w:r>
      <w:r w:rsidRPr="00322103" w:rsidR="00322103">
        <w:rPr>
          <w:b/>
          <w:sz w:val="24"/>
        </w:rPr>
        <w:t>1332</w:t>
      </w:r>
    </w:p>
    <w:p w:rsidR="002241E6" w:rsidRPr="00FA494E" w14:paraId="0C0C6F9D" w14:textId="4817F9CA">
      <w:pPr>
        <w:spacing w:before="60"/>
        <w:jc w:val="right"/>
        <w:rPr>
          <w:b/>
          <w:sz w:val="24"/>
        </w:rPr>
      </w:pPr>
      <w:r w:rsidRPr="00FA494E">
        <w:rPr>
          <w:b/>
          <w:sz w:val="24"/>
        </w:rPr>
        <w:t xml:space="preserve">Released:  </w:t>
      </w:r>
      <w:r w:rsidR="00264A97">
        <w:rPr>
          <w:b/>
          <w:sz w:val="24"/>
        </w:rPr>
        <w:t xml:space="preserve">October </w:t>
      </w:r>
      <w:r w:rsidR="008E1BCB">
        <w:rPr>
          <w:b/>
          <w:sz w:val="24"/>
        </w:rPr>
        <w:t>25</w:t>
      </w:r>
      <w:r w:rsidRPr="00FA494E" w:rsidR="00D77810">
        <w:rPr>
          <w:b/>
          <w:sz w:val="24"/>
        </w:rPr>
        <w:t>, 2021</w:t>
      </w:r>
    </w:p>
    <w:p w:rsidR="002241E6" w:rsidRPr="00FA494E" w14:paraId="54228185" w14:textId="77777777">
      <w:pPr>
        <w:jc w:val="right"/>
        <w:rPr>
          <w:sz w:val="24"/>
        </w:rPr>
      </w:pPr>
    </w:p>
    <w:p w:rsidR="002241E6" w:rsidRPr="00FA494E" w:rsidP="3B9AAE16" w14:paraId="4ACFC0F4" w14:textId="5544CEE9">
      <w:pPr>
        <w:spacing w:after="120"/>
        <w:jc w:val="center"/>
        <w:rPr>
          <w:b/>
          <w:bCs/>
          <w:caps/>
          <w:sz w:val="24"/>
          <w:szCs w:val="24"/>
        </w:rPr>
      </w:pPr>
      <w:r>
        <w:rPr>
          <w:b/>
          <w:bCs/>
          <w:caps/>
          <w:sz w:val="24"/>
          <w:szCs w:val="24"/>
        </w:rPr>
        <w:t>FCC</w:t>
      </w:r>
      <w:r w:rsidRPr="3B9AAE16" w:rsidR="00C604AD">
        <w:rPr>
          <w:b/>
          <w:bCs/>
          <w:caps/>
          <w:sz w:val="24"/>
          <w:szCs w:val="24"/>
        </w:rPr>
        <w:t xml:space="preserve"> </w:t>
      </w:r>
      <w:r w:rsidRPr="3B9AAE16" w:rsidR="00720809">
        <w:rPr>
          <w:b/>
          <w:bCs/>
          <w:caps/>
          <w:sz w:val="24"/>
          <w:szCs w:val="24"/>
        </w:rPr>
        <w:t>ANNOUNCE</w:t>
      </w:r>
      <w:r>
        <w:rPr>
          <w:b/>
          <w:bCs/>
          <w:caps/>
          <w:sz w:val="24"/>
          <w:szCs w:val="24"/>
        </w:rPr>
        <w:t>S</w:t>
      </w:r>
      <w:r w:rsidRPr="3B9AAE16" w:rsidR="00720809">
        <w:rPr>
          <w:b/>
          <w:bCs/>
          <w:caps/>
          <w:sz w:val="24"/>
          <w:szCs w:val="24"/>
        </w:rPr>
        <w:t xml:space="preserve"> </w:t>
      </w:r>
      <w:r w:rsidRPr="3B9AAE16" w:rsidR="006D1B23">
        <w:rPr>
          <w:b/>
          <w:bCs/>
          <w:caps/>
          <w:sz w:val="24"/>
          <w:szCs w:val="24"/>
        </w:rPr>
        <w:t xml:space="preserve">INITIAL </w:t>
      </w:r>
      <w:r w:rsidRPr="3B9AAE16" w:rsidR="00264A97">
        <w:rPr>
          <w:b/>
          <w:bCs/>
          <w:caps/>
          <w:sz w:val="24"/>
          <w:szCs w:val="24"/>
        </w:rPr>
        <w:t xml:space="preserve">workshop to provide </w:t>
      </w:r>
      <w:r w:rsidRPr="3B9AAE16" w:rsidR="00CC74DB">
        <w:rPr>
          <w:b/>
          <w:bCs/>
          <w:caps/>
          <w:sz w:val="24"/>
          <w:szCs w:val="24"/>
        </w:rPr>
        <w:t xml:space="preserve">broadband data collection </w:t>
      </w:r>
      <w:r w:rsidRPr="3B9AAE16" w:rsidR="00264A97">
        <w:rPr>
          <w:b/>
          <w:bCs/>
          <w:caps/>
          <w:sz w:val="24"/>
          <w:szCs w:val="24"/>
        </w:rPr>
        <w:t xml:space="preserve">technical </w:t>
      </w:r>
      <w:r w:rsidRPr="3B9AAE16" w:rsidR="4A257F5C">
        <w:rPr>
          <w:b/>
          <w:bCs/>
          <w:caps/>
          <w:sz w:val="24"/>
          <w:szCs w:val="24"/>
        </w:rPr>
        <w:t>assistance</w:t>
      </w:r>
      <w:r w:rsidRPr="3B9AAE16" w:rsidR="00264A97">
        <w:rPr>
          <w:b/>
          <w:bCs/>
          <w:caps/>
          <w:sz w:val="24"/>
          <w:szCs w:val="24"/>
        </w:rPr>
        <w:t xml:space="preserve"> to tribal </w:t>
      </w:r>
      <w:r w:rsidRPr="3B9AAE16" w:rsidR="79B7FFF2">
        <w:rPr>
          <w:b/>
          <w:bCs/>
          <w:caps/>
          <w:sz w:val="24"/>
          <w:szCs w:val="24"/>
        </w:rPr>
        <w:t>governments</w:t>
      </w:r>
    </w:p>
    <w:p w:rsidR="002241E6" w:rsidP="00185386" w14:paraId="30AF36B8" w14:textId="1B727982">
      <w:pPr>
        <w:spacing w:after="120"/>
        <w:jc w:val="center"/>
      </w:pPr>
      <w:r w:rsidRPr="00FA494E">
        <w:rPr>
          <w:b/>
          <w:sz w:val="24"/>
        </w:rPr>
        <w:t xml:space="preserve">WC Docket No. </w:t>
      </w:r>
      <w:r w:rsidR="00BF4432">
        <w:rPr>
          <w:b/>
          <w:sz w:val="24"/>
        </w:rPr>
        <w:t>19</w:t>
      </w:r>
      <w:r w:rsidRPr="00FA494E">
        <w:rPr>
          <w:b/>
          <w:sz w:val="24"/>
        </w:rPr>
        <w:t>-</w:t>
      </w:r>
      <w:r w:rsidR="00BF4432">
        <w:rPr>
          <w:b/>
          <w:sz w:val="24"/>
        </w:rPr>
        <w:t>195</w:t>
      </w:r>
      <w:bookmarkStart w:id="0" w:name="TOChere"/>
    </w:p>
    <w:p w:rsidR="00033F70" w:rsidP="00033F70" w14:paraId="4CD2F09B" w14:textId="08ECB97F">
      <w:r w:rsidRPr="1AB682E7">
        <w:rPr>
          <w:rFonts w:eastAsia="Calibri"/>
          <w:color w:val="010100"/>
        </w:rPr>
        <w:t>T</w:t>
      </w:r>
      <w:r w:rsidRPr="1AB682E7" w:rsidR="00EA18DB">
        <w:rPr>
          <w:rFonts w:eastAsia="Calibri"/>
          <w:color w:val="010100"/>
        </w:rPr>
        <w:t xml:space="preserve">he </w:t>
      </w:r>
      <w:r w:rsidRPr="1AB682E7" w:rsidR="63B9504E">
        <w:rPr>
          <w:rFonts w:eastAsia="Calibri"/>
          <w:color w:val="010100"/>
        </w:rPr>
        <w:t>FCC’s</w:t>
      </w:r>
      <w:r w:rsidRPr="1AB682E7" w:rsidR="00EA18DB">
        <w:rPr>
          <w:rFonts w:eastAsia="Calibri"/>
          <w:color w:val="010100"/>
        </w:rPr>
        <w:t xml:space="preserve"> Broadband Data Task Force (Task Force)</w:t>
      </w:r>
      <w:r w:rsidR="00476033">
        <w:rPr>
          <w:rFonts w:eastAsia="Calibri"/>
          <w:color w:val="010100"/>
        </w:rPr>
        <w:t>, Office of Economics and Analytics (OEA),</w:t>
      </w:r>
      <w:r w:rsidR="00264A97">
        <w:rPr>
          <w:rFonts w:eastAsia="Calibri"/>
          <w:color w:val="010100"/>
        </w:rPr>
        <w:t xml:space="preserve"> and Office of Native Affairs and Policy (ONAP)</w:t>
      </w:r>
      <w:r w:rsidRPr="1AB682E7" w:rsidR="00EA18DB">
        <w:rPr>
          <w:rFonts w:eastAsia="Calibri"/>
          <w:color w:val="010100"/>
        </w:rPr>
        <w:t xml:space="preserve"> will host a</w:t>
      </w:r>
      <w:r w:rsidR="00F34569">
        <w:rPr>
          <w:rFonts w:eastAsia="Calibri"/>
          <w:color w:val="010100"/>
        </w:rPr>
        <w:t>n initial</w:t>
      </w:r>
      <w:r w:rsidR="001F0316">
        <w:rPr>
          <w:rFonts w:eastAsia="Calibri"/>
          <w:color w:val="010100"/>
        </w:rPr>
        <w:t xml:space="preserve"> online</w:t>
      </w:r>
      <w:r w:rsidRPr="1AB682E7" w:rsidR="00EA18DB">
        <w:rPr>
          <w:rFonts w:eastAsia="Calibri"/>
          <w:color w:val="010100"/>
        </w:rPr>
        <w:t xml:space="preserve"> </w:t>
      </w:r>
      <w:r w:rsidR="009C298D">
        <w:rPr>
          <w:rFonts w:eastAsia="Calibri"/>
          <w:color w:val="010100"/>
        </w:rPr>
        <w:t>workshop</w:t>
      </w:r>
      <w:r w:rsidRPr="1AB682E7" w:rsidR="00EA18DB">
        <w:rPr>
          <w:rFonts w:eastAsia="Calibri"/>
          <w:color w:val="010100"/>
        </w:rPr>
        <w:t xml:space="preserve"> </w:t>
      </w:r>
      <w:r w:rsidRPr="1AB682E7" w:rsidR="2F6B3462">
        <w:rPr>
          <w:rFonts w:eastAsia="Calibri"/>
          <w:color w:val="010100"/>
        </w:rPr>
        <w:t xml:space="preserve">on </w:t>
      </w:r>
      <w:r w:rsidR="009C298D">
        <w:rPr>
          <w:rFonts w:eastAsia="Calibri"/>
          <w:color w:val="010100"/>
        </w:rPr>
        <w:t>Wednesday</w:t>
      </w:r>
      <w:r w:rsidRPr="1AB682E7" w:rsidR="6A16EF9A">
        <w:rPr>
          <w:rFonts w:eastAsia="Calibri"/>
          <w:color w:val="010100"/>
        </w:rPr>
        <w:t xml:space="preserve">, </w:t>
      </w:r>
      <w:r w:rsidR="009C298D">
        <w:rPr>
          <w:rFonts w:eastAsia="Calibri"/>
          <w:color w:val="010100"/>
        </w:rPr>
        <w:t>December 8</w:t>
      </w:r>
      <w:r w:rsidRPr="1AB682E7" w:rsidR="00227C99">
        <w:rPr>
          <w:rFonts w:eastAsia="Calibri"/>
          <w:color w:val="010100"/>
        </w:rPr>
        <w:t xml:space="preserve">, 2021, </w:t>
      </w:r>
      <w:r w:rsidRPr="1AB682E7" w:rsidR="2F6B3462">
        <w:rPr>
          <w:rFonts w:eastAsia="Calibri"/>
          <w:color w:val="010100"/>
        </w:rPr>
        <w:t>starting at 2:00 p.m. E</w:t>
      </w:r>
      <w:r w:rsidR="007B097D">
        <w:rPr>
          <w:rFonts w:eastAsia="Calibri"/>
          <w:color w:val="010100"/>
        </w:rPr>
        <w:t>S</w:t>
      </w:r>
      <w:r w:rsidRPr="1AB682E7" w:rsidR="2F6B3462">
        <w:rPr>
          <w:rFonts w:eastAsia="Calibri"/>
          <w:color w:val="010100"/>
        </w:rPr>
        <w:t>T</w:t>
      </w:r>
      <w:r w:rsidRPr="1AB682E7" w:rsidR="00EA18DB">
        <w:rPr>
          <w:rFonts w:eastAsia="Calibri"/>
          <w:color w:val="010100"/>
        </w:rPr>
        <w:t xml:space="preserve"> </w:t>
      </w:r>
      <w:r w:rsidRPr="1AB682E7" w:rsidR="00141FF7">
        <w:rPr>
          <w:rFonts w:eastAsia="Calibri"/>
          <w:color w:val="010100"/>
        </w:rPr>
        <w:t xml:space="preserve">to provide information about the </w:t>
      </w:r>
      <w:r w:rsidR="00F34569">
        <w:rPr>
          <w:rFonts w:eastAsia="Calibri"/>
          <w:color w:val="010100"/>
        </w:rPr>
        <w:t xml:space="preserve">Commission’s </w:t>
      </w:r>
      <w:hyperlink r:id="rId4" w:history="1">
        <w:r w:rsidRPr="000A19D6" w:rsidR="009C298D">
          <w:rPr>
            <w:rStyle w:val="Hyperlink"/>
            <w:rFonts w:eastAsia="Calibri"/>
          </w:rPr>
          <w:t xml:space="preserve">Broadband Data Collection </w:t>
        </w:r>
        <w:r w:rsidRPr="000A19D6" w:rsidR="00F34569">
          <w:rPr>
            <w:rStyle w:val="Hyperlink"/>
            <w:rFonts w:eastAsia="Calibri"/>
          </w:rPr>
          <w:t>program</w:t>
        </w:r>
      </w:hyperlink>
      <w:r w:rsidR="00F34569">
        <w:rPr>
          <w:rFonts w:eastAsia="Calibri"/>
          <w:color w:val="010100"/>
        </w:rPr>
        <w:t xml:space="preserve"> </w:t>
      </w:r>
      <w:r w:rsidR="009C298D">
        <w:rPr>
          <w:rFonts w:eastAsia="Calibri"/>
          <w:color w:val="010100"/>
        </w:rPr>
        <w:t xml:space="preserve">and technical assistance on the </w:t>
      </w:r>
      <w:r w:rsidR="001F0316">
        <w:rPr>
          <w:rFonts w:eastAsia="Calibri"/>
          <w:color w:val="010100"/>
        </w:rPr>
        <w:t xml:space="preserve">procedures that </w:t>
      </w:r>
      <w:r w:rsidR="009C298D">
        <w:rPr>
          <w:rFonts w:eastAsia="Calibri"/>
          <w:color w:val="010100"/>
        </w:rPr>
        <w:t xml:space="preserve">Tribes </w:t>
      </w:r>
      <w:r w:rsidR="001F0316">
        <w:rPr>
          <w:rFonts w:eastAsia="Calibri"/>
          <w:color w:val="010100"/>
        </w:rPr>
        <w:t xml:space="preserve">will use </w:t>
      </w:r>
      <w:r w:rsidR="009C298D">
        <w:rPr>
          <w:rFonts w:eastAsia="Calibri"/>
          <w:color w:val="010100"/>
        </w:rPr>
        <w:t xml:space="preserve">to submit primary </w:t>
      </w:r>
      <w:r w:rsidR="00F34569">
        <w:rPr>
          <w:rFonts w:eastAsia="Calibri"/>
          <w:color w:val="010100"/>
        </w:rPr>
        <w:t xml:space="preserve">broadband </w:t>
      </w:r>
      <w:r w:rsidR="009C298D">
        <w:rPr>
          <w:rFonts w:eastAsia="Calibri"/>
          <w:color w:val="010100"/>
        </w:rPr>
        <w:t xml:space="preserve">availability data.  </w:t>
      </w:r>
      <w:r w:rsidR="00BC09D7">
        <w:rPr>
          <w:rFonts w:eastAsia="Calibri"/>
          <w:color w:val="010100"/>
        </w:rPr>
        <w:t>The FCC is</w:t>
      </w:r>
      <w:r w:rsidR="00A57AAD">
        <w:rPr>
          <w:rFonts w:eastAsia="Calibri"/>
          <w:color w:val="010100"/>
        </w:rPr>
        <w:t xml:space="preserve"> </w:t>
      </w:r>
      <w:r w:rsidR="001F0316">
        <w:rPr>
          <w:rFonts w:eastAsia="Calibri"/>
          <w:color w:val="010100"/>
        </w:rPr>
        <w:t xml:space="preserve">currently implementing new </w:t>
      </w:r>
      <w:r w:rsidR="00A57AAD">
        <w:rPr>
          <w:rStyle w:val="normaltextrun"/>
          <w:color w:val="000000"/>
          <w:shd w:val="clear" w:color="auto" w:fill="FFFFFF"/>
        </w:rPr>
        <w:t>methods and systems to collect and publish nationwide broadband availability data</w:t>
      </w:r>
      <w:r w:rsidR="6338D48B">
        <w:rPr>
          <w:rStyle w:val="normaltextrun"/>
          <w:color w:val="000000"/>
          <w:shd w:val="clear" w:color="auto" w:fill="FFFFFF"/>
        </w:rPr>
        <w:t xml:space="preserve">.  </w:t>
      </w:r>
      <w:r w:rsidR="00A57AAD">
        <w:rPr>
          <w:rStyle w:val="normaltextrun"/>
          <w:color w:val="000000"/>
          <w:shd w:val="clear" w:color="auto" w:fill="FFFFFF"/>
        </w:rPr>
        <w:t xml:space="preserve">This Broadband Data Collection </w:t>
      </w:r>
      <w:r w:rsidRPr="00BC09D7" w:rsidR="00BC09D7">
        <w:rPr>
          <w:rFonts w:eastAsia="Calibri"/>
          <w:color w:val="010100"/>
        </w:rPr>
        <w:t>will include a process through which Tribal governments</w:t>
      </w:r>
      <w:r w:rsidR="00A57AAD">
        <w:rPr>
          <w:rFonts w:eastAsia="Calibri"/>
          <w:color w:val="010100"/>
        </w:rPr>
        <w:t xml:space="preserve"> </w:t>
      </w:r>
      <w:r w:rsidRPr="00BC09D7" w:rsidR="00BC09D7">
        <w:rPr>
          <w:rFonts w:eastAsia="Calibri"/>
          <w:color w:val="010100"/>
        </w:rPr>
        <w:t>may submit</w:t>
      </w:r>
      <w:r w:rsidR="00A57AAD">
        <w:rPr>
          <w:rFonts w:eastAsia="Calibri"/>
          <w:color w:val="010100"/>
        </w:rPr>
        <w:t xml:space="preserve"> their own</w:t>
      </w:r>
      <w:r w:rsidRPr="00BC09D7" w:rsidR="00BC09D7">
        <w:rPr>
          <w:rFonts w:eastAsia="Calibri"/>
          <w:color w:val="010100"/>
        </w:rPr>
        <w:t xml:space="preserve"> </w:t>
      </w:r>
      <w:r w:rsidR="00A57AAD">
        <w:rPr>
          <w:rFonts w:eastAsia="Calibri"/>
          <w:color w:val="010100"/>
        </w:rPr>
        <w:t xml:space="preserve">primary </w:t>
      </w:r>
      <w:r w:rsidR="00743070">
        <w:rPr>
          <w:rFonts w:eastAsia="Calibri"/>
          <w:color w:val="010100"/>
        </w:rPr>
        <w:t xml:space="preserve">broadband </w:t>
      </w:r>
      <w:r w:rsidR="00A57AAD">
        <w:rPr>
          <w:rFonts w:eastAsia="Calibri"/>
          <w:color w:val="010100"/>
        </w:rPr>
        <w:t xml:space="preserve">availability data </w:t>
      </w:r>
      <w:r w:rsidR="0042444E">
        <w:rPr>
          <w:rFonts w:eastAsia="Calibri"/>
          <w:color w:val="010100"/>
        </w:rPr>
        <w:t xml:space="preserve">to assist the Commission in verifying the accuracy of the data it collects from </w:t>
      </w:r>
      <w:r w:rsidR="00EE0985">
        <w:rPr>
          <w:rFonts w:eastAsia="Calibri"/>
          <w:color w:val="010100"/>
        </w:rPr>
        <w:t xml:space="preserve">service </w:t>
      </w:r>
      <w:r w:rsidR="0042444E">
        <w:rPr>
          <w:rFonts w:eastAsia="Calibri"/>
          <w:color w:val="010100"/>
        </w:rPr>
        <w:t xml:space="preserve">providers and </w:t>
      </w:r>
      <w:r w:rsidR="00A57AAD">
        <w:rPr>
          <w:rFonts w:eastAsia="Calibri"/>
          <w:color w:val="010100"/>
        </w:rPr>
        <w:t>for inclusion on the maps</w:t>
      </w:r>
      <w:r w:rsidR="0042444E">
        <w:rPr>
          <w:rFonts w:eastAsia="Calibri"/>
          <w:color w:val="010100"/>
        </w:rPr>
        <w:t xml:space="preserve"> that the Commission will make available to the public</w:t>
      </w:r>
      <w:r w:rsidR="00A57AAD">
        <w:rPr>
          <w:rFonts w:eastAsia="Calibri"/>
          <w:color w:val="010100"/>
        </w:rPr>
        <w:t>.</w:t>
      </w:r>
      <w:r w:rsidRPr="00747D08" w:rsidR="00747D08">
        <w:rPr>
          <w:rStyle w:val="normaltextrun"/>
          <w:color w:val="000000"/>
          <w:shd w:val="clear" w:color="auto" w:fill="FFFFFF"/>
        </w:rPr>
        <w:t xml:space="preserve"> </w:t>
      </w:r>
      <w:r w:rsidR="00747D08">
        <w:rPr>
          <w:rStyle w:val="normaltextrun"/>
          <w:color w:val="000000"/>
          <w:shd w:val="clear" w:color="auto" w:fill="FFFFFF"/>
        </w:rPr>
        <w:t xml:space="preserve">This </w:t>
      </w:r>
      <w:r w:rsidR="00081B8A">
        <w:rPr>
          <w:rStyle w:val="normaltextrun"/>
          <w:color w:val="000000"/>
          <w:shd w:val="clear" w:color="auto" w:fill="FFFFFF"/>
        </w:rPr>
        <w:t>process</w:t>
      </w:r>
      <w:r w:rsidR="00747D08">
        <w:rPr>
          <w:rStyle w:val="normaltextrun"/>
          <w:color w:val="000000"/>
          <w:shd w:val="clear" w:color="auto" w:fill="FFFFFF"/>
        </w:rPr>
        <w:t xml:space="preserve"> will enable Tribal entities (as well as federal, state, and local agencies) to help ensure that high-speed, reliable broadband service is available throughout the country.</w:t>
      </w:r>
    </w:p>
    <w:p w:rsidR="00033F70" w:rsidP="00EC60B1" w14:paraId="53655A40" w14:textId="77777777">
      <w:pPr>
        <w:rPr>
          <w:szCs w:val="22"/>
        </w:rPr>
      </w:pPr>
    </w:p>
    <w:p w:rsidR="001E4462" w:rsidP="083124FF" w14:paraId="3C81FCF8" w14:textId="0057F059">
      <w:r>
        <w:t>During the</w:t>
      </w:r>
      <w:r w:rsidR="74D6B279">
        <w:t xml:space="preserve"> virtual</w:t>
      </w:r>
      <w:r>
        <w:t xml:space="preserve"> </w:t>
      </w:r>
      <w:r w:rsidR="00773670">
        <w:t>workshop</w:t>
      </w:r>
      <w:r>
        <w:t xml:space="preserve">, </w:t>
      </w:r>
      <w:r w:rsidR="00044152">
        <w:t>staff</w:t>
      </w:r>
      <w:r>
        <w:t xml:space="preserve"> will </w:t>
      </w:r>
      <w:r w:rsidR="00AA115A">
        <w:t xml:space="preserve">provide an overview of </w:t>
      </w:r>
      <w:r>
        <w:t>the</w:t>
      </w:r>
      <w:r w:rsidR="009C298D">
        <w:t xml:space="preserve"> </w:t>
      </w:r>
      <w:r w:rsidR="001F0316">
        <w:t xml:space="preserve">Commission’s Broadband Data Collection project and </w:t>
      </w:r>
      <w:r w:rsidR="00EE0985">
        <w:t xml:space="preserve">information on </w:t>
      </w:r>
      <w:r w:rsidR="001F0316">
        <w:t xml:space="preserve">the </w:t>
      </w:r>
      <w:r w:rsidR="009C298D">
        <w:t>tools</w:t>
      </w:r>
      <w:r>
        <w:t xml:space="preserve"> and processes</w:t>
      </w:r>
      <w:r w:rsidR="009C298D">
        <w:t xml:space="preserve"> that will enable Tribes to submit </w:t>
      </w:r>
      <w:r w:rsidR="00773670">
        <w:t>broadband availability data directly to the FCC</w:t>
      </w:r>
      <w:r w:rsidR="00EC52ED">
        <w:t>.  FCC staff will also</w:t>
      </w:r>
      <w:r w:rsidR="00D4668B">
        <w:t xml:space="preserve"> be available to answer participant questions</w:t>
      </w:r>
      <w:r w:rsidRPr="004C72DF" w:rsidR="3E37A852">
        <w:t xml:space="preserve">.  </w:t>
      </w:r>
      <w:r w:rsidR="7DB877EF">
        <w:t>Tribal leaders, IT managers</w:t>
      </w:r>
      <w:r w:rsidR="51E8B0BF">
        <w:t>,</w:t>
      </w:r>
      <w:r w:rsidR="7DB877EF">
        <w:t xml:space="preserve"> and telecommunications regulators are particularly encouraged to attend.</w:t>
      </w:r>
      <w:r w:rsidRPr="004C72DF" w:rsidR="7DB877EF">
        <w:t xml:space="preserve">  </w:t>
      </w:r>
      <w:r w:rsidR="3E37A852">
        <w:t>Th</w:t>
      </w:r>
      <w:r>
        <w:t xml:space="preserve">e </w:t>
      </w:r>
      <w:r w:rsidR="00300009">
        <w:t>FCC</w:t>
      </w:r>
      <w:r>
        <w:t xml:space="preserve"> </w:t>
      </w:r>
      <w:r w:rsidR="00300009">
        <w:t xml:space="preserve">will </w:t>
      </w:r>
      <w:r w:rsidR="006379A0">
        <w:t>conduct</w:t>
      </w:r>
      <w:r w:rsidR="00300009">
        <w:t xml:space="preserve"> additional outreach to stakeholders as </w:t>
      </w:r>
      <w:r>
        <w:t xml:space="preserve">the systems and processes for the Broadband Data Collection are </w:t>
      </w:r>
      <w:r w:rsidR="00E77ABE">
        <w:t xml:space="preserve">developed, </w:t>
      </w:r>
      <w:r>
        <w:t>finalized</w:t>
      </w:r>
      <w:r w:rsidR="00205131">
        <w:t>,</w:t>
      </w:r>
      <w:r>
        <w:t xml:space="preserve"> and launched</w:t>
      </w:r>
      <w:r>
        <w:t>.</w:t>
      </w:r>
    </w:p>
    <w:p w:rsidR="00033F70" w:rsidP="00EC60B1" w14:paraId="3D252275" w14:textId="77777777">
      <w:pPr>
        <w:rPr>
          <w:rFonts w:eastAsia="Calibri"/>
          <w:color w:val="010100"/>
          <w:szCs w:val="22"/>
        </w:rPr>
      </w:pPr>
    </w:p>
    <w:p w:rsidR="009164D2" w:rsidP="00033F70" w14:paraId="54A7AC28" w14:textId="231F2BFB">
      <w:pPr>
        <w:rPr>
          <w:szCs w:val="22"/>
        </w:rPr>
      </w:pPr>
      <w:r>
        <w:rPr>
          <w:szCs w:val="22"/>
        </w:rPr>
        <w:t>The schedule for the webinar will be as follows:</w:t>
      </w:r>
    </w:p>
    <w:p w:rsidR="00245253" w:rsidP="00033F70" w14:paraId="7DE70D54" w14:textId="77777777">
      <w:pPr>
        <w:rPr>
          <w:szCs w:val="22"/>
        </w:rPr>
      </w:pPr>
    </w:p>
    <w:p w:rsidR="00245253" w:rsidP="009E397A" w14:paraId="0B5461CD" w14:textId="5AD6A5C1">
      <w:pPr>
        <w:pStyle w:val="paragraph"/>
        <w:spacing w:before="0" w:beforeAutospacing="0" w:after="0" w:afterAutospacing="0"/>
        <w:ind w:left="720"/>
        <w:textAlignment w:val="baseline"/>
        <w:rPr>
          <w:rStyle w:val="eop"/>
          <w:sz w:val="22"/>
          <w:szCs w:val="22"/>
        </w:rPr>
      </w:pPr>
      <w:r w:rsidRPr="00245253">
        <w:rPr>
          <w:rStyle w:val="normaltextrun"/>
          <w:sz w:val="22"/>
          <w:szCs w:val="22"/>
        </w:rPr>
        <w:t xml:space="preserve">2:00 – </w:t>
      </w:r>
      <w:r w:rsidRPr="4E975B5F" w:rsidR="52BA0840">
        <w:rPr>
          <w:rStyle w:val="normaltextrun"/>
          <w:sz w:val="22"/>
          <w:szCs w:val="22"/>
        </w:rPr>
        <w:t>2:45</w:t>
      </w:r>
      <w:r w:rsidRPr="00245253">
        <w:rPr>
          <w:rStyle w:val="normaltextrun"/>
          <w:sz w:val="22"/>
          <w:szCs w:val="22"/>
        </w:rPr>
        <w:t xml:space="preserve"> PM</w:t>
      </w:r>
      <w:r w:rsidRPr="00245253">
        <w:rPr>
          <w:rStyle w:val="tabchar"/>
          <w:sz w:val="22"/>
          <w:szCs w:val="22"/>
        </w:rPr>
        <w:t xml:space="preserve"> </w:t>
      </w:r>
      <w:r>
        <w:tab/>
      </w:r>
      <w:r>
        <w:tab/>
      </w:r>
      <w:r w:rsidRPr="00245253">
        <w:rPr>
          <w:rStyle w:val="normaltextrun"/>
          <w:sz w:val="22"/>
          <w:szCs w:val="22"/>
        </w:rPr>
        <w:t>Welcome</w:t>
      </w:r>
      <w:r w:rsidRPr="00245253">
        <w:rPr>
          <w:rStyle w:val="eop"/>
          <w:sz w:val="22"/>
          <w:szCs w:val="22"/>
        </w:rPr>
        <w:t> </w:t>
      </w:r>
      <w:r>
        <w:rPr>
          <w:rStyle w:val="eop"/>
          <w:sz w:val="22"/>
          <w:szCs w:val="22"/>
        </w:rPr>
        <w:t>and Introduction</w:t>
      </w:r>
      <w:r w:rsidR="00773670">
        <w:rPr>
          <w:rStyle w:val="eop"/>
          <w:sz w:val="22"/>
          <w:szCs w:val="22"/>
        </w:rPr>
        <w:t xml:space="preserve"> to</w:t>
      </w:r>
      <w:r>
        <w:rPr>
          <w:rStyle w:val="eop"/>
          <w:sz w:val="22"/>
          <w:szCs w:val="22"/>
        </w:rPr>
        <w:t xml:space="preserve"> the Broadband Data Collection</w:t>
      </w:r>
    </w:p>
    <w:p w:rsidR="008E1BCB" w:rsidRPr="00245253" w:rsidP="009E397A" w14:paraId="77A1C21D" w14:textId="77777777">
      <w:pPr>
        <w:pStyle w:val="paragraph"/>
        <w:spacing w:before="0" w:beforeAutospacing="0" w:after="0" w:afterAutospacing="0"/>
        <w:ind w:left="720"/>
        <w:textAlignment w:val="baseline"/>
        <w:rPr>
          <w:sz w:val="18"/>
          <w:szCs w:val="18"/>
        </w:rPr>
      </w:pPr>
    </w:p>
    <w:p w:rsidR="00245253" w:rsidP="009E397A" w14:paraId="398A0413" w14:textId="13A0CD0C">
      <w:pPr>
        <w:pStyle w:val="paragraph"/>
        <w:spacing w:before="0" w:beforeAutospacing="0" w:after="0" w:afterAutospacing="0"/>
        <w:ind w:left="720"/>
        <w:textAlignment w:val="baseline"/>
        <w:rPr>
          <w:rStyle w:val="eop"/>
          <w:sz w:val="22"/>
          <w:szCs w:val="22"/>
        </w:rPr>
      </w:pPr>
      <w:r w:rsidRPr="782C1AAF">
        <w:rPr>
          <w:rStyle w:val="normaltextrun"/>
          <w:sz w:val="22"/>
          <w:szCs w:val="22"/>
        </w:rPr>
        <w:t>2:45</w:t>
      </w:r>
      <w:r w:rsidRPr="782C1AAF">
        <w:rPr>
          <w:rStyle w:val="normaltextrun"/>
          <w:sz w:val="22"/>
          <w:szCs w:val="22"/>
        </w:rPr>
        <w:t> – </w:t>
      </w:r>
      <w:r w:rsidRPr="782C1AAF" w:rsidR="3B6D969A">
        <w:rPr>
          <w:rStyle w:val="normaltextrun"/>
          <w:sz w:val="22"/>
          <w:szCs w:val="22"/>
        </w:rPr>
        <w:t>3</w:t>
      </w:r>
      <w:r w:rsidRPr="782C1AAF" w:rsidR="214C2EAA">
        <w:rPr>
          <w:rStyle w:val="normaltextrun"/>
          <w:sz w:val="22"/>
          <w:szCs w:val="22"/>
        </w:rPr>
        <w:t>:</w:t>
      </w:r>
      <w:r w:rsidRPr="782C1AAF" w:rsidR="0044030E">
        <w:rPr>
          <w:rStyle w:val="normaltextrun"/>
          <w:sz w:val="22"/>
          <w:szCs w:val="22"/>
        </w:rPr>
        <w:t>3</w:t>
      </w:r>
      <w:r w:rsidR="0044030E">
        <w:rPr>
          <w:rStyle w:val="normaltextrun"/>
          <w:sz w:val="22"/>
          <w:szCs w:val="22"/>
        </w:rPr>
        <w:t>0</w:t>
      </w:r>
      <w:r w:rsidRPr="00245253" w:rsidR="0044030E">
        <w:rPr>
          <w:rStyle w:val="normaltextrun"/>
          <w:sz w:val="22"/>
          <w:szCs w:val="22"/>
        </w:rPr>
        <w:t xml:space="preserve"> </w:t>
      </w:r>
      <w:r w:rsidRPr="00245253">
        <w:rPr>
          <w:rStyle w:val="normaltextrun"/>
          <w:sz w:val="22"/>
          <w:szCs w:val="22"/>
        </w:rPr>
        <w:t>PM </w:t>
      </w:r>
      <w:r w:rsidRPr="00245253">
        <w:rPr>
          <w:rStyle w:val="tabchar"/>
          <w:sz w:val="22"/>
          <w:szCs w:val="22"/>
        </w:rPr>
        <w:t xml:space="preserve"> </w:t>
      </w:r>
      <w:r>
        <w:tab/>
      </w:r>
      <w:r w:rsidRPr="00245253">
        <w:rPr>
          <w:rStyle w:val="normaltextrun"/>
          <w:sz w:val="22"/>
          <w:szCs w:val="22"/>
        </w:rPr>
        <w:t>Technical Assistance</w:t>
      </w:r>
      <w:r w:rsidRPr="00245253">
        <w:rPr>
          <w:rStyle w:val="eop"/>
          <w:sz w:val="22"/>
          <w:szCs w:val="22"/>
        </w:rPr>
        <w:t> </w:t>
      </w:r>
    </w:p>
    <w:p w:rsidR="008E1BCB" w:rsidRPr="00245253" w:rsidP="009E397A" w14:paraId="1AE6F83D" w14:textId="77777777">
      <w:pPr>
        <w:pStyle w:val="paragraph"/>
        <w:spacing w:before="0" w:beforeAutospacing="0" w:after="0" w:afterAutospacing="0"/>
        <w:ind w:left="720"/>
        <w:textAlignment w:val="baseline"/>
        <w:rPr>
          <w:sz w:val="18"/>
          <w:szCs w:val="18"/>
        </w:rPr>
      </w:pPr>
    </w:p>
    <w:p w:rsidR="00245253" w:rsidRPr="00245253" w:rsidP="00245253" w14:paraId="7ECB161B" w14:textId="2DF58579">
      <w:pPr>
        <w:pStyle w:val="paragraph"/>
        <w:spacing w:before="0" w:beforeAutospacing="0" w:after="0" w:afterAutospacing="0"/>
        <w:ind w:left="720"/>
        <w:textAlignment w:val="baseline"/>
        <w:rPr>
          <w:sz w:val="18"/>
          <w:szCs w:val="18"/>
        </w:rPr>
      </w:pPr>
      <w:r w:rsidRPr="782C1AAF">
        <w:rPr>
          <w:rStyle w:val="normaltextrun"/>
          <w:sz w:val="22"/>
          <w:szCs w:val="22"/>
        </w:rPr>
        <w:t>3:</w:t>
      </w:r>
      <w:r w:rsidRPr="782C1AAF" w:rsidR="0044030E">
        <w:rPr>
          <w:rStyle w:val="normaltextrun"/>
          <w:sz w:val="22"/>
          <w:szCs w:val="22"/>
        </w:rPr>
        <w:t>3</w:t>
      </w:r>
      <w:r w:rsidR="0044030E">
        <w:rPr>
          <w:rStyle w:val="normaltextrun"/>
          <w:sz w:val="22"/>
          <w:szCs w:val="22"/>
        </w:rPr>
        <w:t>0</w:t>
      </w:r>
      <w:r w:rsidRPr="782C1AAF" w:rsidR="0044030E">
        <w:rPr>
          <w:rStyle w:val="normaltextrun"/>
          <w:sz w:val="22"/>
          <w:szCs w:val="22"/>
        </w:rPr>
        <w:t> </w:t>
      </w:r>
      <w:r w:rsidRPr="782C1AAF">
        <w:rPr>
          <w:rStyle w:val="normaltextrun"/>
          <w:sz w:val="22"/>
          <w:szCs w:val="22"/>
        </w:rPr>
        <w:t xml:space="preserve">– </w:t>
      </w:r>
      <w:r w:rsidRPr="782C1AAF" w:rsidR="64DCE804">
        <w:rPr>
          <w:rStyle w:val="normaltextrun"/>
          <w:sz w:val="22"/>
          <w:szCs w:val="22"/>
        </w:rPr>
        <w:t>4</w:t>
      </w:r>
      <w:r w:rsidRPr="00245253">
        <w:rPr>
          <w:rStyle w:val="normaltextrun"/>
          <w:sz w:val="22"/>
          <w:szCs w:val="22"/>
        </w:rPr>
        <w:t>:</w:t>
      </w:r>
      <w:r>
        <w:rPr>
          <w:rStyle w:val="normaltextrun"/>
          <w:sz w:val="22"/>
          <w:szCs w:val="22"/>
        </w:rPr>
        <w:t>00</w:t>
      </w:r>
      <w:r w:rsidRPr="00245253">
        <w:rPr>
          <w:rStyle w:val="normaltextrun"/>
          <w:sz w:val="22"/>
          <w:szCs w:val="22"/>
        </w:rPr>
        <w:t> PM </w:t>
      </w:r>
      <w:r w:rsidRPr="00245253">
        <w:rPr>
          <w:rStyle w:val="tabchar"/>
          <w:sz w:val="22"/>
          <w:szCs w:val="22"/>
        </w:rPr>
        <w:t xml:space="preserve"> </w:t>
      </w:r>
      <w:r>
        <w:tab/>
      </w:r>
      <w:r w:rsidRPr="00245253">
        <w:rPr>
          <w:rStyle w:val="normaltextrun"/>
          <w:sz w:val="22"/>
          <w:szCs w:val="22"/>
        </w:rPr>
        <w:t>Q&amp;As</w:t>
      </w:r>
      <w:r w:rsidR="00773670">
        <w:rPr>
          <w:rStyle w:val="eop"/>
          <w:sz w:val="22"/>
          <w:szCs w:val="22"/>
        </w:rPr>
        <w:t xml:space="preserve"> </w:t>
      </w:r>
      <w:r>
        <w:rPr>
          <w:rStyle w:val="eop"/>
          <w:sz w:val="22"/>
          <w:szCs w:val="22"/>
        </w:rPr>
        <w:t>and Concluding Remarks</w:t>
      </w:r>
    </w:p>
    <w:p w:rsidR="00981745" w:rsidRPr="00245253" w:rsidP="00245253" w14:paraId="307D7EAF" w14:textId="66E6B81A">
      <w:pPr>
        <w:pStyle w:val="paragraph"/>
        <w:spacing w:before="0" w:beforeAutospacing="0" w:after="0" w:afterAutospacing="0"/>
        <w:ind w:left="720"/>
        <w:textAlignment w:val="baseline"/>
        <w:rPr>
          <w:sz w:val="18"/>
          <w:szCs w:val="18"/>
        </w:rPr>
      </w:pPr>
      <w:r w:rsidRPr="00245253">
        <w:rPr>
          <w:rStyle w:val="eop"/>
          <w:sz w:val="22"/>
          <w:szCs w:val="22"/>
        </w:rPr>
        <w:t> </w:t>
      </w:r>
    </w:p>
    <w:p w:rsidR="00033F70" w:rsidP="00EC60B1" w14:paraId="5971CB7A" w14:textId="54F04D8E">
      <w:pPr>
        <w:contextualSpacing/>
      </w:pPr>
      <w:r>
        <w:t xml:space="preserve">To register to </w:t>
      </w:r>
      <w:r w:rsidR="53577CE7">
        <w:t>participate remotely,</w:t>
      </w:r>
      <w:r>
        <w:t xml:space="preserve"> interested parties should </w:t>
      </w:r>
      <w:r w:rsidR="00804639">
        <w:t xml:space="preserve">send an </w:t>
      </w:r>
      <w:r>
        <w:t>e-mail</w:t>
      </w:r>
      <w:r w:rsidR="00804639">
        <w:t xml:space="preserve"> with their name, contact information, and Tribal affiliation to </w:t>
      </w:r>
      <w:hyperlink r:id="rId5" w:history="1">
        <w:r w:rsidRPr="00D72232" w:rsidR="00804639">
          <w:rPr>
            <w:rStyle w:val="Hyperlink"/>
          </w:rPr>
          <w:t>TribalBroadbandDataWorkshop@fcc.gov</w:t>
        </w:r>
      </w:hyperlink>
      <w:r w:rsidR="00804639">
        <w:t xml:space="preserve">.  Registered participants will be able to submit questions during the workshop through the WebEx platform.  </w:t>
      </w:r>
      <w:r>
        <w:t xml:space="preserve">The </w:t>
      </w:r>
      <w:r w:rsidR="00773670">
        <w:t>workshop</w:t>
      </w:r>
      <w:r>
        <w:t xml:space="preserve"> will be recorded and made available on the FCC’s website</w:t>
      </w:r>
      <w:r w:rsidR="00804639">
        <w:t xml:space="preserve"> and YouTube channel</w:t>
      </w:r>
      <w:r>
        <w:t xml:space="preserve"> following the event.  </w:t>
      </w:r>
    </w:p>
    <w:p w:rsidR="00BB4F34" w:rsidP="00EC60B1" w14:paraId="7D97E13B" w14:textId="77777777"/>
    <w:p w:rsidR="00BB4F34" w:rsidRPr="00FA494E" w:rsidP="00EC60B1" w14:paraId="46A89370" w14:textId="17E26BC0">
      <w:r w:rsidRPr="00BB4F34">
        <w:t xml:space="preserve">The </w:t>
      </w:r>
      <w:r w:rsidR="00804639">
        <w:t>workshop</w:t>
      </w:r>
      <w:r w:rsidRPr="00BB4F34" w:rsidR="00804639">
        <w:t xml:space="preserve"> </w:t>
      </w:r>
      <w:r w:rsidRPr="00BB4F34">
        <w:t xml:space="preserve">will be webcast with open captioning at </w:t>
      </w:r>
      <w:hyperlink r:id="rId6" w:history="1">
        <w:r w:rsidRPr="00522870" w:rsidR="00981745">
          <w:rPr>
            <w:rStyle w:val="Hyperlink"/>
          </w:rPr>
          <w:t>www.fcc.gov/live</w:t>
        </w:r>
      </w:hyperlink>
      <w:r w:rsidR="00981745">
        <w:t>.</w:t>
      </w:r>
      <w:r w:rsidRPr="00BB4F34">
        <w:t xml:space="preserve"> </w:t>
      </w:r>
      <w:r w:rsidR="00D00903">
        <w:t xml:space="preserve"> </w:t>
      </w:r>
      <w:r w:rsidRPr="00BB4F34">
        <w:t xml:space="preserve">Reasonable accommodations for people with disabilities are available upon request. </w:t>
      </w:r>
      <w:r w:rsidR="00D00903">
        <w:t xml:space="preserve"> </w:t>
      </w:r>
      <w:r w:rsidRPr="00BB4F34">
        <w:t>Include a description of the accommodation you will need and tell us how to contact you if we need more information.</w:t>
      </w:r>
      <w:r w:rsidR="00D00903">
        <w:t xml:space="preserve"> </w:t>
      </w:r>
      <w:r w:rsidRPr="00BB4F34">
        <w:t xml:space="preserve"> Make your request as early as possible. Last minute requests will be accepted, but may be impossible to fill. </w:t>
      </w:r>
      <w:r w:rsidR="00D00903">
        <w:t xml:space="preserve"> </w:t>
      </w:r>
      <w:r w:rsidRPr="00BB4F34">
        <w:t xml:space="preserve">Send an e-mail to: </w:t>
      </w:r>
      <w:hyperlink r:id="rId7" w:history="1">
        <w:r w:rsidRPr="00522870" w:rsidR="00981745">
          <w:rPr>
            <w:rStyle w:val="Hyperlink"/>
          </w:rPr>
          <w:t>FCC504@fcc.gov</w:t>
        </w:r>
      </w:hyperlink>
      <w:r w:rsidR="00981745">
        <w:t xml:space="preserve"> </w:t>
      </w:r>
      <w:r w:rsidRPr="00BB4F34">
        <w:t>or call the Consumer &amp; Governmental Affairs Bureau at 202-418-0530 (voice).</w:t>
      </w:r>
    </w:p>
    <w:p w:rsidR="00033F70" w:rsidP="00033F70" w14:paraId="4C2D0508" w14:textId="77777777">
      <w:pPr>
        <w:rPr>
          <w:szCs w:val="22"/>
        </w:rPr>
      </w:pPr>
    </w:p>
    <w:p w:rsidR="00033F70" w:rsidRPr="002E51E4" w:rsidP="008E1BCB" w14:paraId="7626D979" w14:textId="2CEFDE93">
      <w:pPr>
        <w:widowControl/>
        <w:rPr>
          <w:szCs w:val="22"/>
        </w:rPr>
      </w:pPr>
      <w:r w:rsidRPr="00FA494E">
        <w:rPr>
          <w:szCs w:val="22"/>
        </w:rPr>
        <w:t xml:space="preserve">For additional information about the </w:t>
      </w:r>
      <w:r w:rsidR="00773670">
        <w:rPr>
          <w:szCs w:val="22"/>
        </w:rPr>
        <w:t>workshop</w:t>
      </w:r>
      <w:r w:rsidRPr="00FA494E">
        <w:rPr>
          <w:szCs w:val="22"/>
        </w:rPr>
        <w:t>, please contact</w:t>
      </w:r>
      <w:r w:rsidR="009D6BC0">
        <w:rPr>
          <w:szCs w:val="22"/>
        </w:rPr>
        <w:t xml:space="preserve"> Matthew Duchesne, Chief, Office of Native Affairs and Policy, </w:t>
      </w:r>
      <w:hyperlink r:id="rId8" w:history="1">
        <w:r w:rsidRPr="00D72232" w:rsidR="009D6BC0">
          <w:rPr>
            <w:rStyle w:val="Hyperlink"/>
            <w:szCs w:val="22"/>
          </w:rPr>
          <w:t>matthew.duchesne@fcc.gov</w:t>
        </w:r>
      </w:hyperlink>
      <w:r w:rsidR="00773670">
        <w:rPr>
          <w:szCs w:val="22"/>
        </w:rPr>
        <w:t xml:space="preserve">. </w:t>
      </w:r>
    </w:p>
    <w:p w:rsidR="00761AED" w:rsidP="00033F70" w14:paraId="4B71E16E" w14:textId="77777777">
      <w:pPr>
        <w:jc w:val="center"/>
        <w:rPr>
          <w:b/>
          <w:bCs/>
          <w:szCs w:val="22"/>
        </w:rPr>
      </w:pPr>
    </w:p>
    <w:p w:rsidR="00D77810" w:rsidRPr="00BD5F39" w:rsidP="00033F70" w14:paraId="6AE21725" w14:textId="77777777">
      <w:pPr>
        <w:jc w:val="center"/>
        <w:rPr>
          <w:b/>
          <w:bCs/>
          <w:szCs w:val="22"/>
        </w:rPr>
      </w:pPr>
      <w:r w:rsidRPr="002E51E4">
        <w:rPr>
          <w:b/>
          <w:bCs/>
          <w:szCs w:val="22"/>
        </w:rPr>
        <w:t>– FCC –</w:t>
      </w:r>
      <w:bookmarkEnd w:id="0"/>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3F77B7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41E6" w14:paraId="6EB87C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583143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0DFDED4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74B5EB1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1E6" w14:paraId="2096EEE5" w14:textId="77777777">
    <w:pPr>
      <w:pStyle w:val="Header"/>
    </w:pPr>
    <w:r>
      <w:rPr>
        <w:noProof/>
      </w:rPr>
      <w:drawing>
        <wp:inline distT="0" distB="0" distL="0" distR="0">
          <wp:extent cx="5946773" cy="141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6773" cy="1416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0"/>
    <w:rsid w:val="0000454F"/>
    <w:rsid w:val="00016099"/>
    <w:rsid w:val="00021316"/>
    <w:rsid w:val="000227D0"/>
    <w:rsid w:val="00027828"/>
    <w:rsid w:val="00033F70"/>
    <w:rsid w:val="00044152"/>
    <w:rsid w:val="00055862"/>
    <w:rsid w:val="00070CBA"/>
    <w:rsid w:val="00075972"/>
    <w:rsid w:val="00075EA9"/>
    <w:rsid w:val="00080DDA"/>
    <w:rsid w:val="00081B8A"/>
    <w:rsid w:val="000A19D6"/>
    <w:rsid w:val="000A48D0"/>
    <w:rsid w:val="000B3018"/>
    <w:rsid w:val="000B4ABB"/>
    <w:rsid w:val="000C26AC"/>
    <w:rsid w:val="000D40DA"/>
    <w:rsid w:val="000D6C98"/>
    <w:rsid w:val="000E53C7"/>
    <w:rsid w:val="000F053F"/>
    <w:rsid w:val="000F7565"/>
    <w:rsid w:val="00107B55"/>
    <w:rsid w:val="00112200"/>
    <w:rsid w:val="00112D60"/>
    <w:rsid w:val="00114150"/>
    <w:rsid w:val="00116F18"/>
    <w:rsid w:val="00117A41"/>
    <w:rsid w:val="00121831"/>
    <w:rsid w:val="00122A25"/>
    <w:rsid w:val="001371E6"/>
    <w:rsid w:val="00141FF7"/>
    <w:rsid w:val="0014349F"/>
    <w:rsid w:val="00167642"/>
    <w:rsid w:val="00183C88"/>
    <w:rsid w:val="00185386"/>
    <w:rsid w:val="001856B1"/>
    <w:rsid w:val="00186496"/>
    <w:rsid w:val="001964F9"/>
    <w:rsid w:val="001A7903"/>
    <w:rsid w:val="001B7956"/>
    <w:rsid w:val="001B7B49"/>
    <w:rsid w:val="001C3439"/>
    <w:rsid w:val="001C79AE"/>
    <w:rsid w:val="001D0615"/>
    <w:rsid w:val="001D1648"/>
    <w:rsid w:val="001E4462"/>
    <w:rsid w:val="001E4E9E"/>
    <w:rsid w:val="001E74E5"/>
    <w:rsid w:val="001F003D"/>
    <w:rsid w:val="001F0316"/>
    <w:rsid w:val="0020064B"/>
    <w:rsid w:val="002007F1"/>
    <w:rsid w:val="00205131"/>
    <w:rsid w:val="0020582A"/>
    <w:rsid w:val="00215D87"/>
    <w:rsid w:val="0022214B"/>
    <w:rsid w:val="002241E6"/>
    <w:rsid w:val="00227C99"/>
    <w:rsid w:val="00230049"/>
    <w:rsid w:val="00235F15"/>
    <w:rsid w:val="00244013"/>
    <w:rsid w:val="00245253"/>
    <w:rsid w:val="00256669"/>
    <w:rsid w:val="00256FEC"/>
    <w:rsid w:val="00260741"/>
    <w:rsid w:val="00262124"/>
    <w:rsid w:val="00264A97"/>
    <w:rsid w:val="002710F5"/>
    <w:rsid w:val="0027585A"/>
    <w:rsid w:val="00275F5E"/>
    <w:rsid w:val="00281F34"/>
    <w:rsid w:val="00283D3D"/>
    <w:rsid w:val="00284F97"/>
    <w:rsid w:val="00290419"/>
    <w:rsid w:val="00290DF0"/>
    <w:rsid w:val="00291059"/>
    <w:rsid w:val="00297ACD"/>
    <w:rsid w:val="002A1D2E"/>
    <w:rsid w:val="002A3E12"/>
    <w:rsid w:val="002C0E96"/>
    <w:rsid w:val="002E4C27"/>
    <w:rsid w:val="002E51E4"/>
    <w:rsid w:val="00300009"/>
    <w:rsid w:val="00305EF6"/>
    <w:rsid w:val="0031063F"/>
    <w:rsid w:val="00315C30"/>
    <w:rsid w:val="00322103"/>
    <w:rsid w:val="003277A8"/>
    <w:rsid w:val="00355184"/>
    <w:rsid w:val="00362F22"/>
    <w:rsid w:val="00382475"/>
    <w:rsid w:val="00385D1F"/>
    <w:rsid w:val="0038A8B1"/>
    <w:rsid w:val="00390FDD"/>
    <w:rsid w:val="003A0072"/>
    <w:rsid w:val="003F173D"/>
    <w:rsid w:val="00417450"/>
    <w:rsid w:val="0042444E"/>
    <w:rsid w:val="00425CB4"/>
    <w:rsid w:val="0043211B"/>
    <w:rsid w:val="0044030E"/>
    <w:rsid w:val="00446054"/>
    <w:rsid w:val="00450ACF"/>
    <w:rsid w:val="00455A36"/>
    <w:rsid w:val="00460870"/>
    <w:rsid w:val="00470BF0"/>
    <w:rsid w:val="0047247F"/>
    <w:rsid w:val="00474ECB"/>
    <w:rsid w:val="004758BE"/>
    <w:rsid w:val="00476033"/>
    <w:rsid w:val="00476B25"/>
    <w:rsid w:val="00483E08"/>
    <w:rsid w:val="00485D0D"/>
    <w:rsid w:val="00485F91"/>
    <w:rsid w:val="00486FCA"/>
    <w:rsid w:val="0049012A"/>
    <w:rsid w:val="004A2066"/>
    <w:rsid w:val="004C6BDF"/>
    <w:rsid w:val="004C72DF"/>
    <w:rsid w:val="004D359D"/>
    <w:rsid w:val="004E37F6"/>
    <w:rsid w:val="004E6457"/>
    <w:rsid w:val="004F5D83"/>
    <w:rsid w:val="0051081E"/>
    <w:rsid w:val="00513BFE"/>
    <w:rsid w:val="00520A90"/>
    <w:rsid w:val="00522870"/>
    <w:rsid w:val="0052362A"/>
    <w:rsid w:val="00523BC7"/>
    <w:rsid w:val="005354CE"/>
    <w:rsid w:val="00536718"/>
    <w:rsid w:val="0054465C"/>
    <w:rsid w:val="005464F0"/>
    <w:rsid w:val="00546595"/>
    <w:rsid w:val="005652C3"/>
    <w:rsid w:val="00581157"/>
    <w:rsid w:val="00582B80"/>
    <w:rsid w:val="005840C3"/>
    <w:rsid w:val="0059737D"/>
    <w:rsid w:val="005A2AB0"/>
    <w:rsid w:val="005E302C"/>
    <w:rsid w:val="00617715"/>
    <w:rsid w:val="00625F65"/>
    <w:rsid w:val="006379A0"/>
    <w:rsid w:val="006441F4"/>
    <w:rsid w:val="00651BB5"/>
    <w:rsid w:val="00652F00"/>
    <w:rsid w:val="00662EA3"/>
    <w:rsid w:val="006673C6"/>
    <w:rsid w:val="00667A1F"/>
    <w:rsid w:val="006731AD"/>
    <w:rsid w:val="00681662"/>
    <w:rsid w:val="00685E52"/>
    <w:rsid w:val="006A2C37"/>
    <w:rsid w:val="006C2A35"/>
    <w:rsid w:val="006C37ED"/>
    <w:rsid w:val="006C6CFA"/>
    <w:rsid w:val="006D18EB"/>
    <w:rsid w:val="006D1B23"/>
    <w:rsid w:val="006D6D8C"/>
    <w:rsid w:val="006E0F6D"/>
    <w:rsid w:val="006E47BB"/>
    <w:rsid w:val="006F4FA0"/>
    <w:rsid w:val="00701B9F"/>
    <w:rsid w:val="007062E7"/>
    <w:rsid w:val="00711662"/>
    <w:rsid w:val="007158EE"/>
    <w:rsid w:val="00720809"/>
    <w:rsid w:val="00722702"/>
    <w:rsid w:val="00724E99"/>
    <w:rsid w:val="00730FA7"/>
    <w:rsid w:val="00732EE6"/>
    <w:rsid w:val="00736FF5"/>
    <w:rsid w:val="007426BB"/>
    <w:rsid w:val="00743070"/>
    <w:rsid w:val="00745B06"/>
    <w:rsid w:val="00747D08"/>
    <w:rsid w:val="007523DB"/>
    <w:rsid w:val="00756DC5"/>
    <w:rsid w:val="00761AED"/>
    <w:rsid w:val="00773670"/>
    <w:rsid w:val="007810A5"/>
    <w:rsid w:val="00781D0A"/>
    <w:rsid w:val="007836AF"/>
    <w:rsid w:val="00787863"/>
    <w:rsid w:val="007942C5"/>
    <w:rsid w:val="00795455"/>
    <w:rsid w:val="007A40EC"/>
    <w:rsid w:val="007A5650"/>
    <w:rsid w:val="007B097D"/>
    <w:rsid w:val="007C1F9A"/>
    <w:rsid w:val="007D2283"/>
    <w:rsid w:val="007DB169"/>
    <w:rsid w:val="007E4E9B"/>
    <w:rsid w:val="007E768D"/>
    <w:rsid w:val="00804639"/>
    <w:rsid w:val="00821DD4"/>
    <w:rsid w:val="008253DF"/>
    <w:rsid w:val="0083333D"/>
    <w:rsid w:val="00845B8E"/>
    <w:rsid w:val="008549F7"/>
    <w:rsid w:val="00857C09"/>
    <w:rsid w:val="00860337"/>
    <w:rsid w:val="00866E85"/>
    <w:rsid w:val="0087115B"/>
    <w:rsid w:val="008767C3"/>
    <w:rsid w:val="00883349"/>
    <w:rsid w:val="008877F8"/>
    <w:rsid w:val="00890AE1"/>
    <w:rsid w:val="008A477C"/>
    <w:rsid w:val="008A4B15"/>
    <w:rsid w:val="008C3355"/>
    <w:rsid w:val="008C61D1"/>
    <w:rsid w:val="008D1889"/>
    <w:rsid w:val="008D41D6"/>
    <w:rsid w:val="008E1BCB"/>
    <w:rsid w:val="008F04C6"/>
    <w:rsid w:val="008F50CD"/>
    <w:rsid w:val="009062CE"/>
    <w:rsid w:val="009164D2"/>
    <w:rsid w:val="00922E64"/>
    <w:rsid w:val="00935F07"/>
    <w:rsid w:val="00936A89"/>
    <w:rsid w:val="009441DB"/>
    <w:rsid w:val="00944446"/>
    <w:rsid w:val="0094570D"/>
    <w:rsid w:val="00945EA7"/>
    <w:rsid w:val="009461C0"/>
    <w:rsid w:val="009568DD"/>
    <w:rsid w:val="009575CF"/>
    <w:rsid w:val="009661B0"/>
    <w:rsid w:val="00981745"/>
    <w:rsid w:val="009A58BF"/>
    <w:rsid w:val="009A60E2"/>
    <w:rsid w:val="009B116E"/>
    <w:rsid w:val="009B2895"/>
    <w:rsid w:val="009C298D"/>
    <w:rsid w:val="009D4E0A"/>
    <w:rsid w:val="009D50D2"/>
    <w:rsid w:val="009D6BC0"/>
    <w:rsid w:val="009D6CC5"/>
    <w:rsid w:val="009E397A"/>
    <w:rsid w:val="009E3ACB"/>
    <w:rsid w:val="009E7786"/>
    <w:rsid w:val="009F2329"/>
    <w:rsid w:val="009F3920"/>
    <w:rsid w:val="009F6141"/>
    <w:rsid w:val="009F77ED"/>
    <w:rsid w:val="00A06241"/>
    <w:rsid w:val="00A069F6"/>
    <w:rsid w:val="00A147EA"/>
    <w:rsid w:val="00A2263D"/>
    <w:rsid w:val="00A24D01"/>
    <w:rsid w:val="00A57AAD"/>
    <w:rsid w:val="00A63007"/>
    <w:rsid w:val="00A76476"/>
    <w:rsid w:val="00A941C6"/>
    <w:rsid w:val="00A95D68"/>
    <w:rsid w:val="00AA115A"/>
    <w:rsid w:val="00AD6C9A"/>
    <w:rsid w:val="00AE251F"/>
    <w:rsid w:val="00AE6AEF"/>
    <w:rsid w:val="00B06B6B"/>
    <w:rsid w:val="00B10F51"/>
    <w:rsid w:val="00B3563D"/>
    <w:rsid w:val="00B3761B"/>
    <w:rsid w:val="00B64641"/>
    <w:rsid w:val="00B71173"/>
    <w:rsid w:val="00B74425"/>
    <w:rsid w:val="00B767FA"/>
    <w:rsid w:val="00B8695E"/>
    <w:rsid w:val="00B87307"/>
    <w:rsid w:val="00BA2CE9"/>
    <w:rsid w:val="00BA7A6E"/>
    <w:rsid w:val="00BB36E2"/>
    <w:rsid w:val="00BB3D6D"/>
    <w:rsid w:val="00BB406A"/>
    <w:rsid w:val="00BB458A"/>
    <w:rsid w:val="00BB4C86"/>
    <w:rsid w:val="00BB4F34"/>
    <w:rsid w:val="00BB6C41"/>
    <w:rsid w:val="00BC09D7"/>
    <w:rsid w:val="00BC34B3"/>
    <w:rsid w:val="00BC5E46"/>
    <w:rsid w:val="00BC7477"/>
    <w:rsid w:val="00BD0639"/>
    <w:rsid w:val="00BD5F39"/>
    <w:rsid w:val="00BE2292"/>
    <w:rsid w:val="00BE2EC7"/>
    <w:rsid w:val="00BE5307"/>
    <w:rsid w:val="00BF3D3B"/>
    <w:rsid w:val="00BF4432"/>
    <w:rsid w:val="00BF6977"/>
    <w:rsid w:val="00C15345"/>
    <w:rsid w:val="00C15C06"/>
    <w:rsid w:val="00C15F62"/>
    <w:rsid w:val="00C21622"/>
    <w:rsid w:val="00C22C1B"/>
    <w:rsid w:val="00C27914"/>
    <w:rsid w:val="00C51BCF"/>
    <w:rsid w:val="00C534DB"/>
    <w:rsid w:val="00C604AD"/>
    <w:rsid w:val="00C67087"/>
    <w:rsid w:val="00C74400"/>
    <w:rsid w:val="00C76BFB"/>
    <w:rsid w:val="00C87735"/>
    <w:rsid w:val="00C905A0"/>
    <w:rsid w:val="00C959A2"/>
    <w:rsid w:val="00CA07E5"/>
    <w:rsid w:val="00CA0A72"/>
    <w:rsid w:val="00CA0EC0"/>
    <w:rsid w:val="00CB4104"/>
    <w:rsid w:val="00CC6C10"/>
    <w:rsid w:val="00CC74DB"/>
    <w:rsid w:val="00CC7C04"/>
    <w:rsid w:val="00CD3491"/>
    <w:rsid w:val="00CD68D6"/>
    <w:rsid w:val="00CE0390"/>
    <w:rsid w:val="00CF3E62"/>
    <w:rsid w:val="00D00903"/>
    <w:rsid w:val="00D036EB"/>
    <w:rsid w:val="00D221E9"/>
    <w:rsid w:val="00D227A6"/>
    <w:rsid w:val="00D3001F"/>
    <w:rsid w:val="00D31A46"/>
    <w:rsid w:val="00D343E7"/>
    <w:rsid w:val="00D400C8"/>
    <w:rsid w:val="00D40357"/>
    <w:rsid w:val="00D428CE"/>
    <w:rsid w:val="00D460F0"/>
    <w:rsid w:val="00D4668B"/>
    <w:rsid w:val="00D50599"/>
    <w:rsid w:val="00D572F8"/>
    <w:rsid w:val="00D72232"/>
    <w:rsid w:val="00D77810"/>
    <w:rsid w:val="00D83D1D"/>
    <w:rsid w:val="00D90BEA"/>
    <w:rsid w:val="00D93DBF"/>
    <w:rsid w:val="00DC3CF7"/>
    <w:rsid w:val="00DC5138"/>
    <w:rsid w:val="00DD0818"/>
    <w:rsid w:val="00DE1D67"/>
    <w:rsid w:val="00DE7D72"/>
    <w:rsid w:val="00DF420B"/>
    <w:rsid w:val="00E01F9E"/>
    <w:rsid w:val="00E12F15"/>
    <w:rsid w:val="00E1489A"/>
    <w:rsid w:val="00E156C7"/>
    <w:rsid w:val="00E213F0"/>
    <w:rsid w:val="00E260F8"/>
    <w:rsid w:val="00E36967"/>
    <w:rsid w:val="00E4516F"/>
    <w:rsid w:val="00E67816"/>
    <w:rsid w:val="00E71CDB"/>
    <w:rsid w:val="00E733F9"/>
    <w:rsid w:val="00E73F08"/>
    <w:rsid w:val="00E77ABE"/>
    <w:rsid w:val="00E92667"/>
    <w:rsid w:val="00EA18DB"/>
    <w:rsid w:val="00EB176C"/>
    <w:rsid w:val="00EC1BD2"/>
    <w:rsid w:val="00EC52ED"/>
    <w:rsid w:val="00EC60B1"/>
    <w:rsid w:val="00EC7C48"/>
    <w:rsid w:val="00ED0488"/>
    <w:rsid w:val="00ED2D67"/>
    <w:rsid w:val="00ED4877"/>
    <w:rsid w:val="00ED549D"/>
    <w:rsid w:val="00EE0985"/>
    <w:rsid w:val="00EE6237"/>
    <w:rsid w:val="00EE7D6B"/>
    <w:rsid w:val="00EF798E"/>
    <w:rsid w:val="00F076BF"/>
    <w:rsid w:val="00F1645D"/>
    <w:rsid w:val="00F22C3A"/>
    <w:rsid w:val="00F34569"/>
    <w:rsid w:val="00F52BBE"/>
    <w:rsid w:val="00F56980"/>
    <w:rsid w:val="00F71B20"/>
    <w:rsid w:val="00F769E4"/>
    <w:rsid w:val="00F83594"/>
    <w:rsid w:val="00F84054"/>
    <w:rsid w:val="00FA494E"/>
    <w:rsid w:val="00FA522E"/>
    <w:rsid w:val="00FB72B0"/>
    <w:rsid w:val="00FC2119"/>
    <w:rsid w:val="00FC5B70"/>
    <w:rsid w:val="00FD4BBA"/>
    <w:rsid w:val="00FD4EC7"/>
    <w:rsid w:val="00FF0447"/>
    <w:rsid w:val="00FF4A4E"/>
    <w:rsid w:val="00FF6C19"/>
    <w:rsid w:val="022F0B8E"/>
    <w:rsid w:val="02597E0E"/>
    <w:rsid w:val="02C9CA54"/>
    <w:rsid w:val="02CF6C38"/>
    <w:rsid w:val="057E2237"/>
    <w:rsid w:val="073FB8EB"/>
    <w:rsid w:val="07486DF4"/>
    <w:rsid w:val="07627D1A"/>
    <w:rsid w:val="081433D9"/>
    <w:rsid w:val="083124FF"/>
    <w:rsid w:val="088DDB89"/>
    <w:rsid w:val="089E21B7"/>
    <w:rsid w:val="0ABBC101"/>
    <w:rsid w:val="0B39756C"/>
    <w:rsid w:val="11617947"/>
    <w:rsid w:val="12DD560F"/>
    <w:rsid w:val="140B4CC2"/>
    <w:rsid w:val="142CF39D"/>
    <w:rsid w:val="14CD07F7"/>
    <w:rsid w:val="163F4F34"/>
    <w:rsid w:val="1656ECB2"/>
    <w:rsid w:val="16646081"/>
    <w:rsid w:val="16DA7935"/>
    <w:rsid w:val="18232005"/>
    <w:rsid w:val="19BBD991"/>
    <w:rsid w:val="1AB682E7"/>
    <w:rsid w:val="1B440430"/>
    <w:rsid w:val="1C5C3FA7"/>
    <w:rsid w:val="1DE868C8"/>
    <w:rsid w:val="1E28AB6D"/>
    <w:rsid w:val="1EA68973"/>
    <w:rsid w:val="1EB33A65"/>
    <w:rsid w:val="1FEF3D2E"/>
    <w:rsid w:val="200C99EB"/>
    <w:rsid w:val="20CB28E9"/>
    <w:rsid w:val="20D25A7F"/>
    <w:rsid w:val="214C2EAA"/>
    <w:rsid w:val="2175B5E6"/>
    <w:rsid w:val="22FEAC46"/>
    <w:rsid w:val="23167E6A"/>
    <w:rsid w:val="23CFB5A7"/>
    <w:rsid w:val="283E7BB9"/>
    <w:rsid w:val="2895DBCC"/>
    <w:rsid w:val="28D1AF66"/>
    <w:rsid w:val="28E09DDB"/>
    <w:rsid w:val="29BDB421"/>
    <w:rsid w:val="29CC1BB0"/>
    <w:rsid w:val="2BDACD2D"/>
    <w:rsid w:val="2C273E4F"/>
    <w:rsid w:val="2DE61502"/>
    <w:rsid w:val="2F38D62E"/>
    <w:rsid w:val="2F6B3462"/>
    <w:rsid w:val="31C488DE"/>
    <w:rsid w:val="33261745"/>
    <w:rsid w:val="3484CB64"/>
    <w:rsid w:val="3610F485"/>
    <w:rsid w:val="36B08F03"/>
    <w:rsid w:val="3719C208"/>
    <w:rsid w:val="371E7702"/>
    <w:rsid w:val="385385EB"/>
    <w:rsid w:val="38C42EA3"/>
    <w:rsid w:val="38D750E8"/>
    <w:rsid w:val="39082147"/>
    <w:rsid w:val="3B6D969A"/>
    <w:rsid w:val="3B9AAE16"/>
    <w:rsid w:val="3C2B4029"/>
    <w:rsid w:val="3C375CA0"/>
    <w:rsid w:val="3CB37D5A"/>
    <w:rsid w:val="3E0351F9"/>
    <w:rsid w:val="3E37A852"/>
    <w:rsid w:val="40B19486"/>
    <w:rsid w:val="40CE7F65"/>
    <w:rsid w:val="4170A5BD"/>
    <w:rsid w:val="420CB813"/>
    <w:rsid w:val="43A8E240"/>
    <w:rsid w:val="4457607B"/>
    <w:rsid w:val="44621A25"/>
    <w:rsid w:val="4530DEA3"/>
    <w:rsid w:val="468185EB"/>
    <w:rsid w:val="46C4DB52"/>
    <w:rsid w:val="4899FDEC"/>
    <w:rsid w:val="499DCC8B"/>
    <w:rsid w:val="4A257F5C"/>
    <w:rsid w:val="4A47C365"/>
    <w:rsid w:val="4B8168FC"/>
    <w:rsid w:val="4C84EC2B"/>
    <w:rsid w:val="4D0D0B9E"/>
    <w:rsid w:val="4E938495"/>
    <w:rsid w:val="4E975B5F"/>
    <w:rsid w:val="4FDB76C6"/>
    <w:rsid w:val="51E8B0BF"/>
    <w:rsid w:val="51F00724"/>
    <w:rsid w:val="51F8EC46"/>
    <w:rsid w:val="523684B4"/>
    <w:rsid w:val="52BA0840"/>
    <w:rsid w:val="53577CE7"/>
    <w:rsid w:val="5455D8A1"/>
    <w:rsid w:val="54F1651A"/>
    <w:rsid w:val="56A78869"/>
    <w:rsid w:val="574CF38D"/>
    <w:rsid w:val="57E28E47"/>
    <w:rsid w:val="5A377864"/>
    <w:rsid w:val="5A80671A"/>
    <w:rsid w:val="5AD89F18"/>
    <w:rsid w:val="5BF97CFA"/>
    <w:rsid w:val="5C1B2401"/>
    <w:rsid w:val="5CE9BA87"/>
    <w:rsid w:val="5D856B2E"/>
    <w:rsid w:val="5E2D942B"/>
    <w:rsid w:val="5E3FCF0B"/>
    <w:rsid w:val="5EC94DB2"/>
    <w:rsid w:val="61332D94"/>
    <w:rsid w:val="615DD4D9"/>
    <w:rsid w:val="61D0A969"/>
    <w:rsid w:val="6338D48B"/>
    <w:rsid w:val="63892AA3"/>
    <w:rsid w:val="63B9504E"/>
    <w:rsid w:val="63BEB39E"/>
    <w:rsid w:val="64D1E8FB"/>
    <w:rsid w:val="64DCE804"/>
    <w:rsid w:val="6540C704"/>
    <w:rsid w:val="6581F274"/>
    <w:rsid w:val="674A21CB"/>
    <w:rsid w:val="67F9C50E"/>
    <w:rsid w:val="6A16EF9A"/>
    <w:rsid w:val="6A812B15"/>
    <w:rsid w:val="6B14C475"/>
    <w:rsid w:val="6D11BA88"/>
    <w:rsid w:val="6D20C2DF"/>
    <w:rsid w:val="6DF110DE"/>
    <w:rsid w:val="6F137D84"/>
    <w:rsid w:val="6F8A8D50"/>
    <w:rsid w:val="717AF1EF"/>
    <w:rsid w:val="7219E3E2"/>
    <w:rsid w:val="72500AD0"/>
    <w:rsid w:val="72CFFD88"/>
    <w:rsid w:val="73856E39"/>
    <w:rsid w:val="74D6B279"/>
    <w:rsid w:val="762D46B9"/>
    <w:rsid w:val="769C2FE3"/>
    <w:rsid w:val="76AD117C"/>
    <w:rsid w:val="7770965B"/>
    <w:rsid w:val="77A40D94"/>
    <w:rsid w:val="77ACF739"/>
    <w:rsid w:val="782C1AAF"/>
    <w:rsid w:val="78FF3458"/>
    <w:rsid w:val="79B7FFF2"/>
    <w:rsid w:val="79E85105"/>
    <w:rsid w:val="7A13311A"/>
    <w:rsid w:val="7BB1B660"/>
    <w:rsid w:val="7C27B7F3"/>
    <w:rsid w:val="7C35D139"/>
    <w:rsid w:val="7CAA63C2"/>
    <w:rsid w:val="7D8B8D44"/>
    <w:rsid w:val="7DB877EF"/>
    <w:rsid w:val="7DBDEE16"/>
    <w:rsid w:val="7DF441D7"/>
    <w:rsid w:val="7E395ACC"/>
    <w:rsid w:val="7EFC15FD"/>
    <w:rsid w:val="7F96C1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A8BCE4"/>
  <w15:chartTrackingRefBased/>
  <w15:docId w15:val="{1AA3F9AB-57B0-4000-9CA9-FC42CD7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D77810"/>
    <w:rPr>
      <w:rFonts w:ascii="Segoe UI" w:hAnsi="Segoe UI" w:cs="Segoe UI"/>
      <w:sz w:val="18"/>
      <w:szCs w:val="18"/>
    </w:rPr>
  </w:style>
  <w:style w:type="character" w:customStyle="1" w:styleId="BalloonTextChar">
    <w:name w:val="Balloon Text Char"/>
    <w:link w:val="BalloonText"/>
    <w:uiPriority w:val="99"/>
    <w:semiHidden/>
    <w:rsid w:val="00D77810"/>
    <w:rPr>
      <w:rFonts w:ascii="Segoe UI" w:hAnsi="Segoe UI" w:cs="Segoe UI"/>
      <w:snapToGrid w:val="0"/>
      <w:kern w:val="28"/>
      <w:sz w:val="18"/>
      <w:szCs w:val="18"/>
    </w:rPr>
  </w:style>
  <w:style w:type="character" w:styleId="CommentReference">
    <w:name w:val="annotation reference"/>
    <w:semiHidden/>
    <w:unhideWhenUsed/>
    <w:rsid w:val="00D77810"/>
    <w:rPr>
      <w:sz w:val="16"/>
      <w:szCs w:val="16"/>
    </w:rPr>
  </w:style>
  <w:style w:type="paragraph" w:styleId="CommentText">
    <w:name w:val="annotation text"/>
    <w:basedOn w:val="Normal"/>
    <w:link w:val="CommentTextChar"/>
    <w:unhideWhenUsed/>
    <w:rsid w:val="00D77810"/>
    <w:rPr>
      <w:sz w:val="20"/>
    </w:rPr>
  </w:style>
  <w:style w:type="character" w:customStyle="1" w:styleId="CommentTextChar">
    <w:name w:val="Comment Text Char"/>
    <w:link w:val="CommentText"/>
    <w:rsid w:val="00D77810"/>
    <w:rPr>
      <w:snapToGrid w:val="0"/>
      <w:kern w:val="28"/>
    </w:rPr>
  </w:style>
  <w:style w:type="paragraph" w:styleId="NormalWeb">
    <w:name w:val="Normal (Web)"/>
    <w:basedOn w:val="Normal"/>
    <w:uiPriority w:val="99"/>
    <w:semiHidden/>
    <w:unhideWhenUsed/>
    <w:rsid w:val="00BD5F39"/>
    <w:rPr>
      <w:sz w:val="24"/>
      <w:szCs w:val="24"/>
    </w:rPr>
  </w:style>
  <w:style w:type="character" w:styleId="FollowedHyperlink">
    <w:name w:val="FollowedHyperlink"/>
    <w:uiPriority w:val="99"/>
    <w:semiHidden/>
    <w:unhideWhenUsed/>
    <w:rsid w:val="00186496"/>
    <w:rPr>
      <w:color w:val="954F72"/>
      <w:u w:val="single"/>
    </w:rPr>
  </w:style>
  <w:style w:type="character" w:customStyle="1" w:styleId="UnresolvedMention2">
    <w:name w:val="Unresolved Mention2"/>
    <w:uiPriority w:val="99"/>
    <w:rsid w:val="00EA18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74400"/>
    <w:rPr>
      <w:b/>
      <w:bCs/>
    </w:rPr>
  </w:style>
  <w:style w:type="character" w:customStyle="1" w:styleId="CommentSubjectChar">
    <w:name w:val="Comment Subject Char"/>
    <w:basedOn w:val="CommentTextChar"/>
    <w:link w:val="CommentSubject"/>
    <w:uiPriority w:val="99"/>
    <w:semiHidden/>
    <w:rsid w:val="00C74400"/>
    <w:rPr>
      <w:b/>
      <w:bCs/>
      <w:snapToGrid w:val="0"/>
      <w:kern w:val="28"/>
    </w:rPr>
  </w:style>
  <w:style w:type="paragraph" w:customStyle="1" w:styleId="paragraph">
    <w:name w:val="paragraph"/>
    <w:basedOn w:val="Normal"/>
    <w:rsid w:val="0024525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45253"/>
  </w:style>
  <w:style w:type="character" w:customStyle="1" w:styleId="tabchar">
    <w:name w:val="tabchar"/>
    <w:basedOn w:val="DefaultParagraphFont"/>
    <w:rsid w:val="00245253"/>
  </w:style>
  <w:style w:type="character" w:customStyle="1" w:styleId="eop">
    <w:name w:val="eop"/>
    <w:basedOn w:val="DefaultParagraphFont"/>
    <w:rsid w:val="00245253"/>
  </w:style>
  <w:style w:type="character" w:customStyle="1" w:styleId="UnresolvedMention">
    <w:name w:val="Unresolved Mention"/>
    <w:basedOn w:val="DefaultParagraphFont"/>
    <w:uiPriority w:val="99"/>
    <w:rsid w:val="00773670"/>
    <w:rPr>
      <w:color w:val="605E5C"/>
      <w:shd w:val="clear" w:color="auto" w:fill="E1DFDD"/>
    </w:rPr>
  </w:style>
  <w:style w:type="paragraph" w:styleId="Revision">
    <w:name w:val="Revision"/>
    <w:hidden/>
    <w:uiPriority w:val="99"/>
    <w:semiHidden/>
    <w:rsid w:val="0007597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BroadbandData" TargetMode="External" /><Relationship Id="rId5" Type="http://schemas.openxmlformats.org/officeDocument/2006/relationships/hyperlink" Target="mailto:TribalBroadbandDataWorkshop@fcc.gov" TargetMode="External" /><Relationship Id="rId6" Type="http://schemas.openxmlformats.org/officeDocument/2006/relationships/hyperlink" Target="http://www.fcc.gov/live" TargetMode="External" /><Relationship Id="rId7" Type="http://schemas.openxmlformats.org/officeDocument/2006/relationships/hyperlink" Target="mailto:FCC504@fcc.gov" TargetMode="External" /><Relationship Id="rId8" Type="http://schemas.openxmlformats.org/officeDocument/2006/relationships/hyperlink" Target="mailto:matthew.duchesne@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