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515FF" w:rsidRPr="00E2607B" w:rsidP="005515FF" w14:paraId="06FEEF54" w14:textId="04DB6F0F">
      <w:pPr>
        <w:jc w:val="right"/>
        <w:rPr>
          <w:b/>
          <w:snapToGrid/>
          <w:szCs w:val="22"/>
        </w:rPr>
      </w:pPr>
      <w:r w:rsidRPr="00E2607B">
        <w:rPr>
          <w:b/>
          <w:szCs w:val="22"/>
        </w:rPr>
        <w:t>DA 21</w:t>
      </w:r>
      <w:r w:rsidRPr="00E2607B" w:rsidR="00E2607B">
        <w:rPr>
          <w:b/>
          <w:szCs w:val="22"/>
        </w:rPr>
        <w:t>-1362</w:t>
      </w:r>
    </w:p>
    <w:p w:rsidR="005515FF" w:rsidP="005515FF" w14:paraId="7D302A8D" w14:textId="5D765382">
      <w:pPr>
        <w:spacing w:before="60"/>
        <w:jc w:val="right"/>
        <w:rPr>
          <w:b/>
          <w:szCs w:val="22"/>
        </w:rPr>
      </w:pPr>
      <w:r>
        <w:rPr>
          <w:b/>
          <w:szCs w:val="22"/>
        </w:rPr>
        <w:t>November 1,</w:t>
      </w:r>
      <w:r>
        <w:rPr>
          <w:b/>
          <w:szCs w:val="22"/>
        </w:rPr>
        <w:t xml:space="preserve"> 2021</w:t>
      </w:r>
    </w:p>
    <w:p w:rsidR="005515FF" w:rsidP="005515FF" w14:paraId="3BDD568A" w14:textId="77777777">
      <w:pPr>
        <w:spacing w:before="60"/>
        <w:jc w:val="right"/>
        <w:rPr>
          <w:b/>
          <w:szCs w:val="22"/>
        </w:rPr>
      </w:pPr>
    </w:p>
    <w:p w:rsidR="005515FF" w:rsidP="005515FF" w14:paraId="354DB497" w14:textId="66A856F6">
      <w:pPr>
        <w:jc w:val="center"/>
        <w:outlineLvl w:val="0"/>
        <w:rPr>
          <w:b/>
          <w:szCs w:val="22"/>
        </w:rPr>
      </w:pPr>
      <w:bookmarkStart w:id="0" w:name="TOChere"/>
      <w:r>
        <w:rPr>
          <w:b/>
          <w:szCs w:val="22"/>
        </w:rPr>
        <w:t xml:space="preserve">MEDIA BUREAU REMINDS APPLICANTS OF NCE FM NEW STATION FILING WINDOW </w:t>
      </w:r>
      <w:r w:rsidR="0074392B">
        <w:rPr>
          <w:b/>
          <w:szCs w:val="22"/>
        </w:rPr>
        <w:t>NOVEMBER 2-9, 2021</w:t>
      </w:r>
    </w:p>
    <w:p w:rsidR="005515FF" w:rsidP="005515FF" w14:paraId="0115D123" w14:textId="77777777">
      <w:pPr>
        <w:outlineLvl w:val="0"/>
        <w:rPr>
          <w:b/>
          <w:szCs w:val="22"/>
        </w:rPr>
      </w:pPr>
    </w:p>
    <w:p w:rsidR="005515FF" w:rsidP="005515FF" w14:paraId="3D04DBBF" w14:textId="77777777">
      <w:pPr>
        <w:jc w:val="center"/>
        <w:outlineLvl w:val="0"/>
        <w:rPr>
          <w:bCs/>
          <w:szCs w:val="22"/>
        </w:rPr>
      </w:pPr>
      <w:r>
        <w:rPr>
          <w:bCs/>
          <w:szCs w:val="22"/>
        </w:rPr>
        <w:t>MB Docket No. 20-343</w:t>
      </w:r>
    </w:p>
    <w:p w:rsidR="005515FF" w:rsidP="005515FF" w14:paraId="7E6EF26B" w14:textId="77777777">
      <w:pPr>
        <w:jc w:val="center"/>
        <w:outlineLvl w:val="0"/>
        <w:rPr>
          <w:bCs/>
          <w:szCs w:val="22"/>
        </w:rPr>
      </w:pPr>
    </w:p>
    <w:p w:rsidR="005515FF" w:rsidP="005515FF" w14:paraId="0156FBD8" w14:textId="2FD0F973">
      <w:pPr>
        <w:ind w:firstLine="720"/>
        <w:outlineLvl w:val="0"/>
        <w:rPr>
          <w:bCs/>
          <w:szCs w:val="22"/>
        </w:rPr>
      </w:pPr>
      <w:r>
        <w:rPr>
          <w:bCs/>
          <w:szCs w:val="22"/>
        </w:rPr>
        <w:t>This Public Notice</w:t>
      </w:r>
      <w:r>
        <w:rPr>
          <w:bCs/>
          <w:szCs w:val="22"/>
        </w:rPr>
        <w:t xml:space="preserve"> reminds applicants of the upcoming filing window for applications for noncommercial educational (NCE) FM new station construction permits.  As previously announced, the window will open </w:t>
      </w:r>
      <w:r>
        <w:rPr>
          <w:szCs w:val="22"/>
        </w:rPr>
        <w:t>at 12:01 am EDT on Tuesday, November 2, 2021, and close at 6:00 pm EST on Tuesday, November 9, 2021</w:t>
      </w:r>
      <w:r>
        <w:rPr>
          <w:bCs/>
          <w:szCs w:val="22"/>
        </w:rPr>
        <w:t>.</w:t>
      </w:r>
      <w:r>
        <w:rPr>
          <w:rStyle w:val="FootnoteReference"/>
          <w:bCs/>
          <w:szCs w:val="22"/>
        </w:rPr>
        <w:footnoteReference w:id="3"/>
      </w:r>
      <w:r>
        <w:rPr>
          <w:bCs/>
          <w:szCs w:val="22"/>
        </w:rPr>
        <w:t xml:space="preserve">  The window is available for FM reserved band (channels 201 –220) proposals.</w:t>
      </w:r>
      <w:r>
        <w:rPr>
          <w:rStyle w:val="FootnoteReference"/>
          <w:bCs/>
          <w:szCs w:val="22"/>
        </w:rPr>
        <w:footnoteReference w:id="4"/>
      </w:r>
      <w:r>
        <w:rPr>
          <w:bCs/>
          <w:szCs w:val="22"/>
        </w:rPr>
        <w:t xml:space="preserve">  All new NCE FM applications must be filed electronically on FCC Form 2100, Schedule 340</w:t>
      </w:r>
      <w:r>
        <w:rPr>
          <w:szCs w:val="22"/>
          <w:shd w:val="clear" w:color="auto" w:fill="FFFFFF"/>
        </w:rPr>
        <w:t xml:space="preserve"> </w:t>
      </w:r>
      <w:r>
        <w:rPr>
          <w:bCs/>
          <w:szCs w:val="22"/>
        </w:rPr>
        <w:t>in the Bureau’s Licensing and Management System</w:t>
      </w:r>
      <w:r w:rsidR="00FC3708">
        <w:rPr>
          <w:bCs/>
          <w:szCs w:val="22"/>
        </w:rPr>
        <w:t xml:space="preserve"> (LMS)</w:t>
      </w:r>
      <w:r>
        <w:rPr>
          <w:bCs/>
          <w:szCs w:val="22"/>
        </w:rPr>
        <w:t>.</w:t>
      </w:r>
      <w:r w:rsidR="008652D2">
        <w:rPr>
          <w:bCs/>
          <w:szCs w:val="22"/>
        </w:rPr>
        <w:t xml:space="preserve">  </w:t>
      </w:r>
      <w:r w:rsidR="008652D2">
        <w:t>Applicants should select the application titled “New NCE FM Construction Permit Application” in LMS</w:t>
      </w:r>
      <w:r w:rsidR="00342CC1">
        <w:t>.</w:t>
      </w:r>
    </w:p>
    <w:p w:rsidR="005515FF" w:rsidP="005515FF" w14:paraId="01084272" w14:textId="77777777">
      <w:pPr>
        <w:ind w:firstLine="720"/>
        <w:outlineLvl w:val="0"/>
        <w:rPr>
          <w:bCs/>
          <w:szCs w:val="22"/>
        </w:rPr>
      </w:pPr>
    </w:p>
    <w:p w:rsidR="005515FF" w:rsidP="005515FF" w14:paraId="34E9D300" w14:textId="77777777">
      <w:pPr>
        <w:ind w:firstLine="720"/>
        <w:outlineLvl w:val="0"/>
        <w:rPr>
          <w:bCs/>
          <w:szCs w:val="22"/>
        </w:rPr>
      </w:pPr>
      <w:r>
        <w:rPr>
          <w:bCs/>
          <w:szCs w:val="22"/>
        </w:rPr>
        <w:t>The 6:00 pm EST November 9, 2021, application deadline (Application Deadline) will be strictly enforced.  Applications submitted before November 2, 2021, or after the 6:00 pm EST November 9, 2021, Application Deadline will be dismissed by public notice without further consideration.  We, therefore, once again, encourage applicants to file early in the window to ensure proper and timely submission.</w:t>
      </w:r>
    </w:p>
    <w:p w:rsidR="005515FF" w:rsidP="005515FF" w14:paraId="09508633" w14:textId="56585727">
      <w:pPr>
        <w:ind w:firstLine="720"/>
        <w:outlineLvl w:val="0"/>
        <w:rPr>
          <w:bCs/>
          <w:szCs w:val="22"/>
        </w:rPr>
      </w:pPr>
    </w:p>
    <w:p w:rsidR="002316C6" w:rsidP="005515FF" w14:paraId="161459E6" w14:textId="138DA545">
      <w:pPr>
        <w:ind w:firstLine="720"/>
        <w:outlineLvl w:val="0"/>
        <w:rPr>
          <w:bCs/>
          <w:szCs w:val="22"/>
        </w:rPr>
      </w:pPr>
      <w:r>
        <w:rPr>
          <w:bCs/>
          <w:szCs w:val="22"/>
        </w:rPr>
        <w:t>We</w:t>
      </w:r>
      <w:r w:rsidR="00795EED">
        <w:rPr>
          <w:bCs/>
          <w:szCs w:val="22"/>
        </w:rPr>
        <w:t xml:space="preserve"> also remind applicants that </w:t>
      </w:r>
      <w:r w:rsidR="006278A0">
        <w:rPr>
          <w:bCs/>
          <w:szCs w:val="22"/>
        </w:rPr>
        <w:t>a</w:t>
      </w:r>
      <w:r w:rsidRPr="00613EED" w:rsidR="00795EED">
        <w:rPr>
          <w:szCs w:val="22"/>
          <w:shd w:val="clear" w:color="auto" w:fill="FFFFFF"/>
        </w:rPr>
        <w:t xml:space="preserve">n applicant may file no more than a total of 10 applications in the </w:t>
      </w:r>
      <w:r w:rsidRPr="00613EED" w:rsidR="00795EED">
        <w:rPr>
          <w:rStyle w:val="cosearchterm"/>
          <w:szCs w:val="22"/>
          <w:bdr w:val="none" w:sz="0" w:space="0" w:color="auto" w:frame="1"/>
        </w:rPr>
        <w:t>window</w:t>
      </w:r>
      <w:r w:rsidRPr="00613EED" w:rsidR="00795EED">
        <w:rPr>
          <w:szCs w:val="22"/>
          <w:shd w:val="clear" w:color="auto" w:fill="FFFFFF"/>
        </w:rPr>
        <w:t>.</w:t>
      </w:r>
      <w:r>
        <w:rPr>
          <w:rStyle w:val="FootnoteReference"/>
          <w:szCs w:val="22"/>
          <w:shd w:val="clear" w:color="auto" w:fill="FFFFFF"/>
        </w:rPr>
        <w:footnoteReference w:id="5"/>
      </w:r>
      <w:r w:rsidRPr="00613EED" w:rsidR="00795EED">
        <w:rPr>
          <w:szCs w:val="22"/>
          <w:shd w:val="clear" w:color="auto" w:fill="FFFFFF"/>
        </w:rPr>
        <w:t xml:space="preserve">  This means that a party to an application filed in the </w:t>
      </w:r>
      <w:r w:rsidRPr="00613EED" w:rsidR="00795EED">
        <w:rPr>
          <w:rStyle w:val="cosearchterm"/>
          <w:szCs w:val="22"/>
          <w:bdr w:val="none" w:sz="0" w:space="0" w:color="auto" w:frame="1"/>
        </w:rPr>
        <w:t>window</w:t>
      </w:r>
      <w:r w:rsidRPr="00613EED" w:rsidR="00795EED">
        <w:rPr>
          <w:szCs w:val="22"/>
          <w:shd w:val="clear" w:color="auto" w:fill="FFFFFF"/>
        </w:rPr>
        <w:t> may hold attributable interests</w:t>
      </w:r>
      <w:r>
        <w:rPr>
          <w:rStyle w:val="FootnoteReference"/>
          <w:szCs w:val="22"/>
          <w:shd w:val="clear" w:color="auto" w:fill="FFFFFF"/>
        </w:rPr>
        <w:footnoteReference w:id="6"/>
      </w:r>
      <w:r w:rsidRPr="00613EED" w:rsidR="00795EED">
        <w:rPr>
          <w:szCs w:val="22"/>
          <w:shd w:val="clear" w:color="auto" w:fill="FFFFFF"/>
        </w:rPr>
        <w:t xml:space="preserve"> in </w:t>
      </w:r>
      <w:r w:rsidRPr="00613EED" w:rsidR="00795EED">
        <w:rPr>
          <w:szCs w:val="22"/>
          <w:shd w:val="clear" w:color="auto" w:fill="FFFFFF"/>
        </w:rPr>
        <w:t>no more than a total of 10 applications filed in the </w:t>
      </w:r>
      <w:r w:rsidRPr="00613EED" w:rsidR="00795EED">
        <w:rPr>
          <w:rStyle w:val="cosearchterm"/>
          <w:szCs w:val="22"/>
          <w:bdr w:val="none" w:sz="0" w:space="0" w:color="auto" w:frame="1"/>
        </w:rPr>
        <w:t>window</w:t>
      </w:r>
      <w:r w:rsidRPr="00613EED" w:rsidR="00795EED">
        <w:rPr>
          <w:szCs w:val="22"/>
          <w:shd w:val="clear" w:color="auto" w:fill="FFFFFF"/>
        </w:rPr>
        <w:t xml:space="preserve">.  If it is determined that any party to an application has an attributable interest in more than 10 applications, the </w:t>
      </w:r>
      <w:r w:rsidR="00081A30">
        <w:rPr>
          <w:szCs w:val="22"/>
          <w:shd w:val="clear" w:color="auto" w:fill="FFFFFF"/>
        </w:rPr>
        <w:t xml:space="preserve">Media </w:t>
      </w:r>
      <w:r w:rsidRPr="00613EED" w:rsidR="00795EED">
        <w:rPr>
          <w:szCs w:val="22"/>
          <w:shd w:val="clear" w:color="auto" w:fill="FFFFFF"/>
        </w:rPr>
        <w:t xml:space="preserve">Bureau </w:t>
      </w:r>
      <w:r w:rsidR="00081A30">
        <w:rPr>
          <w:szCs w:val="22"/>
          <w:shd w:val="clear" w:color="auto" w:fill="FFFFFF"/>
        </w:rPr>
        <w:t xml:space="preserve">(Bureau) </w:t>
      </w:r>
      <w:r w:rsidRPr="00613EED" w:rsidR="00795EED">
        <w:rPr>
          <w:szCs w:val="22"/>
          <w:shd w:val="clear" w:color="auto" w:fill="FFFFFF"/>
        </w:rPr>
        <w:t>will retain the 10 applications that were filed first — based on the date of application receipt — and dismiss all other applications.</w:t>
      </w:r>
      <w:r>
        <w:rPr>
          <w:rStyle w:val="FootnoteReference"/>
          <w:szCs w:val="22"/>
          <w:shd w:val="clear" w:color="auto" w:fill="FFFFFF"/>
        </w:rPr>
        <w:footnoteReference w:id="7"/>
      </w:r>
    </w:p>
    <w:p w:rsidR="002316C6" w:rsidP="005515FF" w14:paraId="3E6CA2A3" w14:textId="1C66A74D">
      <w:pPr>
        <w:ind w:firstLine="720"/>
        <w:outlineLvl w:val="0"/>
        <w:rPr>
          <w:bCs/>
          <w:szCs w:val="22"/>
        </w:rPr>
      </w:pPr>
    </w:p>
    <w:p w:rsidR="008B7B47" w:rsidP="005515FF" w14:paraId="292CF2A4" w14:textId="6F607755">
      <w:pPr>
        <w:ind w:firstLine="720"/>
        <w:outlineLvl w:val="0"/>
        <w:rPr>
          <w:bCs/>
          <w:szCs w:val="22"/>
        </w:rPr>
      </w:pPr>
      <w:r>
        <w:rPr>
          <w:bCs/>
          <w:szCs w:val="22"/>
        </w:rPr>
        <w:t xml:space="preserve">The Bureau further reminds </w:t>
      </w:r>
      <w:r w:rsidR="00EC535A">
        <w:rPr>
          <w:bCs/>
          <w:szCs w:val="22"/>
        </w:rPr>
        <w:t xml:space="preserve">applicants that </w:t>
      </w:r>
      <w:r w:rsidR="000F0EDA">
        <w:rPr>
          <w:bCs/>
          <w:szCs w:val="22"/>
        </w:rPr>
        <w:t xml:space="preserve">applications that do not follow the procedures set out in the July Procedures Notice </w:t>
      </w:r>
      <w:r w:rsidR="001B3DF6">
        <w:rPr>
          <w:bCs/>
          <w:szCs w:val="22"/>
        </w:rPr>
        <w:t xml:space="preserve">or Form 2100, Schedule 340 and its instructions will be </w:t>
      </w:r>
      <w:r w:rsidR="007F2F78">
        <w:rPr>
          <w:bCs/>
          <w:szCs w:val="22"/>
        </w:rPr>
        <w:t>dismissed</w:t>
      </w:r>
      <w:r w:rsidR="00016181">
        <w:rPr>
          <w:bCs/>
          <w:szCs w:val="22"/>
        </w:rPr>
        <w:t>.</w:t>
      </w:r>
    </w:p>
    <w:p w:rsidR="008B7B47" w:rsidP="005515FF" w14:paraId="13E9374D" w14:textId="77777777">
      <w:pPr>
        <w:ind w:firstLine="720"/>
        <w:outlineLvl w:val="0"/>
        <w:rPr>
          <w:bCs/>
          <w:szCs w:val="22"/>
        </w:rPr>
      </w:pPr>
    </w:p>
    <w:p w:rsidR="00454FBA" w:rsidRPr="00454FBA" w:rsidP="00454FBA" w14:paraId="0B9F9F1B" w14:textId="05A78117">
      <w:pPr>
        <w:ind w:firstLine="720"/>
        <w:outlineLvl w:val="0"/>
        <w:rPr>
          <w:bCs/>
          <w:szCs w:val="22"/>
        </w:rPr>
      </w:pPr>
      <w:r>
        <w:rPr>
          <w:szCs w:val="22"/>
          <w:shd w:val="clear" w:color="auto" w:fill="FFFFFF"/>
        </w:rPr>
        <w:t xml:space="preserve">For additional information on the filing window and procedures, please contact </w:t>
      </w:r>
      <w:r>
        <w:rPr>
          <w:szCs w:val="22"/>
        </w:rPr>
        <w:t>Amy Van de Kerckhove, Amy.Vandekerckhove@fcc.gov; Arthur Doak, Arthur.Doak@fcc.gov; Rodolfo Bonacci, Rodolfo.Bonacci@fcc.gov; or Lisa Scanlan, Lisa.Scanlan@fcc.gov, of the Media Bureau, Audio Division, (202) 418-2700.  Direct press inquiries to Janice Wise, Janice.Wise@fcc.gov, (202) 418-8165.</w:t>
      </w:r>
    </w:p>
    <w:p w:rsidR="00757307" w:rsidRPr="00564D59" w:rsidP="00757307" w14:paraId="22E2A69D" w14:textId="4F94036B">
      <w:pPr>
        <w:jc w:val="center"/>
        <w:rPr>
          <w:b/>
          <w:szCs w:val="22"/>
        </w:rPr>
      </w:pPr>
      <w:r>
        <w:rPr>
          <w:b/>
          <w:szCs w:val="22"/>
        </w:rPr>
        <w:t>- FCC</w:t>
      </w:r>
      <w:bookmarkEnd w:id="0"/>
      <w:r>
        <w:rPr>
          <w:b/>
          <w:szCs w:val="22"/>
        </w:rPr>
        <w:t>-</w:t>
      </w: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784BEE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A9B6A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B5DC072" w14:textId="77777777">
    <w:pPr>
      <w:pStyle w:val="Footer"/>
      <w:framePr w:wrap="around" w:vAnchor="text" w:hAnchor="margin" w:xAlign="center" w:y="1"/>
    </w:pPr>
    <w:r>
      <w:fldChar w:fldCharType="begin"/>
    </w:r>
    <w:r>
      <w:instrText xml:space="preserve">PAGE  </w:instrText>
    </w:r>
    <w:r>
      <w:fldChar w:fldCharType="separate"/>
    </w:r>
    <w:r>
      <w:rPr>
        <w:noProof/>
      </w:rPr>
      <w:t>13</w:t>
    </w:r>
    <w:r>
      <w:fldChar w:fldCharType="end"/>
    </w:r>
  </w:p>
  <w:p w:rsidR="006F7393" w14:paraId="76ACA669" w14:textId="77777777">
    <w:pPr>
      <w:spacing w:before="140" w:line="100" w:lineRule="exact"/>
      <w:rPr>
        <w:sz w:val="10"/>
      </w:rPr>
    </w:pPr>
  </w:p>
  <w:p w:rsidR="006F7393" w14:paraId="5878F18B" w14:textId="77777777">
    <w:pPr>
      <w:suppressAutoHyphens/>
      <w:spacing w:line="227" w:lineRule="auto"/>
    </w:pPr>
  </w:p>
  <w:p w:rsidR="006F7393" w14:paraId="32D754D0"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64AE82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2C66" w14:paraId="04B78972" w14:textId="77777777">
      <w:r>
        <w:separator/>
      </w:r>
    </w:p>
  </w:footnote>
  <w:footnote w:type="continuationSeparator" w:id="1">
    <w:p w:rsidR="00122C66" w14:paraId="49C84E55" w14:textId="77777777">
      <w:pPr>
        <w:rPr>
          <w:sz w:val="20"/>
        </w:rPr>
      </w:pPr>
      <w:r>
        <w:rPr>
          <w:sz w:val="20"/>
        </w:rPr>
        <w:t xml:space="preserve">(Continued from previous page)  </w:t>
      </w:r>
      <w:r>
        <w:rPr>
          <w:sz w:val="20"/>
        </w:rPr>
        <w:separator/>
      </w:r>
    </w:p>
  </w:footnote>
  <w:footnote w:type="continuationNotice" w:id="2">
    <w:p w:rsidR="00122C66" w14:paraId="3F59FA1F" w14:textId="77777777">
      <w:pPr>
        <w:rPr>
          <w:sz w:val="20"/>
        </w:rPr>
      </w:pPr>
      <w:r>
        <w:rPr>
          <w:sz w:val="20"/>
        </w:rPr>
        <w:t>(continued….)</w:t>
      </w:r>
    </w:p>
  </w:footnote>
  <w:footnote w:id="3">
    <w:p w:rsidR="005515FF" w:rsidP="005515FF" w14:paraId="1060E41D" w14:textId="01541B66">
      <w:pPr>
        <w:pStyle w:val="FootnoteText"/>
        <w:rPr>
          <w:i/>
          <w:iCs/>
        </w:rPr>
      </w:pPr>
      <w:r>
        <w:rPr>
          <w:rStyle w:val="FootnoteReference"/>
        </w:rPr>
        <w:footnoteRef/>
      </w:r>
      <w:r>
        <w:t xml:space="preserve"> </w:t>
      </w:r>
      <w:r>
        <w:rPr>
          <w:i/>
          <w:iCs/>
        </w:rPr>
        <w:t>See Media Bureau Announces NCE FM New Station Application Filing Window; Window Open from November 2, 2021, to November 9, 2021</w:t>
      </w:r>
      <w:r>
        <w:t xml:space="preserve">, Public Notice, MB Docket No. 20-343, DA No. 21-463 (April 21, 2021); </w:t>
      </w:r>
      <w:r>
        <w:rPr>
          <w:i/>
          <w:iCs/>
        </w:rPr>
        <w:t>Media Bureau Announces NCE FM New Station Filing Procedures and Requirements for November 2-9, 2021, Window; Limited Application Filing Freeze to Commence on October 5, 2021</w:t>
      </w:r>
      <w:r>
        <w:t>, Public Notice, MB Docket No. 20-343, DA No. 21-885 (July 23, 2021) (July Procedures Notice).  The July Procedure</w:t>
      </w:r>
      <w:r w:rsidR="00D508C4">
        <w:t>s</w:t>
      </w:r>
      <w:r>
        <w:t xml:space="preserve"> Notice provides an overview of the procedures, filing requirements, comparative selection process, and 10-application limit that will apply to the upcoming NCE FM filing window.</w:t>
      </w:r>
      <w:r>
        <w:rPr>
          <w:i/>
          <w:iCs/>
        </w:rPr>
        <w:t xml:space="preserve"> </w:t>
      </w:r>
    </w:p>
  </w:footnote>
  <w:footnote w:id="4">
    <w:p w:rsidR="005515FF" w:rsidP="005515FF" w14:paraId="701BE04F" w14:textId="77777777">
      <w:pPr>
        <w:pStyle w:val="FootnoteText"/>
      </w:pPr>
      <w:r>
        <w:rPr>
          <w:rStyle w:val="FootnoteReference"/>
        </w:rPr>
        <w:footnoteRef/>
      </w:r>
      <w:r>
        <w:t xml:space="preserve"> Channels 201-220 are reserved for noncommercial educational FM broadcasting.  </w:t>
      </w:r>
      <w:r>
        <w:rPr>
          <w:i/>
          <w:iCs/>
        </w:rPr>
        <w:t xml:space="preserve">See </w:t>
      </w:r>
      <w:r>
        <w:t>47 CFR § 73.501.</w:t>
      </w:r>
    </w:p>
  </w:footnote>
  <w:footnote w:id="5">
    <w:p w:rsidR="00795EED" w:rsidRPr="00613EED" w:rsidP="00795EED" w14:paraId="5965A905" w14:textId="77777777">
      <w:pPr>
        <w:pStyle w:val="FootnoteText"/>
      </w:pPr>
      <w:r w:rsidRPr="00613EED">
        <w:rPr>
          <w:rStyle w:val="FootnoteReference"/>
        </w:rPr>
        <w:footnoteRef/>
      </w:r>
      <w:r w:rsidRPr="00613EED">
        <w:t xml:space="preserve"> </w:t>
      </w:r>
      <w:r w:rsidRPr="00613EED">
        <w:rPr>
          <w:i/>
          <w:iCs/>
        </w:rPr>
        <w:t>See FCC Adopts 10-Application Limit for NCE FM New Stations in Upcoming 2021 Filing Window</w:t>
      </w:r>
      <w:r w:rsidRPr="00613EED">
        <w:t>, Public Notice, MB Docket No. 20-343, DA 21-43 (April 21, 2021) (</w:t>
      </w:r>
      <w:r w:rsidRPr="00613EED">
        <w:rPr>
          <w:shd w:val="clear" w:color="auto" w:fill="FFFFFF"/>
        </w:rPr>
        <w:t>finding that a 10-application cap will best deter speculative filings, permit the expeditious processing of the applications filed in the </w:t>
      </w:r>
      <w:r w:rsidRPr="00613EED">
        <w:rPr>
          <w:rStyle w:val="cosearchterm"/>
          <w:bdr w:val="none" w:sz="0" w:space="0" w:color="auto" w:frame="1"/>
        </w:rPr>
        <w:t>window</w:t>
      </w:r>
      <w:r w:rsidRPr="00613EED">
        <w:rPr>
          <w:shd w:val="clear" w:color="auto" w:fill="FFFFFF"/>
        </w:rPr>
        <w:t xml:space="preserve">, and provide interested parties with a meaningful opportunity to file for and obtain new NCE FM station licenses). </w:t>
      </w:r>
    </w:p>
  </w:footnote>
  <w:footnote w:id="6">
    <w:p w:rsidR="00795EED" w:rsidRPr="00613EED" w:rsidP="00795EED" w14:paraId="2C121D27" w14:textId="77777777">
      <w:pPr>
        <w:pStyle w:val="FootnoteText"/>
      </w:pPr>
      <w:r w:rsidRPr="00613EED">
        <w:rPr>
          <w:rStyle w:val="FootnoteReference"/>
          <w:sz w:val="20"/>
        </w:rPr>
        <w:footnoteRef/>
      </w:r>
      <w:r w:rsidRPr="00613EED">
        <w:t xml:space="preserve"> </w:t>
      </w:r>
      <w:r w:rsidRPr="00613EED">
        <w:rPr>
          <w:i/>
          <w:iCs/>
        </w:rPr>
        <w:t xml:space="preserve">See </w:t>
      </w:r>
      <w:r w:rsidRPr="00613EED">
        <w:t>47 CFR § 73.7000 (defining “attributable interest” as “</w:t>
      </w:r>
      <w:r w:rsidRPr="00613EED">
        <w:rPr>
          <w:shd w:val="clear" w:color="auto" w:fill="FFFFFF"/>
        </w:rPr>
        <w:t>an interest of an applicant, its parent, subsidiaries, their officers, and members of their governing boards that would be cognizable under the standards in the notes to § 73.3555.  Also, an interest of an entity providing more than 33%  of an applicant's equity and/or debt that also either (1) supplies more than 15% of the station's weekly programming, or (2) has an attributable interest pursuant to </w:t>
      </w:r>
      <w:r w:rsidRPr="00613EED">
        <w:t>§ 73.3555</w:t>
      </w:r>
      <w:r w:rsidRPr="00613EED">
        <w:rPr>
          <w:shd w:val="clear" w:color="auto" w:fill="FFFFFF"/>
        </w:rPr>
        <w:t xml:space="preserve"> in media in the same market”); </w:t>
      </w:r>
      <w:r w:rsidRPr="00613EED">
        <w:rPr>
          <w:i/>
          <w:iCs/>
          <w:shd w:val="clear" w:color="auto" w:fill="FFFFFF"/>
        </w:rPr>
        <w:t xml:space="preserve">see also </w:t>
      </w:r>
      <w:r w:rsidRPr="00613EED">
        <w:rPr>
          <w:shd w:val="clear" w:color="auto" w:fill="FFFFFF"/>
        </w:rPr>
        <w:t xml:space="preserve">Form 2100, Schedule 340 Instructions at pages 5-7 (explaining “parties to the application” and “attributable interests”).  </w:t>
      </w:r>
    </w:p>
  </w:footnote>
  <w:footnote w:id="7">
    <w:p w:rsidR="00795EED" w:rsidRPr="00301301" w:rsidP="00795EED" w14:paraId="4DF53011" w14:textId="77777777">
      <w:pPr>
        <w:pStyle w:val="FootnoteText"/>
      </w:pPr>
      <w:r>
        <w:rPr>
          <w:rStyle w:val="FootnoteReference"/>
        </w:rPr>
        <w:footnoteRef/>
      </w:r>
      <w:r>
        <w:t xml:space="preserve"> </w:t>
      </w:r>
      <w:r>
        <w:rPr>
          <w:i/>
          <w:iCs/>
        </w:rPr>
        <w:t xml:space="preserve">See </w:t>
      </w:r>
      <w:r>
        <w:t>47 CFR § 73.503(g).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C37A2D" w:rsidP="00C37A2D" w14:paraId="06784AE3" w14:textId="33809841">
    <w:pPr>
      <w:pStyle w:val="Header"/>
      <w:rPr>
        <w:sz w:val="24"/>
        <w:szCs w:val="24"/>
      </w:rPr>
    </w:pPr>
    <w:r w:rsidRPr="00C37A2D">
      <w:rPr>
        <w:sz w:val="24"/>
        <w:szCs w:val="24"/>
      </w:rPr>
      <w:tab/>
    </w:r>
    <w:r w:rsidRPr="00C37A2D">
      <w:rPr>
        <w:sz w:val="24"/>
        <w:szCs w:val="24"/>
      </w:rPr>
      <w:t>Federal Communications Commission</w:t>
    </w:r>
    <w:r w:rsidRPr="00C37A2D">
      <w:rPr>
        <w:sz w:val="24"/>
        <w:szCs w:val="24"/>
      </w:rPr>
      <w:tab/>
    </w:r>
    <w:r w:rsidR="006E5C64">
      <w:rPr>
        <w:sz w:val="24"/>
        <w:szCs w:val="24"/>
      </w:rPr>
      <w:t>DA 21</w:t>
    </w:r>
    <w:r>
      <w:rPr>
        <w:sz w:val="24"/>
        <w:szCs w:val="24"/>
      </w:rPr>
      <w:t>-</w:t>
    </w:r>
    <w:r w:rsidR="00E2607B">
      <w:rPr>
        <w:sz w:val="24"/>
        <w:szCs w:val="24"/>
      </w:rPr>
      <w:t>1362</w:t>
    </w:r>
  </w:p>
  <w:p w:rsidR="006F7393" w14:paraId="4FDDA94D"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F7393" w14:paraId="05B4C9B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C37A2D" w:rsidP="00C37A2D" w14:paraId="104F443A" w14:textId="77777777">
    <w:pPr>
      <w:pStyle w:val="Header"/>
      <w:rPr>
        <w:rFonts w:ascii="Arial" w:hAnsi="Arial" w:cs="Arial"/>
      </w:rPr>
    </w:pPr>
    <w:r>
      <w:rPr>
        <w:rFonts w:ascii="Arial" w:hAnsi="Arial" w:cs="Arial"/>
        <w:noProof/>
        <w:snapToGrid/>
      </w:rPr>
      <w:drawing>
        <wp:anchor distT="0" distB="0" distL="114300" distR="114300" simplePos="0" relativeHeight="25166643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1026" name="Picture 102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02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C37A2D">
      <w:rPr>
        <w:rFonts w:ascii="Arial" w:hAnsi="Arial" w:cs="Arial"/>
      </w:rPr>
      <w:t>PUBLIC NOTICE</w:t>
    </w:r>
  </w:p>
  <w:p w:rsidR="00C82B6B" w:rsidP="00C37A2D" w14:paraId="4BF91938" w14:textId="77777777">
    <w:pPr>
      <w:pStyle w:val="Header"/>
      <w:rPr>
        <w:sz w:val="28"/>
      </w:rPr>
    </w:pPr>
    <w:r>
      <w:rPr>
        <w:noProof/>
        <w:snapToGrid/>
      </w:rPr>
      <mc:AlternateContent>
        <mc:Choice Requires="wps">
          <w:drawing>
            <wp:anchor distT="0" distB="0" distL="114300" distR="114300" simplePos="0" relativeHeight="251660288" behindDoc="0" locked="0" layoutInCell="0" allowOverlap="1">
              <wp:simplePos x="0" y="0"/>
              <wp:positionH relativeFrom="column">
                <wp:posOffset>-34290</wp:posOffset>
              </wp:positionH>
              <wp:positionV relativeFrom="paragraph">
                <wp:posOffset>30480</wp:posOffset>
              </wp:positionV>
              <wp:extent cx="3108960" cy="640080"/>
              <wp:effectExtent l="3810" t="1905" r="1905" b="0"/>
              <wp:wrapNone/>
              <wp:docPr id="3" name="Text Box 10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14:textId="77777777">
                          <w:pPr>
                            <w:rPr>
                              <w:rFonts w:ascii="Arial" w:hAnsi="Arial"/>
                              <w:b/>
                            </w:rPr>
                          </w:pPr>
                          <w:r>
                            <w:rPr>
                              <w:rFonts w:ascii="Arial" w:hAnsi="Arial"/>
                              <w:b/>
                            </w:rPr>
                            <w:t>Federal Communications Commission</w:t>
                          </w:r>
                        </w:p>
                        <w:p w:rsidR="00360E76" w:rsidP="00360E76" w14:textId="77777777">
                          <w:pPr>
                            <w:rPr>
                              <w:rFonts w:ascii="Arial" w:hAnsi="Arial"/>
                              <w:b/>
                            </w:rPr>
                          </w:pPr>
                          <w:r>
                            <w:rPr>
                              <w:rFonts w:ascii="Arial" w:hAnsi="Arial"/>
                              <w:b/>
                            </w:rPr>
                            <w:t>45 L St., N.E.</w:t>
                          </w:r>
                        </w:p>
                        <w:p w:rsidR="00C82B6B" w:rsidP="00C82B6B"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2050"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61312" o:allowincell="f" stroked="f">
              <v:textbox>
                <w:txbxContent>
                  <w:p w:rsidR="00C82B6B" w:rsidP="00C82B6B" w14:paraId="2FE0B763" w14:textId="77777777">
                    <w:pPr>
                      <w:rPr>
                        <w:rFonts w:ascii="Arial" w:hAnsi="Arial"/>
                        <w:b/>
                      </w:rPr>
                    </w:pPr>
                    <w:r>
                      <w:rPr>
                        <w:rFonts w:ascii="Arial" w:hAnsi="Arial"/>
                        <w:b/>
                      </w:rPr>
                      <w:t>Federal Communications Commission</w:t>
                    </w:r>
                  </w:p>
                  <w:p w:rsidR="00360E76" w:rsidP="00360E76" w14:paraId="27C44AA7" w14:textId="77777777">
                    <w:pPr>
                      <w:rPr>
                        <w:rFonts w:ascii="Arial" w:hAnsi="Arial"/>
                        <w:b/>
                      </w:rPr>
                    </w:pPr>
                    <w:r>
                      <w:rPr>
                        <w:rFonts w:ascii="Arial" w:hAnsi="Arial"/>
                        <w:b/>
                      </w:rPr>
                      <w:t>45 L St., N.E.</w:t>
                    </w:r>
                  </w:p>
                  <w:p w:rsidR="00C82B6B" w:rsidP="00C82B6B" w14:paraId="1765D685" w14:textId="77777777">
                    <w:pPr>
                      <w:rPr>
                        <w:rFonts w:ascii="Arial" w:hAnsi="Arial"/>
                        <w:sz w:val="24"/>
                      </w:rPr>
                    </w:pPr>
                    <w:r>
                      <w:rPr>
                        <w:rFonts w:ascii="Arial" w:hAnsi="Arial"/>
                        <w:b/>
                      </w:rPr>
                      <w:t>Washington, DC 20554</w:t>
                    </w:r>
                  </w:p>
                </w:txbxContent>
              </v:textbox>
            </v:shape>
          </w:pict>
        </mc:Fallback>
      </mc:AlternateContent>
    </w:r>
    <w:r>
      <w:rPr>
        <w:noProof/>
        <w:snapToGrid/>
        <w:sz w:val="24"/>
      </w:rPr>
      <mc:AlternateContent>
        <mc:Choice Requires="wps">
          <w:drawing>
            <wp:anchor distT="0" distB="0" distL="114300" distR="114300" simplePos="0" relativeHeight="251664384" behindDoc="0" locked="0" layoutInCell="0" allowOverlap="1">
              <wp:simplePos x="0" y="0"/>
              <wp:positionH relativeFrom="column">
                <wp:posOffset>3362960</wp:posOffset>
              </wp:positionH>
              <wp:positionV relativeFrom="paragraph">
                <wp:posOffset>130175</wp:posOffset>
              </wp:positionV>
              <wp:extent cx="2640965" cy="548640"/>
              <wp:effectExtent l="635" t="0" r="0" b="0"/>
              <wp:wrapNone/>
              <wp:docPr id="2" name="Text Box 10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14:textId="77777777">
                          <w:pPr>
                            <w:spacing w:before="40"/>
                            <w:jc w:val="right"/>
                            <w:rPr>
                              <w:rFonts w:ascii="Arial" w:hAnsi="Arial"/>
                              <w:b/>
                              <w:sz w:val="16"/>
                            </w:rPr>
                          </w:pPr>
                          <w:r>
                            <w:rPr>
                              <w:rFonts w:ascii="Arial" w:hAnsi="Arial"/>
                              <w:b/>
                              <w:sz w:val="16"/>
                            </w:rPr>
                            <w:t>News Media Information: 202-418-0500</w:t>
                          </w:r>
                        </w:p>
                        <w:p w:rsidR="00C82B6B" w:rsidP="00C82B6B" w14:textId="77777777">
                          <w:pPr>
                            <w:jc w:val="right"/>
                            <w:rPr>
                              <w:rFonts w:ascii="Arial" w:hAnsi="Arial"/>
                              <w:b/>
                              <w:sz w:val="16"/>
                            </w:rPr>
                          </w:pPr>
                          <w:r>
                            <w:rPr>
                              <w:rFonts w:ascii="Arial" w:hAnsi="Arial"/>
                              <w:b/>
                              <w:sz w:val="16"/>
                            </w:rPr>
                            <w:t>Internet: www.fcc.gov</w:t>
                          </w:r>
                        </w:p>
                        <w:p w:rsidR="00C82B6B" w:rsidP="00C82B6B" w14:textId="77777777">
                          <w:pPr>
                            <w:jc w:val="right"/>
                            <w:rPr>
                              <w:rFonts w:ascii="Arial" w:hAnsi="Arial"/>
                              <w:b/>
                              <w:sz w:val="16"/>
                            </w:rPr>
                          </w:pPr>
                          <w:r>
                            <w:rPr>
                              <w:rFonts w:ascii="Arial" w:hAnsi="Arial"/>
                              <w:b/>
                              <w:sz w:val="16"/>
                            </w:rPr>
                            <w:t>TTY: 888-835-5322</w:t>
                          </w:r>
                        </w:p>
                        <w:p w:rsidR="00C82B6B" w:rsidP="00C82B6B"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28" o:spid="_x0000_s2051"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C82B6B" w:rsidP="00C82B6B" w14:paraId="07B34B57" w14:textId="77777777">
                    <w:pPr>
                      <w:spacing w:before="40"/>
                      <w:jc w:val="right"/>
                      <w:rPr>
                        <w:rFonts w:ascii="Arial" w:hAnsi="Arial"/>
                        <w:b/>
                        <w:sz w:val="16"/>
                      </w:rPr>
                    </w:pPr>
                    <w:r>
                      <w:rPr>
                        <w:rFonts w:ascii="Arial" w:hAnsi="Arial"/>
                        <w:b/>
                        <w:sz w:val="16"/>
                      </w:rPr>
                      <w:t>News Media Information: 202-418-0500</w:t>
                    </w:r>
                  </w:p>
                  <w:p w:rsidR="00C82B6B" w:rsidP="00C82B6B" w14:paraId="045E0E71" w14:textId="77777777">
                    <w:pPr>
                      <w:jc w:val="right"/>
                      <w:rPr>
                        <w:rFonts w:ascii="Arial" w:hAnsi="Arial"/>
                        <w:b/>
                        <w:sz w:val="16"/>
                      </w:rPr>
                    </w:pPr>
                    <w:r>
                      <w:rPr>
                        <w:rFonts w:ascii="Arial" w:hAnsi="Arial"/>
                        <w:b/>
                        <w:sz w:val="16"/>
                      </w:rPr>
                      <w:t>Internet: www.fcc.gov</w:t>
                    </w:r>
                  </w:p>
                  <w:p w:rsidR="00C82B6B" w:rsidP="00C82B6B" w14:paraId="275CC39E" w14:textId="77777777">
                    <w:pPr>
                      <w:jc w:val="right"/>
                      <w:rPr>
                        <w:rFonts w:ascii="Arial" w:hAnsi="Arial"/>
                        <w:b/>
                        <w:sz w:val="16"/>
                      </w:rPr>
                    </w:pPr>
                    <w:r>
                      <w:rPr>
                        <w:rFonts w:ascii="Arial" w:hAnsi="Arial"/>
                        <w:b/>
                        <w:sz w:val="16"/>
                      </w:rPr>
                      <w:t>TTY: 888-835-5322</w:t>
                    </w:r>
                  </w:p>
                  <w:p w:rsidR="00C82B6B" w:rsidP="00C82B6B" w14:paraId="2CC95193" w14:textId="77777777">
                    <w:pPr>
                      <w:jc w:val="right"/>
                    </w:pPr>
                  </w:p>
                </w:txbxContent>
              </v:textbox>
            </v:shape>
          </w:pict>
        </mc:Fallback>
      </mc:AlternateContent>
    </w:r>
  </w:p>
  <w:p w:rsidR="006F7393" w:rsidRPr="00C82B6B" w:rsidP="00C37A2D" w14:paraId="2E49635E" w14:textId="77777777">
    <w:pPr>
      <w:pStyle w:val="Header"/>
    </w:pPr>
    <w:r>
      <w:rPr>
        <w:noProof/>
        <w:snapToGrid/>
      </w:rPr>
      <mc:AlternateContent>
        <mc:Choice Requires="wps">
          <w:drawing>
            <wp:anchor distT="0" distB="0" distL="114300" distR="114300" simplePos="0" relativeHeight="251662336" behindDoc="0" locked="0" layoutInCell="0" allowOverlap="1">
              <wp:simplePos x="0" y="0"/>
              <wp:positionH relativeFrom="column">
                <wp:posOffset>30480</wp:posOffset>
              </wp:positionH>
              <wp:positionV relativeFrom="paragraph">
                <wp:posOffset>493395</wp:posOffset>
              </wp:positionV>
              <wp:extent cx="5913120" cy="0"/>
              <wp:effectExtent l="11430" t="7620" r="9525" b="11430"/>
              <wp:wrapNone/>
              <wp:docPr id="1" name="Line 10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1312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9" o:spid="_x0000_s2052" style="mso-height-percent:0;mso-height-relative:page;mso-width-percent:0;mso-width-relative:page;mso-wrap-distance-bottom:0;mso-wrap-distance-left:9pt;mso-wrap-distance-right:9pt;mso-wrap-distance-top:0;mso-wrap-style:square;position:absolute;visibility:visible;z-index:251663360" from="2.4pt,38.85pt" to="468pt,38.8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202E73"/>
    <w:multiLevelType w:val="hybridMultilevel"/>
    <w:tmpl w:val="A860EF7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0DED6284"/>
    <w:multiLevelType w:val="hybridMultilevel"/>
    <w:tmpl w:val="77B490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2247BD8"/>
    <w:multiLevelType w:val="hybridMultilevel"/>
    <w:tmpl w:val="AC1C3F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8237F48"/>
    <w:multiLevelType w:val="hybridMultilevel"/>
    <w:tmpl w:val="E658543C"/>
    <w:lvl w:ilvl="0">
      <w:start w:val="1"/>
      <w:numFmt w:val="decimal"/>
      <w:pStyle w:val="Para"/>
      <w:lvlText w:val="%1."/>
      <w:lvlJc w:val="left"/>
      <w:pPr>
        <w:tabs>
          <w:tab w:val="num" w:pos="900"/>
        </w:tabs>
        <w:ind w:left="-18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3CE02565"/>
    <w:multiLevelType w:val="hybridMultilevel"/>
    <w:tmpl w:val="770687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F0860EA"/>
    <w:multiLevelType w:val="hybridMultilevel"/>
    <w:tmpl w:val="74EE4630"/>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CD05FCE"/>
    <w:multiLevelType w:val="hybridMultilevel"/>
    <w:tmpl w:val="33FC9E7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5">
    <w:nsid w:val="623E3509"/>
    <w:multiLevelType w:val="hybridMultilevel"/>
    <w:tmpl w:val="E7483546"/>
    <w:lvl w:ilvl="0">
      <w:start w:val="1"/>
      <w:numFmt w:val="bullet"/>
      <w:lvlText w:val="-"/>
      <w:lvlJc w:val="left"/>
      <w:pPr>
        <w:ind w:left="1080" w:hanging="360"/>
      </w:pPr>
      <w:rPr>
        <w:rFonts w:ascii="Times New Roman" w:eastAsia="Times New Roman" w:hAnsi="Times New Roman" w:cs="Times New Roman" w:hint="default"/>
        <w:color w:val="3D3D3D"/>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627A2B2B"/>
    <w:multiLevelType w:val="hybridMultilevel"/>
    <w:tmpl w:val="728E558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6A7316CB"/>
    <w:multiLevelType w:val="hybridMultilevel"/>
    <w:tmpl w:val="3A0ADF7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7"/>
  </w:num>
  <w:num w:numId="4">
    <w:abstractNumId w:val="12"/>
  </w:num>
  <w:num w:numId="5">
    <w:abstractNumId w:val="6"/>
  </w:num>
  <w:num w:numId="6">
    <w:abstractNumId w:val="1"/>
  </w:num>
  <w:num w:numId="7">
    <w:abstractNumId w:val="13"/>
  </w:num>
  <w:num w:numId="8">
    <w:abstractNumId w:val="8"/>
  </w:num>
  <w:num w:numId="9">
    <w:abstractNumId w:val="10"/>
  </w:num>
  <w:num w:numId="10">
    <w:abstractNumId w:val="16"/>
  </w:num>
  <w:num w:numId="11">
    <w:abstractNumId w:val="3"/>
  </w:num>
  <w:num w:numId="12">
    <w:abstractNumId w:val="14"/>
    <w:lvlOverride w:ilvl="0">
      <w:startOverride w:val="1"/>
    </w:lvlOverride>
  </w:num>
  <w:num w:numId="13">
    <w:abstractNumId w:val="0"/>
  </w:num>
  <w:num w:numId="14">
    <w:abstractNumId w:val="14"/>
    <w:lvlOverride w:ilvl="0">
      <w:startOverride w:val="1"/>
    </w:lvlOverride>
  </w:num>
  <w:num w:numId="15">
    <w:abstractNumId w:val="9"/>
  </w:num>
  <w:num w:numId="16">
    <w:abstractNumId w:val="17"/>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7F"/>
    <w:rsid w:val="0000252C"/>
    <w:rsid w:val="000046E0"/>
    <w:rsid w:val="0000620F"/>
    <w:rsid w:val="0001019D"/>
    <w:rsid w:val="00011512"/>
    <w:rsid w:val="00013A4E"/>
    <w:rsid w:val="00014C4E"/>
    <w:rsid w:val="00016181"/>
    <w:rsid w:val="000206CF"/>
    <w:rsid w:val="00040303"/>
    <w:rsid w:val="00040AD1"/>
    <w:rsid w:val="000452D8"/>
    <w:rsid w:val="00046325"/>
    <w:rsid w:val="00050B63"/>
    <w:rsid w:val="00057542"/>
    <w:rsid w:val="00057D7C"/>
    <w:rsid w:val="000601D5"/>
    <w:rsid w:val="00060F68"/>
    <w:rsid w:val="00070226"/>
    <w:rsid w:val="00070B5B"/>
    <w:rsid w:val="00071AB1"/>
    <w:rsid w:val="00072C0E"/>
    <w:rsid w:val="00075EB9"/>
    <w:rsid w:val="00080F44"/>
    <w:rsid w:val="00081168"/>
    <w:rsid w:val="00081A30"/>
    <w:rsid w:val="0008249E"/>
    <w:rsid w:val="000856BF"/>
    <w:rsid w:val="00090AF8"/>
    <w:rsid w:val="000934DB"/>
    <w:rsid w:val="00096C6B"/>
    <w:rsid w:val="000A05FD"/>
    <w:rsid w:val="000A1AB2"/>
    <w:rsid w:val="000A55CF"/>
    <w:rsid w:val="000C1C4F"/>
    <w:rsid w:val="000C27AE"/>
    <w:rsid w:val="000C7074"/>
    <w:rsid w:val="000C71DD"/>
    <w:rsid w:val="000D10D9"/>
    <w:rsid w:val="000D3404"/>
    <w:rsid w:val="000D5789"/>
    <w:rsid w:val="000E3657"/>
    <w:rsid w:val="000E4796"/>
    <w:rsid w:val="000E7969"/>
    <w:rsid w:val="000F0EDA"/>
    <w:rsid w:val="000F1D5A"/>
    <w:rsid w:val="000F55E3"/>
    <w:rsid w:val="000F56C9"/>
    <w:rsid w:val="000F5C1D"/>
    <w:rsid w:val="000F5CD8"/>
    <w:rsid w:val="000F5D36"/>
    <w:rsid w:val="000F7291"/>
    <w:rsid w:val="000F7948"/>
    <w:rsid w:val="000F7F01"/>
    <w:rsid w:val="00100DF5"/>
    <w:rsid w:val="001013CD"/>
    <w:rsid w:val="001038B6"/>
    <w:rsid w:val="00110EFD"/>
    <w:rsid w:val="0011152B"/>
    <w:rsid w:val="00114458"/>
    <w:rsid w:val="0012286A"/>
    <w:rsid w:val="00122C66"/>
    <w:rsid w:val="0013419B"/>
    <w:rsid w:val="00140AE5"/>
    <w:rsid w:val="001430C3"/>
    <w:rsid w:val="00143FD6"/>
    <w:rsid w:val="0014764F"/>
    <w:rsid w:val="00150A04"/>
    <w:rsid w:val="001544A8"/>
    <w:rsid w:val="001555F2"/>
    <w:rsid w:val="00160FE1"/>
    <w:rsid w:val="00161E1E"/>
    <w:rsid w:val="0016458D"/>
    <w:rsid w:val="00164B66"/>
    <w:rsid w:val="001674D5"/>
    <w:rsid w:val="00167B1D"/>
    <w:rsid w:val="0017026C"/>
    <w:rsid w:val="00181C00"/>
    <w:rsid w:val="001829E9"/>
    <w:rsid w:val="00184564"/>
    <w:rsid w:val="001900EE"/>
    <w:rsid w:val="00192F8C"/>
    <w:rsid w:val="00193A8F"/>
    <w:rsid w:val="001A0599"/>
    <w:rsid w:val="001A14C4"/>
    <w:rsid w:val="001A14E2"/>
    <w:rsid w:val="001A4DD0"/>
    <w:rsid w:val="001A4E68"/>
    <w:rsid w:val="001A6D14"/>
    <w:rsid w:val="001B10D2"/>
    <w:rsid w:val="001B3DF6"/>
    <w:rsid w:val="001B3FD2"/>
    <w:rsid w:val="001B5E96"/>
    <w:rsid w:val="001B7EB7"/>
    <w:rsid w:val="001D03F4"/>
    <w:rsid w:val="001D65D2"/>
    <w:rsid w:val="001E2DB8"/>
    <w:rsid w:val="001E57FF"/>
    <w:rsid w:val="001F0DD4"/>
    <w:rsid w:val="001F351B"/>
    <w:rsid w:val="001F6CD0"/>
    <w:rsid w:val="0020154A"/>
    <w:rsid w:val="002030CB"/>
    <w:rsid w:val="002040A4"/>
    <w:rsid w:val="00212659"/>
    <w:rsid w:val="00216928"/>
    <w:rsid w:val="00222FA6"/>
    <w:rsid w:val="00224E0C"/>
    <w:rsid w:val="002316C6"/>
    <w:rsid w:val="00241AB7"/>
    <w:rsid w:val="00242CF4"/>
    <w:rsid w:val="00244066"/>
    <w:rsid w:val="00247265"/>
    <w:rsid w:val="00247970"/>
    <w:rsid w:val="0025700F"/>
    <w:rsid w:val="00261C87"/>
    <w:rsid w:val="0026314B"/>
    <w:rsid w:val="00283CBE"/>
    <w:rsid w:val="0028639A"/>
    <w:rsid w:val="002870FC"/>
    <w:rsid w:val="0028772B"/>
    <w:rsid w:val="00287F2B"/>
    <w:rsid w:val="002942B8"/>
    <w:rsid w:val="00295601"/>
    <w:rsid w:val="00295B89"/>
    <w:rsid w:val="002A4F7F"/>
    <w:rsid w:val="002A59C2"/>
    <w:rsid w:val="002B0F99"/>
    <w:rsid w:val="002B3502"/>
    <w:rsid w:val="002B3822"/>
    <w:rsid w:val="002B4D1D"/>
    <w:rsid w:val="002B527E"/>
    <w:rsid w:val="002B538F"/>
    <w:rsid w:val="002B79D6"/>
    <w:rsid w:val="002D383A"/>
    <w:rsid w:val="002D56F2"/>
    <w:rsid w:val="002E1568"/>
    <w:rsid w:val="002E4AA3"/>
    <w:rsid w:val="002F11BD"/>
    <w:rsid w:val="002F5778"/>
    <w:rsid w:val="002F707C"/>
    <w:rsid w:val="00300926"/>
    <w:rsid w:val="00300DBB"/>
    <w:rsid w:val="00301301"/>
    <w:rsid w:val="0030511F"/>
    <w:rsid w:val="00305A01"/>
    <w:rsid w:val="00307248"/>
    <w:rsid w:val="0031517F"/>
    <w:rsid w:val="0032173F"/>
    <w:rsid w:val="003229CD"/>
    <w:rsid w:val="00323080"/>
    <w:rsid w:val="003273FB"/>
    <w:rsid w:val="00327456"/>
    <w:rsid w:val="003374B7"/>
    <w:rsid w:val="003378B0"/>
    <w:rsid w:val="003423D8"/>
    <w:rsid w:val="00342CC1"/>
    <w:rsid w:val="00347F6D"/>
    <w:rsid w:val="00354A05"/>
    <w:rsid w:val="00355BDB"/>
    <w:rsid w:val="00360A10"/>
    <w:rsid w:val="00360E76"/>
    <w:rsid w:val="0036407D"/>
    <w:rsid w:val="003652D5"/>
    <w:rsid w:val="00372D73"/>
    <w:rsid w:val="003737F8"/>
    <w:rsid w:val="00375D6F"/>
    <w:rsid w:val="00376187"/>
    <w:rsid w:val="00382B6E"/>
    <w:rsid w:val="00393CE6"/>
    <w:rsid w:val="003947F3"/>
    <w:rsid w:val="003A2CB2"/>
    <w:rsid w:val="003A362A"/>
    <w:rsid w:val="003A419A"/>
    <w:rsid w:val="003A71A6"/>
    <w:rsid w:val="003A7F17"/>
    <w:rsid w:val="003B1C66"/>
    <w:rsid w:val="003B35D9"/>
    <w:rsid w:val="003B4CAD"/>
    <w:rsid w:val="003C05F4"/>
    <w:rsid w:val="003C68E2"/>
    <w:rsid w:val="003C6AF0"/>
    <w:rsid w:val="003D13CE"/>
    <w:rsid w:val="003D147A"/>
    <w:rsid w:val="003D177F"/>
    <w:rsid w:val="003D1FBF"/>
    <w:rsid w:val="003E31E3"/>
    <w:rsid w:val="003E4B09"/>
    <w:rsid w:val="003E4DFE"/>
    <w:rsid w:val="003E54FB"/>
    <w:rsid w:val="003E7475"/>
    <w:rsid w:val="003E7EED"/>
    <w:rsid w:val="003F22CB"/>
    <w:rsid w:val="003F736B"/>
    <w:rsid w:val="003F75B6"/>
    <w:rsid w:val="003F7D5D"/>
    <w:rsid w:val="00405687"/>
    <w:rsid w:val="00416EF8"/>
    <w:rsid w:val="00420D7E"/>
    <w:rsid w:val="00422C7B"/>
    <w:rsid w:val="00423497"/>
    <w:rsid w:val="0042536A"/>
    <w:rsid w:val="004308EC"/>
    <w:rsid w:val="004309E4"/>
    <w:rsid w:val="004327CD"/>
    <w:rsid w:val="00433691"/>
    <w:rsid w:val="00433D2E"/>
    <w:rsid w:val="0043756B"/>
    <w:rsid w:val="004433D0"/>
    <w:rsid w:val="00445112"/>
    <w:rsid w:val="00447BB5"/>
    <w:rsid w:val="00454024"/>
    <w:rsid w:val="00454FBA"/>
    <w:rsid w:val="0045756D"/>
    <w:rsid w:val="00467233"/>
    <w:rsid w:val="00472DF2"/>
    <w:rsid w:val="004768D7"/>
    <w:rsid w:val="0048374C"/>
    <w:rsid w:val="0048420C"/>
    <w:rsid w:val="004844EC"/>
    <w:rsid w:val="00485239"/>
    <w:rsid w:val="00487EA2"/>
    <w:rsid w:val="00494182"/>
    <w:rsid w:val="00497604"/>
    <w:rsid w:val="00497A33"/>
    <w:rsid w:val="00497D34"/>
    <w:rsid w:val="004A3251"/>
    <w:rsid w:val="004B1718"/>
    <w:rsid w:val="004B2413"/>
    <w:rsid w:val="004B708F"/>
    <w:rsid w:val="004B76D4"/>
    <w:rsid w:val="004C5E6F"/>
    <w:rsid w:val="004C74C4"/>
    <w:rsid w:val="004C7E01"/>
    <w:rsid w:val="004D18BD"/>
    <w:rsid w:val="004D37F6"/>
    <w:rsid w:val="004D4E35"/>
    <w:rsid w:val="004D631A"/>
    <w:rsid w:val="004E4DA1"/>
    <w:rsid w:val="004F1616"/>
    <w:rsid w:val="004F4464"/>
    <w:rsid w:val="00504E75"/>
    <w:rsid w:val="0050556A"/>
    <w:rsid w:val="00506CC6"/>
    <w:rsid w:val="00507487"/>
    <w:rsid w:val="005100E8"/>
    <w:rsid w:val="005100FC"/>
    <w:rsid w:val="00513E15"/>
    <w:rsid w:val="0051491A"/>
    <w:rsid w:val="005154F4"/>
    <w:rsid w:val="00525035"/>
    <w:rsid w:val="00534C8C"/>
    <w:rsid w:val="005515FF"/>
    <w:rsid w:val="00552BE3"/>
    <w:rsid w:val="0055614C"/>
    <w:rsid w:val="00556C58"/>
    <w:rsid w:val="005608EC"/>
    <w:rsid w:val="00561F3B"/>
    <w:rsid w:val="00564D59"/>
    <w:rsid w:val="00565DF6"/>
    <w:rsid w:val="0056640A"/>
    <w:rsid w:val="005720CC"/>
    <w:rsid w:val="005811B0"/>
    <w:rsid w:val="00581B82"/>
    <w:rsid w:val="0058411F"/>
    <w:rsid w:val="00584A04"/>
    <w:rsid w:val="005938AE"/>
    <w:rsid w:val="005A1C01"/>
    <w:rsid w:val="005A2F02"/>
    <w:rsid w:val="005A58A2"/>
    <w:rsid w:val="005C0FF2"/>
    <w:rsid w:val="005D5A36"/>
    <w:rsid w:val="005D709F"/>
    <w:rsid w:val="005E00A6"/>
    <w:rsid w:val="005E12D9"/>
    <w:rsid w:val="005E2075"/>
    <w:rsid w:val="005E20E0"/>
    <w:rsid w:val="005E3A90"/>
    <w:rsid w:val="005F4248"/>
    <w:rsid w:val="005F4A7E"/>
    <w:rsid w:val="00610626"/>
    <w:rsid w:val="00613359"/>
    <w:rsid w:val="00613DDD"/>
    <w:rsid w:val="00613EED"/>
    <w:rsid w:val="00614374"/>
    <w:rsid w:val="006257C4"/>
    <w:rsid w:val="00626CA2"/>
    <w:rsid w:val="00627191"/>
    <w:rsid w:val="006278A0"/>
    <w:rsid w:val="00633D8C"/>
    <w:rsid w:val="00636A65"/>
    <w:rsid w:val="00643076"/>
    <w:rsid w:val="00650CD9"/>
    <w:rsid w:val="00654766"/>
    <w:rsid w:val="00662D93"/>
    <w:rsid w:val="00665E0B"/>
    <w:rsid w:val="0066645D"/>
    <w:rsid w:val="00667226"/>
    <w:rsid w:val="00675215"/>
    <w:rsid w:val="00676F7D"/>
    <w:rsid w:val="00681B21"/>
    <w:rsid w:val="00683775"/>
    <w:rsid w:val="0068482C"/>
    <w:rsid w:val="0068684A"/>
    <w:rsid w:val="0069233E"/>
    <w:rsid w:val="00696C61"/>
    <w:rsid w:val="006A1A25"/>
    <w:rsid w:val="006A4DBA"/>
    <w:rsid w:val="006A7D41"/>
    <w:rsid w:val="006B56FE"/>
    <w:rsid w:val="006C0392"/>
    <w:rsid w:val="006C18AD"/>
    <w:rsid w:val="006C249D"/>
    <w:rsid w:val="006D307F"/>
    <w:rsid w:val="006D313F"/>
    <w:rsid w:val="006E163D"/>
    <w:rsid w:val="006E2755"/>
    <w:rsid w:val="006E276E"/>
    <w:rsid w:val="006E2E2A"/>
    <w:rsid w:val="006E2E87"/>
    <w:rsid w:val="006E5696"/>
    <w:rsid w:val="006E589B"/>
    <w:rsid w:val="006E5C64"/>
    <w:rsid w:val="006F0DC5"/>
    <w:rsid w:val="006F6AEB"/>
    <w:rsid w:val="006F7393"/>
    <w:rsid w:val="006F75B6"/>
    <w:rsid w:val="0070084D"/>
    <w:rsid w:val="007155F9"/>
    <w:rsid w:val="007172DC"/>
    <w:rsid w:val="0073739C"/>
    <w:rsid w:val="0074392B"/>
    <w:rsid w:val="00745706"/>
    <w:rsid w:val="00745F62"/>
    <w:rsid w:val="00746A21"/>
    <w:rsid w:val="00747295"/>
    <w:rsid w:val="00751640"/>
    <w:rsid w:val="0075666B"/>
    <w:rsid w:val="0075697F"/>
    <w:rsid w:val="00756CC8"/>
    <w:rsid w:val="00757307"/>
    <w:rsid w:val="00765C74"/>
    <w:rsid w:val="007819C9"/>
    <w:rsid w:val="00782D67"/>
    <w:rsid w:val="00784939"/>
    <w:rsid w:val="00787C59"/>
    <w:rsid w:val="00790F45"/>
    <w:rsid w:val="00795804"/>
    <w:rsid w:val="0079582F"/>
    <w:rsid w:val="00795EED"/>
    <w:rsid w:val="0079611B"/>
    <w:rsid w:val="007A3F87"/>
    <w:rsid w:val="007A5541"/>
    <w:rsid w:val="007A6655"/>
    <w:rsid w:val="007A79B9"/>
    <w:rsid w:val="007B1E5E"/>
    <w:rsid w:val="007B2308"/>
    <w:rsid w:val="007C13D9"/>
    <w:rsid w:val="007C2E5E"/>
    <w:rsid w:val="007D0802"/>
    <w:rsid w:val="007D2545"/>
    <w:rsid w:val="007D4DB3"/>
    <w:rsid w:val="007E0E23"/>
    <w:rsid w:val="007E4B2C"/>
    <w:rsid w:val="007F2F78"/>
    <w:rsid w:val="007F38C9"/>
    <w:rsid w:val="007F3BAA"/>
    <w:rsid w:val="00803518"/>
    <w:rsid w:val="00803B14"/>
    <w:rsid w:val="00803B15"/>
    <w:rsid w:val="0080419F"/>
    <w:rsid w:val="00804BE3"/>
    <w:rsid w:val="00805232"/>
    <w:rsid w:val="008202FD"/>
    <w:rsid w:val="00824A01"/>
    <w:rsid w:val="008424BB"/>
    <w:rsid w:val="00843679"/>
    <w:rsid w:val="00844BD9"/>
    <w:rsid w:val="00847A16"/>
    <w:rsid w:val="008523F5"/>
    <w:rsid w:val="00852AFF"/>
    <w:rsid w:val="008543EF"/>
    <w:rsid w:val="008550CF"/>
    <w:rsid w:val="008560FB"/>
    <w:rsid w:val="00856A38"/>
    <w:rsid w:val="0085743D"/>
    <w:rsid w:val="00857BC4"/>
    <w:rsid w:val="00864232"/>
    <w:rsid w:val="008647F9"/>
    <w:rsid w:val="00864E02"/>
    <w:rsid w:val="0086508B"/>
    <w:rsid w:val="008652D2"/>
    <w:rsid w:val="00866CF5"/>
    <w:rsid w:val="00870260"/>
    <w:rsid w:val="00875949"/>
    <w:rsid w:val="00877BC2"/>
    <w:rsid w:val="00892B83"/>
    <w:rsid w:val="008A2CFD"/>
    <w:rsid w:val="008A4273"/>
    <w:rsid w:val="008A53C5"/>
    <w:rsid w:val="008A6A97"/>
    <w:rsid w:val="008B012C"/>
    <w:rsid w:val="008B7B47"/>
    <w:rsid w:val="008C62E2"/>
    <w:rsid w:val="008D21EA"/>
    <w:rsid w:val="008D3B75"/>
    <w:rsid w:val="008D497C"/>
    <w:rsid w:val="008D74C8"/>
    <w:rsid w:val="008E3950"/>
    <w:rsid w:val="008E3D13"/>
    <w:rsid w:val="008E4FB8"/>
    <w:rsid w:val="008E68A2"/>
    <w:rsid w:val="008E6A8E"/>
    <w:rsid w:val="008F11FD"/>
    <w:rsid w:val="008F3AEA"/>
    <w:rsid w:val="008F6674"/>
    <w:rsid w:val="008F6C40"/>
    <w:rsid w:val="009027DD"/>
    <w:rsid w:val="00904144"/>
    <w:rsid w:val="00910DC7"/>
    <w:rsid w:val="009206DA"/>
    <w:rsid w:val="00921998"/>
    <w:rsid w:val="00922139"/>
    <w:rsid w:val="00923522"/>
    <w:rsid w:val="00931A10"/>
    <w:rsid w:val="009428F6"/>
    <w:rsid w:val="00960268"/>
    <w:rsid w:val="009629B3"/>
    <w:rsid w:val="00965D17"/>
    <w:rsid w:val="00967ED7"/>
    <w:rsid w:val="009723AD"/>
    <w:rsid w:val="00972A8F"/>
    <w:rsid w:val="009750F8"/>
    <w:rsid w:val="009751EF"/>
    <w:rsid w:val="009822CA"/>
    <w:rsid w:val="00984F4F"/>
    <w:rsid w:val="00992480"/>
    <w:rsid w:val="00996E42"/>
    <w:rsid w:val="009A178A"/>
    <w:rsid w:val="009A4796"/>
    <w:rsid w:val="009A49BD"/>
    <w:rsid w:val="009A4B1D"/>
    <w:rsid w:val="009A5B24"/>
    <w:rsid w:val="009B5FE5"/>
    <w:rsid w:val="009C404C"/>
    <w:rsid w:val="009C6424"/>
    <w:rsid w:val="009C6A8C"/>
    <w:rsid w:val="009D762B"/>
    <w:rsid w:val="009E1CDF"/>
    <w:rsid w:val="009E22D7"/>
    <w:rsid w:val="009F1264"/>
    <w:rsid w:val="009F3DE0"/>
    <w:rsid w:val="009F7C5D"/>
    <w:rsid w:val="00A0225F"/>
    <w:rsid w:val="00A06A04"/>
    <w:rsid w:val="00A06E1C"/>
    <w:rsid w:val="00A12D2F"/>
    <w:rsid w:val="00A15C61"/>
    <w:rsid w:val="00A21427"/>
    <w:rsid w:val="00A34B57"/>
    <w:rsid w:val="00A34D4D"/>
    <w:rsid w:val="00A51BB9"/>
    <w:rsid w:val="00A5291B"/>
    <w:rsid w:val="00A609CF"/>
    <w:rsid w:val="00A619BC"/>
    <w:rsid w:val="00A62903"/>
    <w:rsid w:val="00A638FD"/>
    <w:rsid w:val="00A73AD0"/>
    <w:rsid w:val="00A752DE"/>
    <w:rsid w:val="00A7610A"/>
    <w:rsid w:val="00A821B1"/>
    <w:rsid w:val="00A83E0C"/>
    <w:rsid w:val="00A83FCA"/>
    <w:rsid w:val="00A840DF"/>
    <w:rsid w:val="00A8513F"/>
    <w:rsid w:val="00A94804"/>
    <w:rsid w:val="00A94B87"/>
    <w:rsid w:val="00AA1D64"/>
    <w:rsid w:val="00AA42D1"/>
    <w:rsid w:val="00AB2EED"/>
    <w:rsid w:val="00AB37FB"/>
    <w:rsid w:val="00AB49D1"/>
    <w:rsid w:val="00AB57C0"/>
    <w:rsid w:val="00AB70B2"/>
    <w:rsid w:val="00AC22DB"/>
    <w:rsid w:val="00AD3946"/>
    <w:rsid w:val="00AD4C15"/>
    <w:rsid w:val="00AD536E"/>
    <w:rsid w:val="00AD644E"/>
    <w:rsid w:val="00AE2FD1"/>
    <w:rsid w:val="00AF1288"/>
    <w:rsid w:val="00AF4332"/>
    <w:rsid w:val="00B061A1"/>
    <w:rsid w:val="00B150B5"/>
    <w:rsid w:val="00B16623"/>
    <w:rsid w:val="00B178C3"/>
    <w:rsid w:val="00B237DB"/>
    <w:rsid w:val="00B25566"/>
    <w:rsid w:val="00B25997"/>
    <w:rsid w:val="00B26AB0"/>
    <w:rsid w:val="00B34CFF"/>
    <w:rsid w:val="00B36018"/>
    <w:rsid w:val="00B429DC"/>
    <w:rsid w:val="00B45B0E"/>
    <w:rsid w:val="00B46183"/>
    <w:rsid w:val="00B462BA"/>
    <w:rsid w:val="00B50133"/>
    <w:rsid w:val="00B5443A"/>
    <w:rsid w:val="00B55E92"/>
    <w:rsid w:val="00B56A72"/>
    <w:rsid w:val="00B6239E"/>
    <w:rsid w:val="00B67BC1"/>
    <w:rsid w:val="00B7162A"/>
    <w:rsid w:val="00B73811"/>
    <w:rsid w:val="00B73A61"/>
    <w:rsid w:val="00B748F4"/>
    <w:rsid w:val="00B818FE"/>
    <w:rsid w:val="00B81C0C"/>
    <w:rsid w:val="00B8283F"/>
    <w:rsid w:val="00B92FE0"/>
    <w:rsid w:val="00B9485E"/>
    <w:rsid w:val="00B9492E"/>
    <w:rsid w:val="00B973E4"/>
    <w:rsid w:val="00BA130D"/>
    <w:rsid w:val="00BA1A80"/>
    <w:rsid w:val="00BA455A"/>
    <w:rsid w:val="00BA4874"/>
    <w:rsid w:val="00BB4FD5"/>
    <w:rsid w:val="00BC18F5"/>
    <w:rsid w:val="00BC2306"/>
    <w:rsid w:val="00BC2F58"/>
    <w:rsid w:val="00BC3AD2"/>
    <w:rsid w:val="00BC52AD"/>
    <w:rsid w:val="00BD012E"/>
    <w:rsid w:val="00BE22E9"/>
    <w:rsid w:val="00BE2E8B"/>
    <w:rsid w:val="00BE346A"/>
    <w:rsid w:val="00BE5902"/>
    <w:rsid w:val="00BE5CF7"/>
    <w:rsid w:val="00BE6F59"/>
    <w:rsid w:val="00C03BB7"/>
    <w:rsid w:val="00C077CE"/>
    <w:rsid w:val="00C10074"/>
    <w:rsid w:val="00C11C6E"/>
    <w:rsid w:val="00C16804"/>
    <w:rsid w:val="00C239D0"/>
    <w:rsid w:val="00C26CF3"/>
    <w:rsid w:val="00C26DB5"/>
    <w:rsid w:val="00C316FF"/>
    <w:rsid w:val="00C324DA"/>
    <w:rsid w:val="00C33F41"/>
    <w:rsid w:val="00C368CA"/>
    <w:rsid w:val="00C37A2D"/>
    <w:rsid w:val="00C42F4B"/>
    <w:rsid w:val="00C44C4B"/>
    <w:rsid w:val="00C45DE1"/>
    <w:rsid w:val="00C46C6C"/>
    <w:rsid w:val="00C4716E"/>
    <w:rsid w:val="00C4742B"/>
    <w:rsid w:val="00C50080"/>
    <w:rsid w:val="00C502B4"/>
    <w:rsid w:val="00C502C6"/>
    <w:rsid w:val="00C512DC"/>
    <w:rsid w:val="00C52DDC"/>
    <w:rsid w:val="00C53B13"/>
    <w:rsid w:val="00C54B9D"/>
    <w:rsid w:val="00C57BB4"/>
    <w:rsid w:val="00C62F1C"/>
    <w:rsid w:val="00C66530"/>
    <w:rsid w:val="00C66E73"/>
    <w:rsid w:val="00C745BE"/>
    <w:rsid w:val="00C77EEF"/>
    <w:rsid w:val="00C802DA"/>
    <w:rsid w:val="00C82B6B"/>
    <w:rsid w:val="00C953A0"/>
    <w:rsid w:val="00CA0593"/>
    <w:rsid w:val="00CA1299"/>
    <w:rsid w:val="00CA18F0"/>
    <w:rsid w:val="00CA76AD"/>
    <w:rsid w:val="00CB163C"/>
    <w:rsid w:val="00CB23B1"/>
    <w:rsid w:val="00CC225E"/>
    <w:rsid w:val="00CC67C6"/>
    <w:rsid w:val="00CD0521"/>
    <w:rsid w:val="00CD6023"/>
    <w:rsid w:val="00CE5A63"/>
    <w:rsid w:val="00CE74BF"/>
    <w:rsid w:val="00CF12ED"/>
    <w:rsid w:val="00CF4862"/>
    <w:rsid w:val="00CF497D"/>
    <w:rsid w:val="00CF623D"/>
    <w:rsid w:val="00CF7ECD"/>
    <w:rsid w:val="00D05FA0"/>
    <w:rsid w:val="00D07C29"/>
    <w:rsid w:val="00D10FCA"/>
    <w:rsid w:val="00D1255A"/>
    <w:rsid w:val="00D152FC"/>
    <w:rsid w:val="00D159BE"/>
    <w:rsid w:val="00D17EF5"/>
    <w:rsid w:val="00D21500"/>
    <w:rsid w:val="00D23823"/>
    <w:rsid w:val="00D23929"/>
    <w:rsid w:val="00D24972"/>
    <w:rsid w:val="00D2744A"/>
    <w:rsid w:val="00D33AF9"/>
    <w:rsid w:val="00D36F8C"/>
    <w:rsid w:val="00D438F0"/>
    <w:rsid w:val="00D442F7"/>
    <w:rsid w:val="00D44F1C"/>
    <w:rsid w:val="00D508C4"/>
    <w:rsid w:val="00D57D03"/>
    <w:rsid w:val="00D57F6A"/>
    <w:rsid w:val="00D64C89"/>
    <w:rsid w:val="00D65140"/>
    <w:rsid w:val="00D66EF5"/>
    <w:rsid w:val="00D67FAC"/>
    <w:rsid w:val="00D732F9"/>
    <w:rsid w:val="00D73704"/>
    <w:rsid w:val="00D766B4"/>
    <w:rsid w:val="00D85D13"/>
    <w:rsid w:val="00DA090D"/>
    <w:rsid w:val="00DA13DB"/>
    <w:rsid w:val="00DA1FBC"/>
    <w:rsid w:val="00DA37CE"/>
    <w:rsid w:val="00DB00D2"/>
    <w:rsid w:val="00DB2ACD"/>
    <w:rsid w:val="00DC3F5E"/>
    <w:rsid w:val="00DC4DAE"/>
    <w:rsid w:val="00DC4FA6"/>
    <w:rsid w:val="00DC5AC8"/>
    <w:rsid w:val="00DC5E12"/>
    <w:rsid w:val="00DD2099"/>
    <w:rsid w:val="00DD2786"/>
    <w:rsid w:val="00DD27D9"/>
    <w:rsid w:val="00DE0092"/>
    <w:rsid w:val="00DE1342"/>
    <w:rsid w:val="00DE4317"/>
    <w:rsid w:val="00DE6BA3"/>
    <w:rsid w:val="00DF2759"/>
    <w:rsid w:val="00DF5ADD"/>
    <w:rsid w:val="00DF641E"/>
    <w:rsid w:val="00E01F2A"/>
    <w:rsid w:val="00E03618"/>
    <w:rsid w:val="00E10025"/>
    <w:rsid w:val="00E127F7"/>
    <w:rsid w:val="00E12D42"/>
    <w:rsid w:val="00E14C4B"/>
    <w:rsid w:val="00E20C16"/>
    <w:rsid w:val="00E21B9F"/>
    <w:rsid w:val="00E245E9"/>
    <w:rsid w:val="00E2607B"/>
    <w:rsid w:val="00E5025D"/>
    <w:rsid w:val="00E5154B"/>
    <w:rsid w:val="00E52E81"/>
    <w:rsid w:val="00E53AA5"/>
    <w:rsid w:val="00E577DA"/>
    <w:rsid w:val="00E6051D"/>
    <w:rsid w:val="00E6518F"/>
    <w:rsid w:val="00E66BE1"/>
    <w:rsid w:val="00E71C91"/>
    <w:rsid w:val="00E71E31"/>
    <w:rsid w:val="00E73C5D"/>
    <w:rsid w:val="00E743FE"/>
    <w:rsid w:val="00E80BA3"/>
    <w:rsid w:val="00E8475E"/>
    <w:rsid w:val="00E849C2"/>
    <w:rsid w:val="00E87EA3"/>
    <w:rsid w:val="00E9034D"/>
    <w:rsid w:val="00E92098"/>
    <w:rsid w:val="00E941B9"/>
    <w:rsid w:val="00E94F9D"/>
    <w:rsid w:val="00E96A30"/>
    <w:rsid w:val="00EA1045"/>
    <w:rsid w:val="00EA192C"/>
    <w:rsid w:val="00EA29FE"/>
    <w:rsid w:val="00EA3E6B"/>
    <w:rsid w:val="00EA59D8"/>
    <w:rsid w:val="00EA6CA5"/>
    <w:rsid w:val="00EB0ACB"/>
    <w:rsid w:val="00EB244F"/>
    <w:rsid w:val="00EC22FB"/>
    <w:rsid w:val="00EC535A"/>
    <w:rsid w:val="00ED6DE8"/>
    <w:rsid w:val="00ED7BFF"/>
    <w:rsid w:val="00EE2B35"/>
    <w:rsid w:val="00EE3D8D"/>
    <w:rsid w:val="00EE6473"/>
    <w:rsid w:val="00EE7942"/>
    <w:rsid w:val="00EF144C"/>
    <w:rsid w:val="00EF59E1"/>
    <w:rsid w:val="00EF5D8C"/>
    <w:rsid w:val="00F0533E"/>
    <w:rsid w:val="00F05D3A"/>
    <w:rsid w:val="00F10B85"/>
    <w:rsid w:val="00F113C4"/>
    <w:rsid w:val="00F154C1"/>
    <w:rsid w:val="00F15C9A"/>
    <w:rsid w:val="00F15D64"/>
    <w:rsid w:val="00F22C14"/>
    <w:rsid w:val="00F27C2E"/>
    <w:rsid w:val="00F30C0E"/>
    <w:rsid w:val="00F35F0D"/>
    <w:rsid w:val="00F37FA9"/>
    <w:rsid w:val="00F37FCE"/>
    <w:rsid w:val="00F41056"/>
    <w:rsid w:val="00F51979"/>
    <w:rsid w:val="00F57C3C"/>
    <w:rsid w:val="00F669C4"/>
    <w:rsid w:val="00F67855"/>
    <w:rsid w:val="00F70BC3"/>
    <w:rsid w:val="00F8690F"/>
    <w:rsid w:val="00F956E3"/>
    <w:rsid w:val="00F967CB"/>
    <w:rsid w:val="00FA5E05"/>
    <w:rsid w:val="00FB0715"/>
    <w:rsid w:val="00FB3699"/>
    <w:rsid w:val="00FC35D1"/>
    <w:rsid w:val="00FC3708"/>
    <w:rsid w:val="00FC43E8"/>
    <w:rsid w:val="00FC458C"/>
    <w:rsid w:val="00FD0FFD"/>
    <w:rsid w:val="00FD1C40"/>
    <w:rsid w:val="00FD3382"/>
    <w:rsid w:val="00FD3E2C"/>
    <w:rsid w:val="00FD5950"/>
    <w:rsid w:val="00FD7F38"/>
    <w:rsid w:val="00FE1089"/>
    <w:rsid w:val="00FE28F5"/>
    <w:rsid w:val="00FE6609"/>
    <w:rsid w:val="00FE6C9C"/>
    <w:rsid w:val="00FF0E0D"/>
    <w:rsid w:val="00FF192B"/>
    <w:rsid w:val="00FF4F6C"/>
    <w:rsid w:val="00FF638C"/>
    <w:rsid w:val="00FF74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3969C23"/>
  <w15:docId w15:val="{23A21236-283C-4D0F-B717-E394A49D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 Char Char Char,Heading 2 Char Char1 Char Char Char Char Char,Heading 2 Char Char3 Char,Heading 2 Char1 Char,Heading 2 Char1 Char Char Char,Heading 2 Char1 Char Char Char Char Char,Heading 2 Char4"/>
    <w:basedOn w:val="Normal"/>
    <w:next w:val="ParaNum"/>
    <w:autoRedefine/>
    <w:qFormat/>
    <w:rsid w:val="007A1E6D"/>
    <w:pPr>
      <w:keepNext/>
      <w:numPr>
        <w:ilvl w:val="1"/>
        <w:numId w:val="3"/>
      </w:numPr>
      <w:spacing w:after="120"/>
      <w:outlineLvl w:val="1"/>
    </w:pPr>
    <w:rPr>
      <w:b/>
    </w:rPr>
  </w:style>
  <w:style w:type="paragraph" w:styleId="Heading3">
    <w:name w:val="heading 3"/>
    <w:aliases w:val="1,3,31,Heading 3 Char Char,Heading 3 Char Char Char Char,Heading 3 Char Char Char Char Char,Heading 3 Char Char1 Char,Heading 3 Char1 Char Char,Heading 3 Char1 Char Char Char1 Char Char,Heading 3 Char2,Heading 3 Char2 Char1 Char Char,Titre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 Char,Heading 4 Char Char Char1 Char Char,Heading 4 Char Char1,Heading 4 Char Char1 Char Char,Heading 4 Char1,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num" w:pos="360"/>
        <w:tab w:val="clear" w:pos="1080"/>
        <w:tab w:val="num" w:pos="1440"/>
      </w:tabs>
      <w:spacing w:after="120"/>
      <w:ind w:firstLine="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C37A2D"/>
    <w:pPr>
      <w:tabs>
        <w:tab w:val="center" w:pos="4680"/>
        <w:tab w:val="right" w:pos="9360"/>
      </w:tabs>
      <w:ind w:firstLine="1080"/>
    </w:pPr>
    <w:rPr>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a0">
    <w:name w:val="_"/>
    <w:rsid w:val="00C37A2D"/>
    <w:rPr>
      <w:rFonts w:ascii="Times New Roman" w:hAnsi="Times New Roman"/>
      <w:sz w:val="24"/>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C37A2D"/>
  </w:style>
  <w:style w:type="paragraph" w:customStyle="1" w:styleId="Para">
    <w:name w:val="Para"/>
    <w:basedOn w:val="Normal"/>
    <w:rsid w:val="00C37A2D"/>
    <w:pPr>
      <w:widowControl/>
      <w:numPr>
        <w:numId w:val="8"/>
      </w:numPr>
      <w:spacing w:after="160" w:line="259" w:lineRule="auto"/>
    </w:pPr>
    <w:rPr>
      <w:rFonts w:ascii="Calibri" w:eastAsia="Calibri" w:hAnsi="Calibri"/>
      <w:snapToGrid/>
      <w:kern w:val="0"/>
      <w:szCs w:val="22"/>
    </w:rPr>
  </w:style>
  <w:style w:type="character" w:customStyle="1" w:styleId="ParaNumChar">
    <w:name w:val="ParaNum Char"/>
    <w:link w:val="ParaNum"/>
    <w:locked/>
    <w:rsid w:val="00C37A2D"/>
    <w:rPr>
      <w:snapToGrid w:val="0"/>
      <w:kern w:val="28"/>
      <w:sz w:val="22"/>
    </w:rPr>
  </w:style>
  <w:style w:type="character" w:styleId="CommentReference">
    <w:name w:val="annotation reference"/>
    <w:uiPriority w:val="99"/>
    <w:semiHidden/>
    <w:unhideWhenUsed/>
    <w:rsid w:val="00C37A2D"/>
    <w:rPr>
      <w:sz w:val="16"/>
      <w:szCs w:val="16"/>
    </w:rPr>
  </w:style>
  <w:style w:type="paragraph" w:styleId="CommentText">
    <w:name w:val="annotation text"/>
    <w:basedOn w:val="Normal"/>
    <w:link w:val="CommentTextChar"/>
    <w:uiPriority w:val="99"/>
    <w:unhideWhenUsed/>
    <w:rsid w:val="00C37A2D"/>
    <w:rPr>
      <w:sz w:val="20"/>
    </w:rPr>
  </w:style>
  <w:style w:type="character" w:customStyle="1" w:styleId="CommentTextChar">
    <w:name w:val="Comment Text Char"/>
    <w:basedOn w:val="DefaultParagraphFont"/>
    <w:link w:val="CommentText"/>
    <w:uiPriority w:val="99"/>
    <w:rsid w:val="00C37A2D"/>
    <w:rPr>
      <w:snapToGrid w:val="0"/>
      <w:kern w:val="28"/>
    </w:rPr>
  </w:style>
  <w:style w:type="paragraph" w:styleId="BalloonText">
    <w:name w:val="Balloon Text"/>
    <w:basedOn w:val="Normal"/>
    <w:link w:val="BalloonTextChar"/>
    <w:uiPriority w:val="99"/>
    <w:semiHidden/>
    <w:unhideWhenUsed/>
    <w:rsid w:val="00C3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D"/>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A06B13"/>
    <w:rPr>
      <w:b/>
      <w:bCs/>
    </w:rPr>
  </w:style>
  <w:style w:type="character" w:customStyle="1" w:styleId="CommentSubjectChar">
    <w:name w:val="Comment Subject Char"/>
    <w:basedOn w:val="CommentTextChar"/>
    <w:link w:val="CommentSubject"/>
    <w:uiPriority w:val="99"/>
    <w:semiHidden/>
    <w:rsid w:val="00A06B13"/>
    <w:rPr>
      <w:b/>
      <w:bCs/>
      <w:snapToGrid w:val="0"/>
      <w:kern w:val="28"/>
    </w:rPr>
  </w:style>
  <w:style w:type="character" w:styleId="FollowedHyperlink">
    <w:name w:val="FollowedHyperlink"/>
    <w:basedOn w:val="DefaultParagraphFont"/>
    <w:uiPriority w:val="99"/>
    <w:semiHidden/>
    <w:unhideWhenUsed/>
    <w:rsid w:val="000832D9"/>
    <w:rPr>
      <w:color w:val="954F72" w:themeColor="followedHyperlink"/>
      <w:u w:val="single"/>
    </w:rPr>
  </w:style>
  <w:style w:type="character" w:customStyle="1" w:styleId="FootnoteTextCharChar1CharChar">
    <w:name w:val="Footnote Text Char Char1 Char Char"/>
    <w:aliases w:val="Footnote Text Char Char1 Char Char Char1 Char,Footnote Text Char1 Char Char Char1 Char Char Char,Footnote Text Char2 Char1 Char Char Char"/>
    <w:semiHidden/>
    <w:locked/>
    <w:rsid w:val="00757307"/>
    <w:rPr>
      <w:sz w:val="22"/>
    </w:rPr>
  </w:style>
  <w:style w:type="character" w:customStyle="1" w:styleId="UnresolvedMention">
    <w:name w:val="Unresolved Mention"/>
    <w:basedOn w:val="DefaultParagraphFont"/>
    <w:uiPriority w:val="99"/>
    <w:semiHidden/>
    <w:unhideWhenUsed/>
    <w:rsid w:val="006D307F"/>
    <w:rPr>
      <w:color w:val="605E5C"/>
      <w:shd w:val="clear" w:color="auto" w:fill="E1DFDD"/>
    </w:rPr>
  </w:style>
  <w:style w:type="character" w:styleId="Emphasis">
    <w:name w:val="Emphasis"/>
    <w:basedOn w:val="DefaultParagraphFont"/>
    <w:uiPriority w:val="20"/>
    <w:qFormat/>
    <w:rsid w:val="0000252C"/>
    <w:rPr>
      <w:i/>
      <w:iCs/>
    </w:rPr>
  </w:style>
  <w:style w:type="character" w:customStyle="1" w:styleId="FooterChar">
    <w:name w:val="Footer Char"/>
    <w:link w:val="Footer"/>
    <w:uiPriority w:val="99"/>
    <w:rsid w:val="004308EC"/>
    <w:rPr>
      <w:snapToGrid w:val="0"/>
      <w:kern w:val="28"/>
      <w:sz w:val="22"/>
    </w:rPr>
  </w:style>
  <w:style w:type="character" w:customStyle="1" w:styleId="FootnoteTextChar5Char">
    <w:name w:val="Footnote Text Char5 Char"/>
    <w:aliases w:val="Footnote Text Char1 Char Char Char Char Char,Footnote Text Char2 Char Char Char Char Char1 Char,Footnote Text Char2 Char1 Char Char1 Char,Footnote Text Char3 Char Char1 Char"/>
    <w:semiHidden/>
    <w:rsid w:val="004308EC"/>
  </w:style>
  <w:style w:type="character" w:customStyle="1" w:styleId="Heading1Char">
    <w:name w:val="Heading 1 Char"/>
    <w:aliases w:val="H1 Char,Heading 1 Char Char Char Char,Heading 1 Char Char Char Char Char Char Char,Heading 1 Char Char1 Char Char,Heading 1 Char Char1 Char1,Heading 1 Char Char2 Char,Heading 1 Char1 Char Char,Heading 1 Char1 Char Char Char2 Char Char"/>
    <w:link w:val="Heading1"/>
    <w:rsid w:val="004308EC"/>
    <w:rPr>
      <w:rFonts w:ascii="Times New Roman Bold" w:hAnsi="Times New Roman Bold"/>
      <w:b/>
      <w:caps/>
      <w:snapToGrid w:val="0"/>
      <w:kern w:val="28"/>
      <w:sz w:val="22"/>
    </w:rPr>
  </w:style>
  <w:style w:type="character" w:customStyle="1" w:styleId="cosearchterm">
    <w:name w:val="co_searchterm"/>
    <w:rsid w:val="004308EC"/>
  </w:style>
  <w:style w:type="paragraph" w:customStyle="1" w:styleId="Default">
    <w:name w:val="Default"/>
    <w:rsid w:val="004308EC"/>
    <w:pPr>
      <w:autoSpaceDE w:val="0"/>
      <w:autoSpaceDN w:val="0"/>
      <w:adjustRightInd w:val="0"/>
    </w:pPr>
    <w:rPr>
      <w:color w:val="000000"/>
      <w:sz w:val="24"/>
      <w:szCs w:val="24"/>
    </w:rPr>
  </w:style>
  <w:style w:type="paragraph" w:styleId="Revision">
    <w:name w:val="Revision"/>
    <w:hidden/>
    <w:uiPriority w:val="99"/>
    <w:semiHidden/>
    <w:rsid w:val="004308EC"/>
    <w:rPr>
      <w:snapToGrid w:val="0"/>
      <w:kern w:val="28"/>
      <w:sz w:val="22"/>
    </w:rPr>
  </w:style>
  <w:style w:type="character" w:customStyle="1" w:styleId="costarpage">
    <w:name w:val="co_starpage"/>
    <w:basedOn w:val="DefaultParagraphFont"/>
    <w:rsid w:val="004308EC"/>
  </w:style>
  <w:style w:type="character" w:customStyle="1" w:styleId="counderline">
    <w:name w:val="co_underline"/>
    <w:basedOn w:val="DefaultParagraphFont"/>
    <w:rsid w:val="004308EC"/>
  </w:style>
  <w:style w:type="character" w:styleId="Strong">
    <w:name w:val="Strong"/>
    <w:basedOn w:val="DefaultParagraphFont"/>
    <w:uiPriority w:val="22"/>
    <w:qFormat/>
    <w:rsid w:val="004308EC"/>
    <w:rPr>
      <w:b/>
      <w:bCs/>
    </w:rPr>
  </w:style>
  <w:style w:type="paragraph" w:styleId="ListParagraph">
    <w:name w:val="List Paragraph"/>
    <w:basedOn w:val="Normal"/>
    <w:uiPriority w:val="34"/>
    <w:qFormat/>
    <w:rsid w:val="00AF1288"/>
    <w:pPr>
      <w:ind w:left="720"/>
      <w:contextualSpacing/>
    </w:pPr>
  </w:style>
  <w:style w:type="paragraph" w:styleId="NormalWeb">
    <w:name w:val="Normal (Web)"/>
    <w:basedOn w:val="Normal"/>
    <w:uiPriority w:val="99"/>
    <w:unhideWhenUsed/>
    <w:rsid w:val="00581B82"/>
    <w:pPr>
      <w:widowControl/>
      <w:spacing w:before="100" w:beforeAutospacing="1" w:after="100" w:afterAutospacing="1"/>
    </w:pPr>
    <w:rPr>
      <w:snapToGrid/>
      <w:kern w:val="0"/>
      <w:sz w:val="24"/>
      <w:szCs w:val="24"/>
    </w:rPr>
  </w:style>
  <w:style w:type="character" w:customStyle="1" w:styleId="cf01">
    <w:name w:val="cf01"/>
    <w:basedOn w:val="DefaultParagraphFont"/>
    <w:rsid w:val="00581B82"/>
    <w:rPr>
      <w:rFonts w:ascii="Segoe UI" w:hAnsi="Segoe UI" w:cs="Segoe UI" w:hint="default"/>
      <w:sz w:val="18"/>
      <w:szCs w:val="18"/>
    </w:rPr>
  </w:style>
  <w:style w:type="character" w:customStyle="1" w:styleId="cf11">
    <w:name w:val="cf11"/>
    <w:basedOn w:val="DefaultParagraphFont"/>
    <w:rsid w:val="00581B8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