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56082135" w14:textId="77777777">
      <w:pPr>
        <w:jc w:val="right"/>
        <w:rPr>
          <w:sz w:val="24"/>
        </w:rPr>
      </w:pPr>
    </w:p>
    <w:p w:rsidR="00000000" w14:paraId="369E2E70" w14:textId="59D29CDA">
      <w:pPr>
        <w:jc w:val="right"/>
        <w:rPr>
          <w:b/>
          <w:sz w:val="24"/>
        </w:rPr>
      </w:pPr>
      <w:r>
        <w:rPr>
          <w:b/>
          <w:sz w:val="24"/>
        </w:rPr>
        <w:t>DA 21-1544</w:t>
      </w:r>
    </w:p>
    <w:p w:rsidR="00000000" w14:paraId="6D685D52" w14:textId="63BA3E8C">
      <w:pPr>
        <w:spacing w:before="60"/>
        <w:jc w:val="right"/>
        <w:rPr>
          <w:b/>
          <w:sz w:val="24"/>
        </w:rPr>
      </w:pPr>
      <w:r>
        <w:rPr>
          <w:b/>
          <w:sz w:val="24"/>
        </w:rPr>
        <w:t xml:space="preserve">Released:  </w:t>
      </w:r>
      <w:r w:rsidR="009024E5">
        <w:rPr>
          <w:b/>
          <w:sz w:val="24"/>
        </w:rPr>
        <w:t>December 10, 2021</w:t>
      </w:r>
    </w:p>
    <w:p w:rsidR="00000000" w14:paraId="57D0FC70" w14:textId="77777777">
      <w:pPr>
        <w:jc w:val="right"/>
        <w:rPr>
          <w:sz w:val="24"/>
        </w:rPr>
      </w:pPr>
    </w:p>
    <w:p w:rsidR="00000000" w:rsidRPr="009024E5" w:rsidP="009024E5" w14:paraId="1CBF3AF5" w14:textId="635C77DA">
      <w:pPr>
        <w:spacing w:after="240"/>
        <w:jc w:val="center"/>
        <w:rPr>
          <w:rFonts w:ascii="Times New Roman Bold" w:hAnsi="Times New Roman Bold"/>
          <w:b/>
          <w:caps/>
          <w:sz w:val="24"/>
        </w:rPr>
      </w:pPr>
      <w:bookmarkStart w:id="0" w:name="_Hlk90026307"/>
      <w:r w:rsidRPr="009024E5">
        <w:rPr>
          <w:rFonts w:ascii="Times New Roman Bold" w:hAnsi="Times New Roman Bold"/>
          <w:b/>
          <w:caps/>
          <w:sz w:val="24"/>
        </w:rPr>
        <w:t>WIRELINE COMPETITION BUREAU SEEKS COMMENT ON STIR/SHAKEN IMPLEMENTATION VERIFICATION CERTIFICATIONS</w:t>
      </w:r>
      <w:bookmarkEnd w:id="0"/>
      <w:r w:rsidRPr="009024E5">
        <w:rPr>
          <w:rFonts w:ascii="Times New Roman Bold" w:hAnsi="Times New Roman Bold"/>
          <w:b/>
          <w:caps/>
          <w:sz w:val="24"/>
        </w:rPr>
        <w:t xml:space="preserve">  </w:t>
      </w:r>
    </w:p>
    <w:p w:rsidR="009024E5" w:rsidRPr="009024E5" w:rsidP="009024E5" w14:paraId="63031F66" w14:textId="6EF06297">
      <w:pPr>
        <w:jc w:val="center"/>
        <w:rPr>
          <w:b/>
          <w:sz w:val="24"/>
        </w:rPr>
      </w:pPr>
      <w:bookmarkStart w:id="1" w:name="_Hlk90026870"/>
      <w:r w:rsidRPr="009024E5">
        <w:rPr>
          <w:b/>
          <w:sz w:val="24"/>
        </w:rPr>
        <w:t>WC Docket No. 20-68</w:t>
      </w:r>
      <w:bookmarkStart w:id="2" w:name="TOChere"/>
    </w:p>
    <w:bookmarkEnd w:id="1"/>
    <w:p w:rsidR="009024E5" w:rsidP="009024E5" w14:paraId="4DDDF2F5" w14:textId="77777777">
      <w:pPr>
        <w:contextualSpacing/>
        <w:rPr>
          <w:b/>
          <w:szCs w:val="22"/>
        </w:rPr>
      </w:pPr>
    </w:p>
    <w:p w:rsidR="009024E5" w:rsidP="009024E5" w14:paraId="56BE83E8" w14:textId="10F0A2C8">
      <w:pPr>
        <w:contextualSpacing/>
        <w:rPr>
          <w:b/>
          <w:szCs w:val="22"/>
        </w:rPr>
      </w:pPr>
      <w:r w:rsidRPr="00D5782A">
        <w:rPr>
          <w:b/>
          <w:szCs w:val="22"/>
        </w:rPr>
        <w:t xml:space="preserve">Comments Due:  </w:t>
      </w:r>
      <w:r>
        <w:rPr>
          <w:b/>
          <w:szCs w:val="22"/>
        </w:rPr>
        <w:t>December 30, 2021</w:t>
      </w:r>
    </w:p>
    <w:p w:rsidR="009024E5" w:rsidRPr="00693C65" w:rsidP="009024E5" w14:paraId="65D7527D" w14:textId="5B65B545">
      <w:pPr>
        <w:contextualSpacing/>
        <w:rPr>
          <w:b/>
          <w:szCs w:val="22"/>
        </w:rPr>
      </w:pPr>
      <w:r>
        <w:rPr>
          <w:b/>
          <w:szCs w:val="22"/>
        </w:rPr>
        <w:t xml:space="preserve">Reply Comments Due:  </w:t>
      </w:r>
      <w:r>
        <w:rPr>
          <w:b/>
          <w:szCs w:val="22"/>
        </w:rPr>
        <w:t>January 10, 2022</w:t>
      </w:r>
      <w:r>
        <w:rPr>
          <w:b/>
          <w:szCs w:val="22"/>
        </w:rPr>
        <w:t xml:space="preserve"> </w:t>
      </w:r>
    </w:p>
    <w:p w:rsidR="009024E5" w:rsidP="009024E5" w14:paraId="1084853E" w14:textId="77777777">
      <w:pPr>
        <w:spacing w:after="120"/>
        <w:contextualSpacing/>
        <w:rPr>
          <w:bCs/>
          <w:szCs w:val="22"/>
        </w:rPr>
      </w:pPr>
      <w:r>
        <w:rPr>
          <w:b/>
          <w:szCs w:val="22"/>
        </w:rPr>
        <w:tab/>
      </w:r>
      <w:r>
        <w:rPr>
          <w:bCs/>
          <w:szCs w:val="22"/>
        </w:rPr>
        <w:t xml:space="preserve"> </w:t>
      </w:r>
    </w:p>
    <w:p w:rsidR="009024E5" w:rsidP="009024E5" w14:paraId="46F84A5B" w14:textId="77777777">
      <w:pPr>
        <w:spacing w:after="120"/>
        <w:ind w:firstLine="720"/>
        <w:rPr>
          <w:bCs/>
          <w:szCs w:val="22"/>
        </w:rPr>
      </w:pPr>
      <w:r w:rsidRPr="00D83751">
        <w:rPr>
          <w:bCs/>
          <w:szCs w:val="22"/>
        </w:rPr>
        <w:t>By this Public Notice,</w:t>
      </w:r>
      <w:r>
        <w:rPr>
          <w:bCs/>
          <w:szCs w:val="22"/>
        </w:rPr>
        <w:t xml:space="preserve"> the Wireline Competition Bureau (Bureau) seeks comment on voice service provider STIR/SHAKEN implementation verification certifications.</w:t>
      </w:r>
    </w:p>
    <w:p w:rsidR="009024E5" w:rsidP="009024E5" w14:paraId="3E494CB1" w14:textId="77777777">
      <w:pPr>
        <w:spacing w:after="120"/>
        <w:ind w:firstLine="720"/>
        <w:rPr>
          <w:bCs/>
          <w:szCs w:val="22"/>
        </w:rPr>
      </w:pPr>
      <w:r>
        <w:rPr>
          <w:bCs/>
          <w:szCs w:val="22"/>
        </w:rPr>
        <w:t>In the TRACED Act, Congress directed the Commission to grant exemptions from the STIR/SHAKEN implementation mandate for voice service providers that could demonstrate voluntary early implementation progress by December 30, 2020.</w:t>
      </w:r>
      <w:r>
        <w:rPr>
          <w:rStyle w:val="FootnoteReference"/>
          <w:bCs/>
          <w:szCs w:val="22"/>
        </w:rPr>
        <w:footnoteReference w:id="3"/>
      </w:r>
      <w:r>
        <w:rPr>
          <w:rFonts w:cs="Calibri"/>
        </w:rPr>
        <w:t xml:space="preserve">  </w:t>
      </w:r>
      <w:r>
        <w:t>Voice service providers seeking to qualify for the exemption were obligated to submit a certification and supporting statement by December 1, 2020, explaining in detail how they met each prong of the exemption sought.</w:t>
      </w:r>
      <w:r>
        <w:rPr>
          <w:rStyle w:val="FootnoteReference"/>
        </w:rPr>
        <w:footnoteReference w:id="4"/>
      </w:r>
      <w:r>
        <w:t xml:space="preserve">  </w:t>
      </w:r>
      <w:r>
        <w:rPr>
          <w:bCs/>
          <w:szCs w:val="22"/>
        </w:rPr>
        <w:t>The Commission required any voice service provider granted an exemption to verify in a second certification, after June 30, 2021, that it achieved the implementation goals to which it first certified.</w:t>
      </w:r>
      <w:r>
        <w:rPr>
          <w:rStyle w:val="FootnoteReference"/>
          <w:bCs/>
          <w:szCs w:val="22"/>
        </w:rPr>
        <w:footnoteReference w:id="5"/>
      </w:r>
      <w:r>
        <w:rPr>
          <w:bCs/>
          <w:szCs w:val="22"/>
        </w:rPr>
        <w:t xml:space="preserve"> </w:t>
      </w:r>
    </w:p>
    <w:p w:rsidR="009024E5" w:rsidP="009024E5" w14:paraId="1D0FEEA8" w14:textId="77777777">
      <w:pPr>
        <w:spacing w:after="120"/>
        <w:ind w:firstLine="720"/>
        <w:rPr>
          <w:bCs/>
          <w:szCs w:val="22"/>
        </w:rPr>
      </w:pPr>
      <w:r>
        <w:rPr>
          <w:bCs/>
          <w:szCs w:val="22"/>
        </w:rPr>
        <w:t>Seven voice service providers sought exemptions for their IP networks.  In December 2020, the Bureau found that all seven voice service providers qualified for the exemption,</w:t>
      </w:r>
      <w:r>
        <w:rPr>
          <w:rStyle w:val="FootnoteReference"/>
          <w:bCs/>
          <w:szCs w:val="22"/>
        </w:rPr>
        <w:footnoteReference w:id="6"/>
      </w:r>
      <w:r>
        <w:rPr>
          <w:bCs/>
          <w:szCs w:val="22"/>
        </w:rPr>
        <w:t xml:space="preserve"> and in September 2021 the Bureau released filing instructions for the required implementation verification certifications.</w:t>
      </w:r>
      <w:r>
        <w:rPr>
          <w:rStyle w:val="FootnoteReference"/>
          <w:bCs/>
          <w:szCs w:val="22"/>
        </w:rPr>
        <w:footnoteReference w:id="7"/>
      </w:r>
      <w:r>
        <w:rPr>
          <w:bCs/>
          <w:szCs w:val="22"/>
        </w:rPr>
        <w:t xml:space="preserve">  All providers granted an exemption filed an implementation verification certification.  We now seek comment on those certifications.</w:t>
      </w:r>
      <w:r>
        <w:rPr>
          <w:rStyle w:val="FootnoteReference"/>
          <w:bCs/>
          <w:szCs w:val="22"/>
        </w:rPr>
        <w:footnoteReference w:id="8"/>
      </w:r>
    </w:p>
    <w:p w:rsidR="009024E5" w:rsidP="009024E5" w14:paraId="07435A08" w14:textId="77777777">
      <w:pPr>
        <w:spacing w:after="120"/>
        <w:ind w:firstLine="720"/>
      </w:pPr>
      <w:r w:rsidRPr="00C0306A">
        <w:t xml:space="preserve">Pursuant to section 1.415 and 1.419 of the Commission’s rules, 47 CFR §§ 1.415, 1.419, interested parties may file comments on or before </w:t>
      </w:r>
      <w:r>
        <w:t>30</w:t>
      </w:r>
      <w:r w:rsidRPr="00C0306A">
        <w:t xml:space="preserve"> days after </w:t>
      </w:r>
      <w:r>
        <w:t>release</w:t>
      </w:r>
      <w:r w:rsidRPr="00C0306A">
        <w:t xml:space="preserve"> of this Public Notice</w:t>
      </w:r>
      <w:r>
        <w:t xml:space="preserve">.  </w:t>
      </w:r>
    </w:p>
    <w:p w:rsidR="009024E5" w:rsidP="009024E5" w14:paraId="3DE1A4D2" w14:textId="77777777">
      <w:pPr>
        <w:spacing w:after="120"/>
        <w:ind w:firstLine="720"/>
      </w:pPr>
      <w:r w:rsidRPr="00C0306A">
        <w:rPr>
          <w:i/>
        </w:rPr>
        <w:t xml:space="preserve">Filing Requirements.  </w:t>
      </w:r>
      <w:r w:rsidRPr="00C0306A">
        <w:rPr>
          <w:iCs/>
        </w:rPr>
        <w:t>All filings must refer to</w:t>
      </w:r>
      <w:r w:rsidRPr="00C0306A">
        <w:t xml:space="preserve"> </w:t>
      </w:r>
      <w:r w:rsidRPr="00C0306A">
        <w:rPr>
          <w:b/>
          <w:bCs/>
          <w:iCs/>
        </w:rPr>
        <w:t xml:space="preserve">WC Docket No. </w:t>
      </w:r>
      <w:r>
        <w:rPr>
          <w:b/>
          <w:bCs/>
          <w:iCs/>
        </w:rPr>
        <w:t>20</w:t>
      </w:r>
      <w:r w:rsidRPr="00C0306A">
        <w:rPr>
          <w:b/>
          <w:bCs/>
          <w:iCs/>
        </w:rPr>
        <w:t>-</w:t>
      </w:r>
      <w:r>
        <w:rPr>
          <w:b/>
          <w:bCs/>
          <w:iCs/>
        </w:rPr>
        <w:t>68</w:t>
      </w:r>
      <w:r w:rsidRPr="00C0306A">
        <w:rPr>
          <w:iCs/>
        </w:rPr>
        <w:t xml:space="preserve">.  </w:t>
      </w:r>
      <w:r w:rsidRPr="00C0306A">
        <w:t>Comments may be filed using ECFS.</w:t>
      </w:r>
      <w:r>
        <w:rPr>
          <w:vertAlign w:val="superscript"/>
        </w:rPr>
        <w:footnoteReference w:id="9"/>
      </w:r>
    </w:p>
    <w:p w:rsidR="009024E5" w:rsidRPr="00C0306A" w:rsidP="009024E5" w14:paraId="147CE3CF" w14:textId="77777777">
      <w:pPr>
        <w:numPr>
          <w:ilvl w:val="0"/>
          <w:numId w:val="7"/>
        </w:numPr>
        <w:spacing w:after="120"/>
      </w:pPr>
      <w:r w:rsidRPr="00C0306A">
        <w:t xml:space="preserve">Electronic Filers:  Comments may be filed electronically using the Internet by accessing ECFS:   </w:t>
      </w:r>
      <w:hyperlink r:id="rId5" w:history="1">
        <w:r w:rsidRPr="00C0306A">
          <w:rPr>
            <w:rStyle w:val="Hyperlink"/>
          </w:rPr>
          <w:t>https://www.fcc.gov/ecfs/</w:t>
        </w:r>
      </w:hyperlink>
      <w:r w:rsidRPr="00C0306A">
        <w:t xml:space="preserve">.    </w:t>
      </w:r>
    </w:p>
    <w:p w:rsidR="009024E5" w:rsidRPr="00C0306A" w:rsidP="009024E5" w14:paraId="163C35AC" w14:textId="77777777">
      <w:pPr>
        <w:numPr>
          <w:ilvl w:val="0"/>
          <w:numId w:val="7"/>
        </w:numPr>
        <w:spacing w:after="120"/>
      </w:pPr>
      <w:r w:rsidRPr="00C0306A">
        <w:t xml:space="preserve">Paper Filers:  Parties who choose to file by paper must file an original and one copy of each filing.  </w:t>
      </w:r>
    </w:p>
    <w:p w:rsidR="009024E5" w:rsidRPr="00C0306A" w:rsidP="009024E5" w14:paraId="1EE3C72D" w14:textId="77777777">
      <w:pPr>
        <w:numPr>
          <w:ilvl w:val="1"/>
          <w:numId w:val="7"/>
        </w:numPr>
        <w:spacing w:after="120"/>
      </w:pPr>
      <w:r w:rsidRPr="00C0306A">
        <w:t>Filings can be sent by commercial overnight courier, or by first-class or overnight U.S. Postal Service mail.  All filings must be addressed to the Commission’s Secretary, Office of the Secretary, Federal Communications Commission.</w:t>
      </w:r>
    </w:p>
    <w:p w:rsidR="009024E5" w:rsidRPr="00C0306A" w:rsidP="009024E5" w14:paraId="235CCBF6" w14:textId="77777777">
      <w:pPr>
        <w:numPr>
          <w:ilvl w:val="1"/>
          <w:numId w:val="7"/>
        </w:numPr>
        <w:spacing w:after="120"/>
      </w:pPr>
      <w:r w:rsidRPr="00C0306A">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024E5" w:rsidP="009024E5" w14:paraId="3A096233" w14:textId="77777777">
      <w:pPr>
        <w:numPr>
          <w:ilvl w:val="0"/>
          <w:numId w:val="7"/>
        </w:numPr>
        <w:spacing w:after="120"/>
      </w:pPr>
      <w:r w:rsidRPr="00C0306A">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10"/>
      </w:r>
    </w:p>
    <w:p w:rsidR="009024E5" w:rsidRPr="00C0306A" w:rsidP="009024E5" w14:paraId="15092375" w14:textId="77777777">
      <w:pPr>
        <w:spacing w:after="120"/>
        <w:ind w:firstLine="720"/>
      </w:pPr>
      <w:r w:rsidRPr="00C0306A">
        <w:rPr>
          <w:i/>
          <w:iCs/>
        </w:rPr>
        <w:t>People with Disabilities</w:t>
      </w:r>
      <w:r w:rsidRPr="00C0306A">
        <w:t xml:space="preserve">.  To request materials in accessible formats for people with disabilities (braille, large print, electronic files, audio format), send an e-mail to </w:t>
      </w:r>
      <w:hyperlink r:id="rId6" w:history="1">
        <w:r w:rsidRPr="00C0306A">
          <w:rPr>
            <w:rStyle w:val="Hyperlink"/>
          </w:rPr>
          <w:t>fcc504@fcc.gov</w:t>
        </w:r>
      </w:hyperlink>
      <w:r w:rsidRPr="00C0306A">
        <w:t xml:space="preserve"> or call the Consumer &amp; Government Affairs Bureau at (202) 418-</w:t>
      </w:r>
      <w:r>
        <w:t>7433</w:t>
      </w:r>
      <w:r w:rsidRPr="00C0306A">
        <w:t>.</w:t>
      </w:r>
    </w:p>
    <w:p w:rsidR="009024E5" w:rsidRPr="00C0306A" w:rsidP="009024E5" w14:paraId="1AA20CAF" w14:textId="77777777">
      <w:pPr>
        <w:spacing w:after="120"/>
        <w:ind w:firstLine="720"/>
      </w:pPr>
      <w:r w:rsidRPr="00C0306A">
        <w:rPr>
          <w:i/>
          <w:iCs/>
        </w:rPr>
        <w:t xml:space="preserve">Ex </w:t>
      </w:r>
      <w:r w:rsidRPr="00C0306A">
        <w:rPr>
          <w:i/>
          <w:iCs/>
        </w:rPr>
        <w:t>Parte</w:t>
      </w:r>
      <w:r w:rsidRPr="00C0306A">
        <w:rPr>
          <w:i/>
          <w:iCs/>
        </w:rPr>
        <w:t xml:space="preserve"> Rules</w:t>
      </w:r>
      <w:r w:rsidRPr="00C0306A">
        <w:t xml:space="preserve">.  This proceeding shall be treated as a “permit-but-disclose” proceeding in accordance with the Commission’s </w:t>
      </w:r>
      <w:r w:rsidRPr="00C0306A">
        <w:rPr>
          <w:i/>
          <w:iCs/>
        </w:rPr>
        <w:t xml:space="preserve">ex </w:t>
      </w:r>
      <w:r w:rsidRPr="00C0306A">
        <w:rPr>
          <w:i/>
          <w:iCs/>
        </w:rPr>
        <w:t>parte</w:t>
      </w:r>
      <w:r w:rsidRPr="00C0306A">
        <w:t xml:space="preserve"> rules.</w:t>
      </w:r>
      <w:r>
        <w:rPr>
          <w:vertAlign w:val="superscript"/>
        </w:rPr>
        <w:footnoteReference w:id="11"/>
      </w:r>
      <w:r w:rsidRPr="00C0306A">
        <w:t xml:space="preserve">  Persons making </w:t>
      </w:r>
      <w:r w:rsidRPr="00C0306A">
        <w:rPr>
          <w:i/>
          <w:iCs/>
        </w:rPr>
        <w:t xml:space="preserve">ex </w:t>
      </w:r>
      <w:r w:rsidRPr="00C0306A">
        <w:rPr>
          <w:i/>
          <w:iCs/>
        </w:rPr>
        <w:t>parte</w:t>
      </w:r>
      <w:r w:rsidRPr="00C0306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0306A">
        <w:rPr>
          <w:i/>
          <w:iCs/>
        </w:rPr>
        <w:t xml:space="preserve">ex </w:t>
      </w:r>
      <w:r w:rsidRPr="00C0306A">
        <w:rPr>
          <w:i/>
          <w:iCs/>
        </w:rPr>
        <w:t>parte</w:t>
      </w:r>
      <w:r w:rsidRPr="00C0306A">
        <w:t xml:space="preserve"> presentations are reminded that memoranda summarizing the presentation must: (1) list all persons attending or otherwise participating in the meeting at which the </w:t>
      </w:r>
      <w:r w:rsidRPr="00C0306A">
        <w:rPr>
          <w:i/>
          <w:iCs/>
        </w:rPr>
        <w:t xml:space="preserve">ex </w:t>
      </w:r>
      <w:r w:rsidRPr="00C0306A">
        <w:rPr>
          <w:i/>
          <w:iCs/>
        </w:rPr>
        <w:t>parte</w:t>
      </w:r>
      <w:r w:rsidRPr="00C0306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0306A">
        <w:rPr>
          <w:i/>
          <w:iCs/>
        </w:rPr>
        <w:t xml:space="preserve">ex </w:t>
      </w:r>
      <w:r w:rsidRPr="00C0306A">
        <w:rPr>
          <w:i/>
          <w:iCs/>
        </w:rPr>
        <w:t>parte</w:t>
      </w:r>
      <w:r w:rsidRPr="00C0306A">
        <w:t xml:space="preserve"> meetings are deemed to be written </w:t>
      </w:r>
      <w:r w:rsidRPr="00C0306A">
        <w:rPr>
          <w:i/>
          <w:iCs/>
        </w:rPr>
        <w:t xml:space="preserve">ex </w:t>
      </w:r>
      <w:r w:rsidRPr="00C0306A">
        <w:rPr>
          <w:i/>
          <w:iCs/>
        </w:rPr>
        <w:t>parte</w:t>
      </w:r>
      <w:r w:rsidRPr="00C0306A">
        <w:t xml:space="preserve"> presentations and must be filed consistent with section 1.1206(b) of the Commission’s rules.  In proceedings governed by section 1.49(f) </w:t>
      </w:r>
      <w:r w:rsidRPr="00C0306A">
        <w:t xml:space="preserve">of the rules or for which the Commission has made available a method of electronic filing, written </w:t>
      </w:r>
      <w:r w:rsidRPr="00C0306A">
        <w:rPr>
          <w:i/>
          <w:iCs/>
        </w:rPr>
        <w:t xml:space="preserve">ex </w:t>
      </w:r>
      <w:r w:rsidRPr="00C0306A">
        <w:rPr>
          <w:i/>
          <w:iCs/>
        </w:rPr>
        <w:t>parte</w:t>
      </w:r>
      <w:r w:rsidRPr="00C0306A">
        <w:t xml:space="preserve"> presentations and memoranda summarizing oral </w:t>
      </w:r>
      <w:r w:rsidRPr="00C0306A">
        <w:rPr>
          <w:i/>
          <w:iCs/>
        </w:rPr>
        <w:t xml:space="preserve">ex </w:t>
      </w:r>
      <w:r w:rsidRPr="00C0306A">
        <w:rPr>
          <w:i/>
          <w:iCs/>
        </w:rPr>
        <w:t>parte</w:t>
      </w:r>
      <w:r w:rsidRPr="00C0306A">
        <w:rPr>
          <w:i/>
          <w:iCs/>
        </w:rPr>
        <w:t xml:space="preserve"> </w:t>
      </w:r>
      <w:r w:rsidRPr="00C0306A">
        <w:t>presentations, and all attachments thereto, must be filed through the electronic comment filing system available for that proceeding, and must be filed in their native format (e.g., .doc, .xml., .ppt, searchable .pdf).</w:t>
      </w:r>
      <w:r>
        <w:rPr>
          <w:vertAlign w:val="superscript"/>
        </w:rPr>
        <w:footnoteReference w:id="12"/>
      </w:r>
      <w:r w:rsidRPr="00C0306A">
        <w:t xml:space="preserve">  Participants in this proceeding should familiarize themselves with the Commission’s </w:t>
      </w:r>
      <w:r w:rsidRPr="00C0306A">
        <w:rPr>
          <w:i/>
          <w:iCs/>
        </w:rPr>
        <w:t xml:space="preserve">ex </w:t>
      </w:r>
      <w:r w:rsidRPr="00C0306A">
        <w:rPr>
          <w:i/>
          <w:iCs/>
        </w:rPr>
        <w:t>parte</w:t>
      </w:r>
      <w:r w:rsidRPr="00C0306A">
        <w:t xml:space="preserve"> rules.</w:t>
      </w:r>
    </w:p>
    <w:p w:rsidR="009024E5" w:rsidRPr="00CC6D30" w:rsidP="009024E5" w14:paraId="55CD4C7F" w14:textId="77777777">
      <w:pPr>
        <w:ind w:firstLine="720"/>
      </w:pPr>
      <w:r>
        <w:rPr>
          <w:i/>
          <w:iCs/>
        </w:rPr>
        <w:t xml:space="preserve">Contact </w:t>
      </w:r>
      <w:r w:rsidRPr="00B003B8">
        <w:rPr>
          <w:i/>
          <w:iCs/>
        </w:rPr>
        <w:t>Information</w:t>
      </w:r>
      <w:r>
        <w:t xml:space="preserve">.  </w:t>
      </w:r>
      <w:r w:rsidRPr="00B003B8">
        <w:t>For</w:t>
      </w:r>
      <w:r w:rsidRPr="00C0306A">
        <w:t xml:space="preserve"> further information, please contact </w:t>
      </w:r>
      <w:r>
        <w:t>Alexander Hobbs</w:t>
      </w:r>
      <w:r w:rsidRPr="00C0306A">
        <w:t xml:space="preserve">, Competition Policy Division, Wireline Competition Bureau, at (202) 418-2343 or by email at </w:t>
      </w:r>
      <w:hyperlink r:id="rId7" w:history="1">
        <w:r w:rsidRPr="006E6855">
          <w:rPr>
            <w:rStyle w:val="Hyperlink"/>
          </w:rPr>
          <w:t>alexander.hobbs@fcc.gov</w:t>
        </w:r>
      </w:hyperlink>
      <w:r>
        <w:t xml:space="preserve">. </w:t>
      </w:r>
    </w:p>
    <w:p w:rsidR="00000000" w14:paraId="0786160E" w14:textId="77777777"/>
    <w:p w:rsidR="00000000" w14:paraId="3E08DA5F" w14:textId="77777777"/>
    <w:bookmarkEnd w:id="2"/>
    <w:p w:rsidR="009024E5" w:rsidRPr="009024E5" w:rsidP="009024E5" w14:paraId="74AE4CB2" w14:textId="62998A7D">
      <w:pPr>
        <w:jc w:val="center"/>
        <w:rPr>
          <w:b/>
          <w:bCs/>
        </w:rPr>
      </w:pPr>
      <w:r>
        <w:rPr>
          <w:b/>
          <w:bCs/>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6D2A8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A94DD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4DCDC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A3496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24E5" w14:paraId="5DC12EDD" w14:textId="77777777">
      <w:r>
        <w:separator/>
      </w:r>
    </w:p>
  </w:footnote>
  <w:footnote w:type="continuationSeparator" w:id="1">
    <w:p w:rsidR="009024E5" w14:paraId="5F93211E" w14:textId="77777777">
      <w:pPr>
        <w:rPr>
          <w:sz w:val="20"/>
        </w:rPr>
      </w:pPr>
      <w:r>
        <w:rPr>
          <w:sz w:val="20"/>
        </w:rPr>
        <w:t xml:space="preserve">(Continued from previous page)  </w:t>
      </w:r>
      <w:r>
        <w:rPr>
          <w:sz w:val="20"/>
        </w:rPr>
        <w:separator/>
      </w:r>
    </w:p>
  </w:footnote>
  <w:footnote w:type="continuationNotice" w:id="2">
    <w:p w:rsidR="009024E5" w14:paraId="4E2E30E6" w14:textId="77777777">
      <w:pPr>
        <w:jc w:val="right"/>
        <w:rPr>
          <w:sz w:val="20"/>
        </w:rPr>
      </w:pPr>
      <w:r>
        <w:rPr>
          <w:sz w:val="20"/>
        </w:rPr>
        <w:t>(continued….)</w:t>
      </w:r>
    </w:p>
  </w:footnote>
  <w:footnote w:id="3">
    <w:p w:rsidR="009024E5" w:rsidP="009024E5" w14:paraId="3FFC8372" w14:textId="77777777">
      <w:pPr>
        <w:pStyle w:val="FootnoteText"/>
      </w:pPr>
      <w:r>
        <w:rPr>
          <w:rStyle w:val="FootnoteReference"/>
        </w:rPr>
        <w:footnoteRef/>
      </w:r>
      <w:r>
        <w:t xml:space="preserve"> TRACED Act § 4(b)(2).</w:t>
      </w:r>
    </w:p>
  </w:footnote>
  <w:footnote w:id="4">
    <w:p w:rsidR="009024E5" w:rsidRPr="00D85736" w:rsidP="009024E5" w14:paraId="554B880D" w14:textId="2E1ED1BD">
      <w:pPr>
        <w:pStyle w:val="FootnoteText"/>
      </w:pPr>
      <w:r>
        <w:rPr>
          <w:rStyle w:val="FootnoteReference"/>
        </w:rPr>
        <w:footnoteRef/>
      </w:r>
      <w:r>
        <w:t xml:space="preserve"> </w:t>
      </w:r>
      <w:r w:rsidRPr="008276F9" w:rsidR="000F0D23">
        <w:rPr>
          <w:i/>
          <w:iCs/>
        </w:rPr>
        <w:t xml:space="preserve"> </w:t>
      </w:r>
      <w:r w:rsidRPr="00ED2251" w:rsidR="000F0D23">
        <w:rPr>
          <w:i/>
          <w:iCs/>
        </w:rPr>
        <w:t>Call Authentication Trust Anchor</w:t>
      </w:r>
      <w:r w:rsidRPr="00ED2251" w:rsidR="000F0D23">
        <w:t xml:space="preserve">, WC Docket No. 17-97, Second Report and Order, </w:t>
      </w:r>
      <w:r w:rsidR="000F0D23">
        <w:t xml:space="preserve">36 FCC </w:t>
      </w:r>
      <w:r w:rsidR="000F0D23">
        <w:t>Rcd</w:t>
      </w:r>
      <w:r w:rsidR="000F0D23">
        <w:t xml:space="preserve"> 1859, 1916, para. 117 (2020) (</w:t>
      </w:r>
      <w:r w:rsidR="000F0D23">
        <w:rPr>
          <w:i/>
          <w:iCs/>
        </w:rPr>
        <w:t>Second Caller ID Authentication Report and Order</w:t>
      </w:r>
      <w:r w:rsidRPr="000F0D23" w:rsidR="000F0D23">
        <w:t>)</w:t>
      </w:r>
      <w:r>
        <w:t xml:space="preserve">; </w:t>
      </w:r>
      <w:r>
        <w:rPr>
          <w:i/>
          <w:iCs/>
        </w:rPr>
        <w:t>see also</w:t>
      </w:r>
      <w:r>
        <w:t xml:space="preserve"> 47 CFR § 64.6306(c); </w:t>
      </w:r>
      <w:r>
        <w:rPr>
          <w:i/>
          <w:iCs/>
        </w:rPr>
        <w:t>Wireline Competition Bureau Provides Directions and Filing Information Regarding Caller ID Authentication Exemption Certifications</w:t>
      </w:r>
      <w:r>
        <w:t xml:space="preserve">, WC Docket No. 20-68, Public Notice, 35 FCC </w:t>
      </w:r>
      <w:r>
        <w:t>Rcd</w:t>
      </w:r>
      <w:r>
        <w:t xml:space="preserve"> 12847, 12848 (Nov. 9, 2020).</w:t>
      </w:r>
    </w:p>
  </w:footnote>
  <w:footnote w:id="5">
    <w:p w:rsidR="009024E5" w:rsidRPr="000F42FB" w:rsidP="009024E5" w14:paraId="4DAF3A2E" w14:textId="71DC4BF4">
      <w:pPr>
        <w:pStyle w:val="FootnoteText"/>
      </w:pPr>
      <w:r>
        <w:rPr>
          <w:rStyle w:val="FootnoteReference"/>
        </w:rPr>
        <w:footnoteRef/>
      </w:r>
      <w:r>
        <w:t xml:space="preserve"> </w:t>
      </w:r>
      <w:r w:rsidR="008F3C66">
        <w:rPr>
          <w:i/>
          <w:iCs/>
        </w:rPr>
        <w:t>Second Caller ID Authentication Report and Order</w:t>
      </w:r>
      <w:r w:rsidRPr="00ED2251" w:rsidR="008F3C66">
        <w:t xml:space="preserve">, </w:t>
      </w:r>
      <w:r w:rsidR="008F3C66">
        <w:t xml:space="preserve">36 FCC </w:t>
      </w:r>
      <w:r w:rsidR="008F3C66">
        <w:t>Rcd</w:t>
      </w:r>
      <w:r w:rsidR="008F3C66">
        <w:t xml:space="preserve"> at 1918, para. 121; </w:t>
      </w:r>
      <w:r w:rsidR="008F3C66">
        <w:rPr>
          <w:i/>
          <w:iCs/>
        </w:rPr>
        <w:t xml:space="preserve">see </w:t>
      </w:r>
      <w:r w:rsidR="008F3C66">
        <w:t>47 CFR § 64.6306(a)(4).</w:t>
      </w:r>
      <w:r>
        <w:rPr>
          <w:rFonts w:cs="Calibri"/>
        </w:rPr>
        <w:t xml:space="preserve"> </w:t>
      </w:r>
    </w:p>
  </w:footnote>
  <w:footnote w:id="6">
    <w:p w:rsidR="009024E5" w:rsidRPr="00BC7E2E" w:rsidP="009024E5" w14:paraId="5657E049" w14:textId="77777777">
      <w:pPr>
        <w:pStyle w:val="FootnoteText"/>
      </w:pPr>
      <w:r>
        <w:rPr>
          <w:rStyle w:val="FootnoteReference"/>
        </w:rPr>
        <w:footnoteRef/>
      </w:r>
      <w:r>
        <w:t xml:space="preserve"> </w:t>
      </w:r>
      <w:r>
        <w:rPr>
          <w:i/>
          <w:iCs/>
        </w:rPr>
        <w:t>Wireline Competition Bureau Announces Seven Voice Service Providers Qualified for STIR/SHAKEN Exemption</w:t>
      </w:r>
      <w:r>
        <w:t xml:space="preserve">, WC Docket Nos. 17-97, 20-68, Public Notice, 35 FCC </w:t>
      </w:r>
      <w:r>
        <w:t>Rcd</w:t>
      </w:r>
      <w:r>
        <w:t xml:space="preserve"> 14830 (Dec. 23, 2020).</w:t>
      </w:r>
    </w:p>
  </w:footnote>
  <w:footnote w:id="7">
    <w:p w:rsidR="009024E5" w:rsidP="009024E5" w14:paraId="044427BD" w14:textId="77777777">
      <w:pPr>
        <w:pStyle w:val="FootnoteText"/>
      </w:pPr>
      <w:r>
        <w:rPr>
          <w:rStyle w:val="FootnoteReference"/>
        </w:rPr>
        <w:footnoteRef/>
      </w:r>
      <w:r>
        <w:t xml:space="preserve"> </w:t>
      </w:r>
      <w:r>
        <w:rPr>
          <w:i/>
          <w:iCs/>
        </w:rPr>
        <w:t>See Wireline Competition Bureau Seeks Comment on Two TRACED Act Obligations Regarding Caller ID Authentication</w:t>
      </w:r>
      <w:r>
        <w:t>, WC Docket Nos. 17-97 and 20-68, Public Notice, DA 21-1103 (2021).</w:t>
      </w:r>
    </w:p>
  </w:footnote>
  <w:footnote w:id="8">
    <w:p w:rsidR="009024E5" w:rsidP="009024E5" w14:paraId="45B5419F" w14:textId="77777777">
      <w:pPr>
        <w:pStyle w:val="FootnoteText"/>
      </w:pPr>
      <w:r>
        <w:rPr>
          <w:rStyle w:val="FootnoteReference"/>
        </w:rPr>
        <w:footnoteRef/>
      </w:r>
      <w:r>
        <w:t xml:space="preserve"> </w:t>
      </w:r>
      <w:r>
        <w:rPr>
          <w:i/>
          <w:iCs/>
        </w:rPr>
        <w:t xml:space="preserve">Cox Implementation Verification Certification, </w:t>
      </w:r>
      <w:r>
        <w:t xml:space="preserve">WC Docket No. 20-68 (filed Sep. 24, 2021); </w:t>
      </w:r>
      <w:r>
        <w:rPr>
          <w:i/>
          <w:iCs/>
        </w:rPr>
        <w:t>Comcast Caller ID Authentication Certification</w:t>
      </w:r>
      <w:r>
        <w:t xml:space="preserve">, WC Docket No. 20-68 (filed Oct. 4, 2021); </w:t>
      </w:r>
      <w:r>
        <w:rPr>
          <w:i/>
          <w:iCs/>
        </w:rPr>
        <w:t>Charter Certification of Full Implementation</w:t>
      </w:r>
      <w:r>
        <w:t xml:space="preserve">, WC Docket No. 20-68 (filed Oct. 4, 2021); AT&amp;T Certification for Exemption, WC Docket No. 20-68 (filed Oct. 4, 2021); </w:t>
      </w:r>
      <w:r>
        <w:rPr>
          <w:i/>
          <w:iCs/>
        </w:rPr>
        <w:t>Vonage STIR/SHAKEN Certification</w:t>
      </w:r>
      <w:r>
        <w:t xml:space="preserve">, WC Docket No. 20-68 (filed Oct. 4, 2021); </w:t>
      </w:r>
      <w:r>
        <w:rPr>
          <w:i/>
          <w:iCs/>
        </w:rPr>
        <w:t>Verizon Verification</w:t>
      </w:r>
      <w:r>
        <w:t xml:space="preserve">, WC Docket No. 20-68 (filed Oct. 15, 2021); </w:t>
      </w:r>
      <w:r w:rsidRPr="007A4598">
        <w:rPr>
          <w:i/>
          <w:iCs/>
        </w:rPr>
        <w:t>Bandwidth</w:t>
      </w:r>
      <w:r>
        <w:rPr>
          <w:i/>
          <w:iCs/>
        </w:rPr>
        <w:t xml:space="preserve"> Exemption Verification Status</w:t>
      </w:r>
      <w:r>
        <w:t xml:space="preserve">, WC Docket No. 20-68 (filed Oct. 21, 2021).  </w:t>
      </w:r>
      <w:r>
        <w:rPr>
          <w:bCs/>
          <w:szCs w:val="22"/>
        </w:rPr>
        <w:t xml:space="preserve">Vonage submitted its certification with redactions and requested confidential treatment for its filing under section 0.459 of our rules.  </w:t>
      </w:r>
      <w:r>
        <w:rPr>
          <w:bCs/>
          <w:i/>
          <w:iCs/>
          <w:szCs w:val="22"/>
        </w:rPr>
        <w:t>See Vonage STIR/SHAKEN Certification</w:t>
      </w:r>
      <w:r>
        <w:rPr>
          <w:bCs/>
          <w:szCs w:val="22"/>
        </w:rPr>
        <w:t xml:space="preserve">; 47 CFR § 0.459.  Commenters wishing to view an unredacted version of Vonage’s certification may request access pursuant to section 0.461 of our rules.  </w:t>
      </w:r>
      <w:r>
        <w:rPr>
          <w:i/>
          <w:iCs/>
        </w:rPr>
        <w:t xml:space="preserve">See </w:t>
      </w:r>
      <w:r>
        <w:t xml:space="preserve">47 CFR § 0.461.  Pursuant to section 0.459(d)(3) of our rules, the Commission will defer acting on Vonage’s request for confidential treatment until a request for inspection has been made pursuant to section 0.461.  </w:t>
      </w:r>
      <w:r>
        <w:rPr>
          <w:i/>
          <w:iCs/>
        </w:rPr>
        <w:t xml:space="preserve">See </w:t>
      </w:r>
      <w:r>
        <w:t>47 CFR § 0.459(d)(3).</w:t>
      </w:r>
    </w:p>
  </w:footnote>
  <w:footnote w:id="9">
    <w:p w:rsidR="009024E5" w:rsidRPr="001212ED" w:rsidP="009024E5" w14:paraId="55A340EF" w14:textId="77777777">
      <w:pPr>
        <w:pStyle w:val="FootnoteText"/>
      </w:pPr>
      <w:r w:rsidRPr="001212ED">
        <w:rPr>
          <w:rStyle w:val="FootnoteReference"/>
        </w:rPr>
        <w:footnoteRef/>
      </w:r>
      <w:r w:rsidRPr="001212ED">
        <w:t xml:space="preserve"> </w:t>
      </w:r>
      <w:r w:rsidRPr="001212ED">
        <w:rPr>
          <w:i/>
        </w:rPr>
        <w:t>See Electronic Filing of Documents in Rulemaking Proceedings</w:t>
      </w:r>
      <w:r w:rsidRPr="001212ED">
        <w:t>, 63 FR 24121 (1998).</w:t>
      </w:r>
    </w:p>
  </w:footnote>
  <w:footnote w:id="10">
    <w:p w:rsidR="009024E5" w:rsidRPr="0038566F" w:rsidP="009024E5" w14:paraId="72FEF84C" w14:textId="77777777">
      <w:pPr>
        <w:pStyle w:val="FootnoteText"/>
      </w:pPr>
      <w:r w:rsidRPr="00C92AF9">
        <w:rPr>
          <w:rStyle w:val="FootnoteReference"/>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rPr>
        <w:t>.</w:t>
      </w:r>
    </w:p>
  </w:footnote>
  <w:footnote w:id="11">
    <w:p w:rsidR="009024E5" w:rsidRPr="00526349" w:rsidP="009024E5" w14:paraId="3A8875E5"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2">
    <w:p w:rsidR="009024E5" w:rsidRPr="0014668A" w:rsidP="009024E5" w14:paraId="201F9674"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041ECC" w14:textId="3855A82D">
    <w:pPr>
      <w:tabs>
        <w:tab w:val="center" w:pos="4680"/>
        <w:tab w:val="right" w:pos="9360"/>
      </w:tabs>
    </w:pPr>
    <w:r>
      <w:rPr>
        <w:b/>
      </w:rPr>
      <w:tab/>
    </w:r>
    <w:r>
      <w:rPr>
        <w:b/>
      </w:rPr>
      <w:t>Federal Communications Commission</w:t>
    </w:r>
    <w:r>
      <w:rPr>
        <w:b/>
      </w:rPr>
      <w:tab/>
      <w:t>DA 21-1544</w:t>
    </w:r>
  </w:p>
  <w:p w:rsidR="00000000" w14:paraId="651E444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52F807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3B0F70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1BE980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E5"/>
    <w:rsid w:val="00000E56"/>
    <w:rsid w:val="000F0D23"/>
    <w:rsid w:val="000F42FB"/>
    <w:rsid w:val="001212ED"/>
    <w:rsid w:val="0014668A"/>
    <w:rsid w:val="0038566F"/>
    <w:rsid w:val="00526349"/>
    <w:rsid w:val="00631564"/>
    <w:rsid w:val="00693C65"/>
    <w:rsid w:val="006E6855"/>
    <w:rsid w:val="007A4598"/>
    <w:rsid w:val="007F7B6A"/>
    <w:rsid w:val="008276F9"/>
    <w:rsid w:val="008F3C66"/>
    <w:rsid w:val="009024E5"/>
    <w:rsid w:val="00B003B8"/>
    <w:rsid w:val="00BC7E2E"/>
    <w:rsid w:val="00C0306A"/>
    <w:rsid w:val="00CC6D30"/>
    <w:rsid w:val="00D5782A"/>
    <w:rsid w:val="00D83751"/>
    <w:rsid w:val="00D85736"/>
    <w:rsid w:val="00ED22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F8DCCF"/>
  <w15:chartTrackingRefBased/>
  <w15:docId w15:val="{0D54E5B6-4BDD-47D6-B3BD-8BE5FA9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90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alexander.hobb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