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7CEEB7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82CCE43" w14:textId="77777777">
      <w:pPr>
        <w:pStyle w:val="StyleBoldCentered"/>
      </w:pPr>
      <w:r>
        <w:t>F</w:t>
      </w:r>
      <w:r>
        <w:rPr>
          <w:caps w:val="0"/>
        </w:rPr>
        <w:t>ederal Communications Commission</w:t>
      </w:r>
    </w:p>
    <w:p w:rsidR="004C2EE3" w:rsidP="00096D8C" w14:paraId="59F1AE7D" w14:textId="77777777">
      <w:pPr>
        <w:pStyle w:val="StyleBoldCentered"/>
      </w:pPr>
      <w:r>
        <w:rPr>
          <w:caps w:val="0"/>
        </w:rPr>
        <w:t>Washington, D.C. 20554</w:t>
      </w:r>
    </w:p>
    <w:p w:rsidR="004C2EE3" w:rsidP="0070224F" w14:paraId="27BFDC8F" w14:textId="77777777"/>
    <w:p w:rsidR="004C2EE3" w:rsidP="0070224F" w14:paraId="067D2A0D" w14:textId="77777777"/>
    <w:tbl>
      <w:tblPr>
        <w:tblW w:w="0" w:type="auto"/>
        <w:tblLayout w:type="fixed"/>
        <w:tblLook w:val="0000"/>
      </w:tblPr>
      <w:tblGrid>
        <w:gridCol w:w="4698"/>
        <w:gridCol w:w="630"/>
        <w:gridCol w:w="4248"/>
      </w:tblGrid>
      <w:tr w14:paraId="2778BCCC" w14:textId="77777777">
        <w:tblPrEx>
          <w:tblW w:w="0" w:type="auto"/>
          <w:tblLayout w:type="fixed"/>
          <w:tblLook w:val="0000"/>
        </w:tblPrEx>
        <w:tc>
          <w:tcPr>
            <w:tcW w:w="4698" w:type="dxa"/>
          </w:tcPr>
          <w:p w:rsidR="004C2EE3" w14:paraId="0AC2EEDF" w14:textId="77777777">
            <w:pPr>
              <w:tabs>
                <w:tab w:val="center" w:pos="4680"/>
              </w:tabs>
              <w:suppressAutoHyphens/>
              <w:rPr>
                <w:spacing w:val="-2"/>
              </w:rPr>
            </w:pPr>
            <w:r>
              <w:rPr>
                <w:spacing w:val="-2"/>
              </w:rPr>
              <w:t>In the Matter of</w:t>
            </w:r>
          </w:p>
          <w:p w:rsidR="004C2EE3" w14:paraId="735292B0" w14:textId="77777777">
            <w:pPr>
              <w:tabs>
                <w:tab w:val="center" w:pos="4680"/>
              </w:tabs>
              <w:suppressAutoHyphens/>
              <w:rPr>
                <w:spacing w:val="-2"/>
              </w:rPr>
            </w:pPr>
          </w:p>
          <w:p w:rsidR="00BC5036" w:rsidP="00BC5036" w14:paraId="628F74F4" w14:textId="2CD5F9AF">
            <w:pPr>
              <w:tabs>
                <w:tab w:val="center" w:pos="4680"/>
              </w:tabs>
              <w:suppressAutoHyphens/>
              <w:rPr>
                <w:szCs w:val="22"/>
              </w:rPr>
            </w:pPr>
            <w:r w:rsidRPr="0023462C">
              <w:rPr>
                <w:spacing w:val="-1"/>
                <w:szCs w:val="22"/>
              </w:rPr>
              <w:t>National</w:t>
            </w:r>
            <w:r w:rsidRPr="0023462C">
              <w:rPr>
                <w:spacing w:val="-9"/>
                <w:szCs w:val="22"/>
              </w:rPr>
              <w:t xml:space="preserve"> </w:t>
            </w:r>
            <w:r w:rsidRPr="0023462C">
              <w:rPr>
                <w:szCs w:val="22"/>
              </w:rPr>
              <w:t>Exchange</w:t>
            </w:r>
            <w:r w:rsidRPr="0023462C">
              <w:rPr>
                <w:spacing w:val="-10"/>
                <w:szCs w:val="22"/>
              </w:rPr>
              <w:t xml:space="preserve"> </w:t>
            </w:r>
            <w:r w:rsidRPr="0023462C">
              <w:rPr>
                <w:spacing w:val="-1"/>
                <w:szCs w:val="22"/>
              </w:rPr>
              <w:t>Carrier</w:t>
            </w:r>
            <w:r w:rsidRPr="0023462C">
              <w:rPr>
                <w:spacing w:val="-9"/>
                <w:szCs w:val="22"/>
              </w:rPr>
              <w:t xml:space="preserve"> </w:t>
            </w:r>
            <w:r w:rsidRPr="0023462C">
              <w:rPr>
                <w:spacing w:val="-1"/>
                <w:szCs w:val="22"/>
              </w:rPr>
              <w:t>Association,</w:t>
            </w:r>
            <w:r w:rsidRPr="0023462C">
              <w:rPr>
                <w:spacing w:val="-10"/>
                <w:szCs w:val="22"/>
              </w:rPr>
              <w:t xml:space="preserve"> </w:t>
            </w:r>
            <w:r w:rsidRPr="0023462C">
              <w:rPr>
                <w:szCs w:val="22"/>
              </w:rPr>
              <w:t>Inc.</w:t>
            </w:r>
          </w:p>
          <w:p w:rsidR="00BC5036" w:rsidP="00BC5036" w14:paraId="27D867BF" w14:textId="3410D491">
            <w:pPr>
              <w:tabs>
                <w:tab w:val="center" w:pos="4680"/>
              </w:tabs>
              <w:suppressAutoHyphens/>
              <w:rPr>
                <w:szCs w:val="22"/>
              </w:rPr>
            </w:pPr>
          </w:p>
          <w:p w:rsidR="00BC5036" w:rsidRPr="0023462C" w:rsidP="00BC5036" w14:paraId="18E223EF" w14:textId="77777777">
            <w:pPr>
              <w:tabs>
                <w:tab w:val="center" w:pos="4680"/>
              </w:tabs>
              <w:suppressAutoHyphens/>
              <w:rPr>
                <w:spacing w:val="-1"/>
                <w:szCs w:val="22"/>
              </w:rPr>
            </w:pPr>
            <w:r w:rsidRPr="0023462C">
              <w:rPr>
                <w:szCs w:val="22"/>
              </w:rPr>
              <w:t>202</w:t>
            </w:r>
            <w:r>
              <w:rPr>
                <w:szCs w:val="22"/>
              </w:rPr>
              <w:t>2</w:t>
            </w:r>
            <w:r w:rsidRPr="0023462C">
              <w:rPr>
                <w:spacing w:val="-7"/>
                <w:szCs w:val="22"/>
              </w:rPr>
              <w:t xml:space="preserve"> </w:t>
            </w:r>
            <w:r w:rsidRPr="0023462C">
              <w:rPr>
                <w:spacing w:val="-1"/>
                <w:szCs w:val="22"/>
              </w:rPr>
              <w:t>Modification</w:t>
            </w:r>
            <w:r w:rsidRPr="0023462C">
              <w:rPr>
                <w:spacing w:val="-8"/>
                <w:szCs w:val="22"/>
              </w:rPr>
              <w:t xml:space="preserve"> </w:t>
            </w:r>
            <w:r w:rsidRPr="0023462C">
              <w:rPr>
                <w:szCs w:val="22"/>
              </w:rPr>
              <w:t>of</w:t>
            </w:r>
            <w:r w:rsidRPr="0023462C">
              <w:rPr>
                <w:spacing w:val="-7"/>
                <w:szCs w:val="22"/>
              </w:rPr>
              <w:t xml:space="preserve"> </w:t>
            </w:r>
            <w:r w:rsidRPr="0023462C">
              <w:rPr>
                <w:spacing w:val="-1"/>
                <w:szCs w:val="22"/>
              </w:rPr>
              <w:t>Average</w:t>
            </w:r>
            <w:r w:rsidRPr="0023462C">
              <w:rPr>
                <w:spacing w:val="-7"/>
                <w:szCs w:val="22"/>
              </w:rPr>
              <w:t xml:space="preserve"> </w:t>
            </w:r>
            <w:r w:rsidRPr="0023462C">
              <w:rPr>
                <w:spacing w:val="-1"/>
                <w:szCs w:val="22"/>
              </w:rPr>
              <w:t>Schedule</w:t>
            </w:r>
            <w:r w:rsidRPr="0023462C">
              <w:rPr>
                <w:spacing w:val="-6"/>
                <w:szCs w:val="22"/>
              </w:rPr>
              <w:t xml:space="preserve"> </w:t>
            </w:r>
            <w:r w:rsidRPr="0023462C">
              <w:rPr>
                <w:spacing w:val="-1"/>
                <w:szCs w:val="22"/>
              </w:rPr>
              <w:t>Universal</w:t>
            </w:r>
            <w:r w:rsidRPr="0023462C">
              <w:rPr>
                <w:spacing w:val="-1"/>
                <w:szCs w:val="22"/>
              </w:rPr>
              <w:tab/>
            </w:r>
          </w:p>
          <w:p w:rsidR="00BC5036" w:rsidP="00BC5036" w14:paraId="36893741" w14:textId="194A1C1B">
            <w:pPr>
              <w:tabs>
                <w:tab w:val="center" w:pos="4680"/>
              </w:tabs>
              <w:suppressAutoHyphens/>
              <w:rPr>
                <w:spacing w:val="-1"/>
                <w:szCs w:val="22"/>
              </w:rPr>
            </w:pPr>
            <w:r w:rsidRPr="0023462C">
              <w:rPr>
                <w:spacing w:val="-1"/>
                <w:szCs w:val="22"/>
              </w:rPr>
              <w:t>Service</w:t>
            </w:r>
            <w:r w:rsidRPr="0023462C">
              <w:rPr>
                <w:spacing w:val="-11"/>
                <w:szCs w:val="22"/>
              </w:rPr>
              <w:t xml:space="preserve"> </w:t>
            </w:r>
            <w:r w:rsidRPr="0023462C">
              <w:rPr>
                <w:spacing w:val="-1"/>
                <w:szCs w:val="22"/>
              </w:rPr>
              <w:t>Support</w:t>
            </w:r>
            <w:r w:rsidRPr="0023462C">
              <w:rPr>
                <w:spacing w:val="-11"/>
                <w:szCs w:val="22"/>
              </w:rPr>
              <w:t xml:space="preserve"> </w:t>
            </w:r>
            <w:r w:rsidRPr="0023462C">
              <w:rPr>
                <w:spacing w:val="-1"/>
                <w:szCs w:val="22"/>
              </w:rPr>
              <w:t>Formula</w:t>
            </w:r>
          </w:p>
          <w:p w:rsidR="00BC5036" w:rsidP="00BC5036" w14:paraId="4B250356" w14:textId="65FDD7AD">
            <w:pPr>
              <w:tabs>
                <w:tab w:val="center" w:pos="4680"/>
              </w:tabs>
              <w:suppressAutoHyphens/>
              <w:rPr>
                <w:spacing w:val="-1"/>
                <w:szCs w:val="22"/>
              </w:rPr>
            </w:pPr>
          </w:p>
          <w:p w:rsidR="00BC5036" w:rsidRPr="0023462C" w:rsidP="00BC5036" w14:paraId="5647F518" w14:textId="21926D1E">
            <w:pPr>
              <w:tabs>
                <w:tab w:val="center" w:pos="4680"/>
              </w:tabs>
              <w:suppressAutoHyphens/>
              <w:rPr>
                <w:spacing w:val="-1"/>
                <w:szCs w:val="22"/>
              </w:rPr>
            </w:pPr>
            <w:r w:rsidRPr="0023462C">
              <w:rPr>
                <w:spacing w:val="-1"/>
                <w:szCs w:val="22"/>
              </w:rPr>
              <w:t>High-Cost</w:t>
            </w:r>
            <w:r w:rsidRPr="0023462C">
              <w:rPr>
                <w:spacing w:val="-11"/>
                <w:szCs w:val="22"/>
              </w:rPr>
              <w:t xml:space="preserve"> </w:t>
            </w:r>
            <w:r w:rsidRPr="0023462C">
              <w:rPr>
                <w:spacing w:val="-1"/>
                <w:szCs w:val="22"/>
              </w:rPr>
              <w:t>Universal</w:t>
            </w:r>
            <w:r w:rsidRPr="0023462C">
              <w:rPr>
                <w:spacing w:val="-10"/>
                <w:szCs w:val="22"/>
              </w:rPr>
              <w:t xml:space="preserve"> </w:t>
            </w:r>
            <w:r w:rsidRPr="0023462C">
              <w:rPr>
                <w:spacing w:val="-1"/>
                <w:szCs w:val="22"/>
              </w:rPr>
              <w:t>Service</w:t>
            </w:r>
            <w:r w:rsidRPr="0023462C">
              <w:rPr>
                <w:spacing w:val="-11"/>
                <w:szCs w:val="22"/>
              </w:rPr>
              <w:t xml:space="preserve"> </w:t>
            </w:r>
            <w:r w:rsidRPr="0023462C">
              <w:rPr>
                <w:spacing w:val="-1"/>
                <w:szCs w:val="22"/>
              </w:rPr>
              <w:t>Support</w:t>
            </w:r>
          </w:p>
          <w:p w:rsidR="00BC5036" w:rsidRPr="0023462C" w:rsidP="00BC5036" w14:paraId="04B791C6" w14:textId="77777777">
            <w:pPr>
              <w:tabs>
                <w:tab w:val="center" w:pos="4680"/>
              </w:tabs>
              <w:suppressAutoHyphens/>
              <w:rPr>
                <w:szCs w:val="22"/>
              </w:rPr>
            </w:pPr>
          </w:p>
          <w:p w:rsidR="004C2EE3" w:rsidRPr="007115F7" w:rsidP="007115F7" w14:paraId="41D25430" w14:textId="2D48F298">
            <w:pPr>
              <w:tabs>
                <w:tab w:val="center" w:pos="4680"/>
              </w:tabs>
              <w:suppressAutoHyphens/>
              <w:rPr>
                <w:spacing w:val="-2"/>
              </w:rPr>
            </w:pPr>
          </w:p>
        </w:tc>
        <w:tc>
          <w:tcPr>
            <w:tcW w:w="630" w:type="dxa"/>
          </w:tcPr>
          <w:p w:rsidR="004C2EE3" w14:paraId="3CF47ECB" w14:textId="77777777">
            <w:pPr>
              <w:tabs>
                <w:tab w:val="center" w:pos="4680"/>
              </w:tabs>
              <w:suppressAutoHyphens/>
              <w:rPr>
                <w:b/>
                <w:spacing w:val="-2"/>
              </w:rPr>
            </w:pPr>
            <w:r>
              <w:rPr>
                <w:b/>
                <w:spacing w:val="-2"/>
              </w:rPr>
              <w:t>)</w:t>
            </w:r>
          </w:p>
          <w:p w:rsidR="004C2EE3" w14:paraId="0AB104EC" w14:textId="77777777">
            <w:pPr>
              <w:tabs>
                <w:tab w:val="center" w:pos="4680"/>
              </w:tabs>
              <w:suppressAutoHyphens/>
              <w:rPr>
                <w:b/>
                <w:spacing w:val="-2"/>
              </w:rPr>
            </w:pPr>
            <w:r>
              <w:rPr>
                <w:b/>
                <w:spacing w:val="-2"/>
              </w:rPr>
              <w:t>)</w:t>
            </w:r>
          </w:p>
          <w:p w:rsidR="004C2EE3" w14:paraId="441676AD" w14:textId="77777777">
            <w:pPr>
              <w:tabs>
                <w:tab w:val="center" w:pos="4680"/>
              </w:tabs>
              <w:suppressAutoHyphens/>
              <w:rPr>
                <w:b/>
                <w:spacing w:val="-2"/>
              </w:rPr>
            </w:pPr>
            <w:r>
              <w:rPr>
                <w:b/>
                <w:spacing w:val="-2"/>
              </w:rPr>
              <w:t>)</w:t>
            </w:r>
          </w:p>
          <w:p w:rsidR="004C2EE3" w14:paraId="2CD39361" w14:textId="77777777">
            <w:pPr>
              <w:tabs>
                <w:tab w:val="center" w:pos="4680"/>
              </w:tabs>
              <w:suppressAutoHyphens/>
              <w:rPr>
                <w:b/>
                <w:spacing w:val="-2"/>
              </w:rPr>
            </w:pPr>
            <w:r>
              <w:rPr>
                <w:b/>
                <w:spacing w:val="-2"/>
              </w:rPr>
              <w:t>)</w:t>
            </w:r>
          </w:p>
          <w:p w:rsidR="004C2EE3" w14:paraId="4BC9C37C" w14:textId="77777777">
            <w:pPr>
              <w:tabs>
                <w:tab w:val="center" w:pos="4680"/>
              </w:tabs>
              <w:suppressAutoHyphens/>
              <w:rPr>
                <w:b/>
                <w:spacing w:val="-2"/>
              </w:rPr>
            </w:pPr>
            <w:r>
              <w:rPr>
                <w:b/>
                <w:spacing w:val="-2"/>
              </w:rPr>
              <w:t>)</w:t>
            </w:r>
          </w:p>
          <w:p w:rsidR="004C2EE3" w14:paraId="165D3E52" w14:textId="77777777">
            <w:pPr>
              <w:tabs>
                <w:tab w:val="center" w:pos="4680"/>
              </w:tabs>
              <w:suppressAutoHyphens/>
              <w:rPr>
                <w:b/>
                <w:spacing w:val="-2"/>
              </w:rPr>
            </w:pPr>
            <w:r>
              <w:rPr>
                <w:b/>
                <w:spacing w:val="-2"/>
              </w:rPr>
              <w:t>)</w:t>
            </w:r>
          </w:p>
          <w:p w:rsidR="004C2EE3" w14:paraId="122C9434" w14:textId="77777777">
            <w:pPr>
              <w:tabs>
                <w:tab w:val="center" w:pos="4680"/>
              </w:tabs>
              <w:suppressAutoHyphens/>
              <w:rPr>
                <w:b/>
                <w:spacing w:val="-2"/>
              </w:rPr>
            </w:pPr>
            <w:r>
              <w:rPr>
                <w:b/>
                <w:spacing w:val="-2"/>
              </w:rPr>
              <w:t>)</w:t>
            </w:r>
          </w:p>
          <w:p w:rsidR="004C2EE3" w14:paraId="533E3C25" w14:textId="77777777">
            <w:pPr>
              <w:tabs>
                <w:tab w:val="center" w:pos="4680"/>
              </w:tabs>
              <w:suppressAutoHyphens/>
              <w:rPr>
                <w:b/>
                <w:spacing w:val="-2"/>
              </w:rPr>
            </w:pPr>
            <w:r>
              <w:rPr>
                <w:b/>
                <w:spacing w:val="-2"/>
              </w:rPr>
              <w:t>)</w:t>
            </w:r>
          </w:p>
          <w:p w:rsidR="004C2EE3" w14:paraId="15964C8F" w14:textId="77777777">
            <w:pPr>
              <w:tabs>
                <w:tab w:val="center" w:pos="4680"/>
              </w:tabs>
              <w:suppressAutoHyphens/>
              <w:rPr>
                <w:spacing w:val="-2"/>
              </w:rPr>
            </w:pPr>
            <w:r>
              <w:rPr>
                <w:b/>
                <w:spacing w:val="-2"/>
              </w:rPr>
              <w:t>)</w:t>
            </w:r>
          </w:p>
        </w:tc>
        <w:tc>
          <w:tcPr>
            <w:tcW w:w="4248" w:type="dxa"/>
          </w:tcPr>
          <w:p w:rsidR="004C2EE3" w14:paraId="4203B9C1" w14:textId="77777777">
            <w:pPr>
              <w:tabs>
                <w:tab w:val="center" w:pos="4680"/>
              </w:tabs>
              <w:suppressAutoHyphens/>
              <w:rPr>
                <w:spacing w:val="-2"/>
              </w:rPr>
            </w:pPr>
          </w:p>
          <w:p w:rsidR="004C2EE3" w14:paraId="23F9F69C" w14:textId="77777777">
            <w:pPr>
              <w:pStyle w:val="TOAHeading"/>
              <w:tabs>
                <w:tab w:val="center" w:pos="4680"/>
                <w:tab w:val="clear" w:pos="9360"/>
              </w:tabs>
              <w:rPr>
                <w:spacing w:val="-2"/>
              </w:rPr>
            </w:pPr>
          </w:p>
          <w:p w:rsidR="00BC5036" w:rsidP="00BC5036" w14:paraId="380D6E0B" w14:textId="77777777">
            <w:pPr>
              <w:pStyle w:val="BodyText"/>
              <w:ind w:left="0"/>
            </w:pPr>
            <w:r w:rsidRPr="0023462C">
              <w:t>WC</w:t>
            </w:r>
            <w:r w:rsidRPr="0023462C">
              <w:rPr>
                <w:spacing w:val="-5"/>
              </w:rPr>
              <w:t xml:space="preserve"> </w:t>
            </w:r>
            <w:r w:rsidRPr="0023462C">
              <w:rPr>
                <w:spacing w:val="-1"/>
              </w:rPr>
              <w:t>Docket</w:t>
            </w:r>
            <w:r w:rsidRPr="0023462C">
              <w:rPr>
                <w:spacing w:val="-3"/>
              </w:rPr>
              <w:t xml:space="preserve"> </w:t>
            </w:r>
            <w:r w:rsidRPr="0023462C">
              <w:rPr>
                <w:spacing w:val="-1"/>
              </w:rPr>
              <w:t>No.</w:t>
            </w:r>
            <w:r w:rsidRPr="0023462C">
              <w:rPr>
                <w:spacing w:val="-3"/>
              </w:rPr>
              <w:t xml:space="preserve"> </w:t>
            </w:r>
            <w:r w:rsidRPr="0023462C">
              <w:t>05-337</w:t>
            </w:r>
          </w:p>
          <w:p w:rsidR="004C2EE3" w14:paraId="33CEEDBB" w14:textId="77777777">
            <w:pPr>
              <w:tabs>
                <w:tab w:val="center" w:pos="4680"/>
              </w:tabs>
              <w:suppressAutoHyphens/>
              <w:rPr>
                <w:spacing w:val="-2"/>
              </w:rPr>
            </w:pPr>
          </w:p>
          <w:p w:rsidR="00BC5036" w:rsidP="00BC5036" w14:paraId="573B6375" w14:textId="77777777">
            <w:pPr>
              <w:pStyle w:val="BodyText"/>
              <w:ind w:left="0"/>
            </w:pPr>
          </w:p>
          <w:p w:rsidR="00BC5036" w:rsidRPr="0023462C" w:rsidP="00BC5036" w14:paraId="323F2EF5" w14:textId="7E7063ED">
            <w:pPr>
              <w:pStyle w:val="BodyText"/>
              <w:ind w:left="0"/>
            </w:pPr>
            <w:r>
              <w:t xml:space="preserve">WC Docket No. 10-90 </w:t>
            </w:r>
          </w:p>
          <w:p w:rsidR="00BC5036" w14:paraId="47767BD0" w14:textId="2482ED63">
            <w:pPr>
              <w:tabs>
                <w:tab w:val="center" w:pos="4680"/>
              </w:tabs>
              <w:suppressAutoHyphens/>
              <w:rPr>
                <w:spacing w:val="-2"/>
              </w:rPr>
            </w:pPr>
          </w:p>
        </w:tc>
      </w:tr>
    </w:tbl>
    <w:p w:rsidR="004C2EE3" w:rsidP="0070224F" w14:paraId="5DEF969B" w14:textId="77777777"/>
    <w:p w:rsidR="00841AB1" w:rsidP="00F021FA" w14:paraId="4B719080" w14:textId="01DBC1B2">
      <w:pPr>
        <w:pStyle w:val="StyleBoldCentered"/>
      </w:pPr>
      <w:r>
        <w:t>Order</w:t>
      </w:r>
    </w:p>
    <w:p w:rsidR="004C2EE3" w14:paraId="5EC15052" w14:textId="77777777">
      <w:pPr>
        <w:tabs>
          <w:tab w:val="left" w:pos="-720"/>
        </w:tabs>
        <w:suppressAutoHyphens/>
        <w:spacing w:line="227" w:lineRule="auto"/>
        <w:rPr>
          <w:spacing w:val="-2"/>
        </w:rPr>
      </w:pPr>
    </w:p>
    <w:p w:rsidR="004C2EE3" w:rsidP="00133F79" w14:paraId="3933411E" w14:textId="59BE972E">
      <w:pPr>
        <w:tabs>
          <w:tab w:val="left" w:pos="720"/>
          <w:tab w:val="right" w:pos="9360"/>
        </w:tabs>
        <w:suppressAutoHyphens/>
        <w:spacing w:line="227" w:lineRule="auto"/>
        <w:rPr>
          <w:spacing w:val="-2"/>
        </w:rPr>
      </w:pPr>
      <w:r>
        <w:rPr>
          <w:b/>
          <w:spacing w:val="-2"/>
        </w:rPr>
        <w:t xml:space="preserve">Adopted:  </w:t>
      </w:r>
      <w:r w:rsidR="00BC5036">
        <w:rPr>
          <w:b/>
          <w:spacing w:val="-2"/>
        </w:rPr>
        <w:t>December 13,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C5036">
        <w:rPr>
          <w:b/>
          <w:spacing w:val="-2"/>
        </w:rPr>
        <w:t>December 13, 2021</w:t>
      </w:r>
    </w:p>
    <w:p w:rsidR="00822CE0" w14:paraId="7E55E1E1" w14:textId="77777777"/>
    <w:p w:rsidR="004C2EE3" w14:paraId="3FC7679B" w14:textId="4633CF9E">
      <w:pPr>
        <w:rPr>
          <w:spacing w:val="-2"/>
        </w:rPr>
      </w:pPr>
      <w:r>
        <w:t xml:space="preserve">By </w:t>
      </w:r>
      <w:r w:rsidR="004E4A22">
        <w:t>the</w:t>
      </w:r>
      <w:r w:rsidR="002A2D2E">
        <w:t xml:space="preserve"> </w:t>
      </w:r>
      <w:r w:rsidRPr="0023462C" w:rsidR="00BC5036">
        <w:rPr>
          <w:spacing w:val="-1"/>
        </w:rPr>
        <w:t>Deputy</w:t>
      </w:r>
      <w:r w:rsidRPr="0023462C" w:rsidR="00BC5036">
        <w:rPr>
          <w:spacing w:val="-6"/>
        </w:rPr>
        <w:t xml:space="preserve"> </w:t>
      </w:r>
      <w:r w:rsidRPr="0023462C" w:rsidR="00BC5036">
        <w:rPr>
          <w:spacing w:val="-2"/>
        </w:rPr>
        <w:t>Chief,</w:t>
      </w:r>
      <w:r w:rsidRPr="0023462C" w:rsidR="00BC5036">
        <w:rPr>
          <w:spacing w:val="-11"/>
        </w:rPr>
        <w:t xml:space="preserve"> </w:t>
      </w:r>
      <w:r w:rsidRPr="0023462C" w:rsidR="00BC5036">
        <w:rPr>
          <w:spacing w:val="-1"/>
        </w:rPr>
        <w:t>Telecommunications</w:t>
      </w:r>
      <w:r w:rsidRPr="0023462C" w:rsidR="00BC5036">
        <w:rPr>
          <w:spacing w:val="-8"/>
        </w:rPr>
        <w:t xml:space="preserve"> </w:t>
      </w:r>
      <w:r w:rsidRPr="0023462C" w:rsidR="00BC5036">
        <w:rPr>
          <w:spacing w:val="-1"/>
        </w:rPr>
        <w:t>Access</w:t>
      </w:r>
      <w:r w:rsidRPr="0023462C" w:rsidR="00BC5036">
        <w:rPr>
          <w:spacing w:val="-7"/>
        </w:rPr>
        <w:t xml:space="preserve"> </w:t>
      </w:r>
      <w:r w:rsidRPr="0023462C" w:rsidR="00BC5036">
        <w:rPr>
          <w:spacing w:val="-1"/>
        </w:rPr>
        <w:t>Policy</w:t>
      </w:r>
      <w:r w:rsidRPr="0023462C" w:rsidR="00BC5036">
        <w:rPr>
          <w:spacing w:val="-7"/>
        </w:rPr>
        <w:t xml:space="preserve"> </w:t>
      </w:r>
      <w:r w:rsidRPr="0023462C" w:rsidR="00BC5036">
        <w:rPr>
          <w:spacing w:val="-1"/>
        </w:rPr>
        <w:t>Division,</w:t>
      </w:r>
      <w:r w:rsidRPr="0023462C" w:rsidR="00BC5036">
        <w:rPr>
          <w:spacing w:val="-8"/>
        </w:rPr>
        <w:t xml:space="preserve"> </w:t>
      </w:r>
      <w:r w:rsidRPr="0023462C" w:rsidR="00BC5036">
        <w:rPr>
          <w:spacing w:val="-2"/>
        </w:rPr>
        <w:t>Wireline</w:t>
      </w:r>
      <w:r w:rsidRPr="0023462C" w:rsidR="00BC5036">
        <w:rPr>
          <w:spacing w:val="-12"/>
        </w:rPr>
        <w:t xml:space="preserve"> </w:t>
      </w:r>
      <w:r w:rsidRPr="0023462C" w:rsidR="00BC5036">
        <w:rPr>
          <w:spacing w:val="-2"/>
        </w:rPr>
        <w:t>Competition</w:t>
      </w:r>
      <w:r w:rsidRPr="0023462C" w:rsidR="00BC5036">
        <w:rPr>
          <w:spacing w:val="-10"/>
        </w:rPr>
        <w:t xml:space="preserve"> </w:t>
      </w:r>
      <w:r w:rsidRPr="0023462C" w:rsidR="00BC5036">
        <w:rPr>
          <w:spacing w:val="-2"/>
        </w:rPr>
        <w:t>Bureau</w:t>
      </w:r>
      <w:r>
        <w:rPr>
          <w:spacing w:val="-2"/>
        </w:rPr>
        <w:t>:</w:t>
      </w:r>
    </w:p>
    <w:p w:rsidR="00822CE0" w14:paraId="5FDE6A51" w14:textId="77777777">
      <w:pPr>
        <w:rPr>
          <w:spacing w:val="-2"/>
        </w:rPr>
      </w:pPr>
    </w:p>
    <w:p w:rsidR="00BC5036" w:rsidRPr="0023462C" w:rsidP="00BC5036" w14:paraId="78CE258A" w14:textId="77777777">
      <w:pPr>
        <w:pStyle w:val="Heading1"/>
        <w:rPr>
          <w:rFonts w:ascii="Times New Roman" w:hAnsi="Times New Roman"/>
          <w:szCs w:val="22"/>
        </w:rPr>
      </w:pPr>
      <w:r w:rsidRPr="0023462C">
        <w:rPr>
          <w:rFonts w:ascii="Times New Roman" w:hAnsi="Times New Roman"/>
          <w:szCs w:val="22"/>
        </w:rPr>
        <w:t>introduction</w:t>
      </w:r>
    </w:p>
    <w:p w:rsidR="00BC5036" w:rsidRPr="0023462C" w:rsidP="00BC5036" w14:paraId="1783117A" w14:textId="77777777">
      <w:pPr>
        <w:pStyle w:val="ParaNum"/>
        <w:rPr>
          <w:szCs w:val="22"/>
        </w:rPr>
      </w:pPr>
      <w:r w:rsidRPr="0023462C">
        <w:rPr>
          <w:szCs w:val="22"/>
        </w:rPr>
        <w:t>Pursuant</w:t>
      </w:r>
      <w:r w:rsidRPr="0023462C">
        <w:rPr>
          <w:spacing w:val="-5"/>
          <w:szCs w:val="22"/>
        </w:rPr>
        <w:t xml:space="preserve"> </w:t>
      </w:r>
      <w:r w:rsidRPr="0023462C">
        <w:rPr>
          <w:szCs w:val="22"/>
        </w:rPr>
        <w:t>to</w:t>
      </w:r>
      <w:r w:rsidRPr="0023462C">
        <w:rPr>
          <w:spacing w:val="-5"/>
          <w:szCs w:val="22"/>
        </w:rPr>
        <w:t xml:space="preserve"> </w:t>
      </w:r>
      <w:r w:rsidRPr="0023462C">
        <w:rPr>
          <w:szCs w:val="22"/>
        </w:rPr>
        <w:t>section</w:t>
      </w:r>
      <w:r w:rsidRPr="0023462C">
        <w:rPr>
          <w:spacing w:val="-5"/>
          <w:szCs w:val="22"/>
        </w:rPr>
        <w:t xml:space="preserve"> </w:t>
      </w:r>
      <w:r w:rsidRPr="0023462C">
        <w:rPr>
          <w:szCs w:val="22"/>
        </w:rPr>
        <w:t>69.606(b)</w:t>
      </w:r>
      <w:r w:rsidRPr="0023462C">
        <w:rPr>
          <w:spacing w:val="-4"/>
          <w:szCs w:val="22"/>
        </w:rPr>
        <w:t xml:space="preserve"> </w:t>
      </w:r>
      <w:r w:rsidRPr="0023462C">
        <w:rPr>
          <w:szCs w:val="22"/>
        </w:rPr>
        <w:t>of</w:t>
      </w:r>
      <w:r w:rsidRPr="0023462C">
        <w:rPr>
          <w:spacing w:val="-4"/>
          <w:szCs w:val="22"/>
        </w:rPr>
        <w:t xml:space="preserve"> </w:t>
      </w:r>
      <w:r w:rsidRPr="0023462C">
        <w:rPr>
          <w:szCs w:val="22"/>
        </w:rPr>
        <w:t>the</w:t>
      </w:r>
      <w:r w:rsidRPr="0023462C">
        <w:rPr>
          <w:spacing w:val="-5"/>
          <w:szCs w:val="22"/>
        </w:rPr>
        <w:t xml:space="preserve"> </w:t>
      </w:r>
      <w:r w:rsidRPr="0023462C">
        <w:rPr>
          <w:szCs w:val="22"/>
        </w:rPr>
        <w:t>Commission’s</w:t>
      </w:r>
      <w:r w:rsidRPr="0023462C">
        <w:rPr>
          <w:spacing w:val="-4"/>
          <w:szCs w:val="22"/>
        </w:rPr>
        <w:t xml:space="preserve"> </w:t>
      </w:r>
      <w:r w:rsidRPr="0023462C">
        <w:rPr>
          <w:szCs w:val="22"/>
        </w:rPr>
        <w:t>rules,</w:t>
      </w:r>
      <w:r w:rsidRPr="0023462C">
        <w:rPr>
          <w:spacing w:val="-5"/>
          <w:szCs w:val="22"/>
        </w:rPr>
        <w:t xml:space="preserve"> </w:t>
      </w:r>
      <w:r w:rsidRPr="0023462C">
        <w:rPr>
          <w:szCs w:val="22"/>
        </w:rPr>
        <w:t>the</w:t>
      </w:r>
      <w:r w:rsidRPr="0023462C">
        <w:rPr>
          <w:spacing w:val="-5"/>
          <w:szCs w:val="22"/>
        </w:rPr>
        <w:t xml:space="preserve"> </w:t>
      </w:r>
      <w:r w:rsidRPr="0023462C">
        <w:rPr>
          <w:szCs w:val="22"/>
        </w:rPr>
        <w:t>National</w:t>
      </w:r>
      <w:r w:rsidRPr="0023462C">
        <w:rPr>
          <w:spacing w:val="-4"/>
          <w:szCs w:val="22"/>
        </w:rPr>
        <w:t xml:space="preserve"> </w:t>
      </w:r>
      <w:r w:rsidRPr="0023462C">
        <w:rPr>
          <w:szCs w:val="22"/>
        </w:rPr>
        <w:t>Exchange</w:t>
      </w:r>
      <w:r w:rsidRPr="0023462C">
        <w:rPr>
          <w:spacing w:val="-5"/>
          <w:szCs w:val="22"/>
        </w:rPr>
        <w:t xml:space="preserve"> </w:t>
      </w:r>
      <w:r w:rsidRPr="0023462C">
        <w:rPr>
          <w:szCs w:val="22"/>
        </w:rPr>
        <w:t>Carrier</w:t>
      </w:r>
      <w:r w:rsidRPr="0023462C">
        <w:rPr>
          <w:spacing w:val="55"/>
          <w:w w:val="99"/>
          <w:szCs w:val="22"/>
        </w:rPr>
        <w:t xml:space="preserve"> </w:t>
      </w:r>
      <w:r w:rsidRPr="0023462C">
        <w:rPr>
          <w:szCs w:val="22"/>
        </w:rPr>
        <w:t>Association,</w:t>
      </w:r>
      <w:r w:rsidRPr="0023462C">
        <w:rPr>
          <w:spacing w:val="-6"/>
          <w:szCs w:val="22"/>
        </w:rPr>
        <w:t xml:space="preserve"> </w:t>
      </w:r>
      <w:r w:rsidRPr="0023462C">
        <w:rPr>
          <w:szCs w:val="22"/>
        </w:rPr>
        <w:t>Inc.</w:t>
      </w:r>
      <w:r w:rsidRPr="0023462C">
        <w:rPr>
          <w:spacing w:val="-6"/>
          <w:szCs w:val="22"/>
        </w:rPr>
        <w:t xml:space="preserve"> </w:t>
      </w:r>
      <w:r w:rsidRPr="0023462C">
        <w:rPr>
          <w:szCs w:val="22"/>
        </w:rPr>
        <w:t>(NECA)</w:t>
      </w:r>
      <w:r w:rsidRPr="0023462C">
        <w:rPr>
          <w:spacing w:val="-6"/>
          <w:szCs w:val="22"/>
        </w:rPr>
        <w:t xml:space="preserve"> </w:t>
      </w:r>
      <w:r w:rsidRPr="0023462C">
        <w:rPr>
          <w:szCs w:val="22"/>
        </w:rPr>
        <w:t>has</w:t>
      </w:r>
      <w:r w:rsidRPr="0023462C">
        <w:rPr>
          <w:spacing w:val="-6"/>
          <w:szCs w:val="22"/>
        </w:rPr>
        <w:t xml:space="preserve"> </w:t>
      </w:r>
      <w:r w:rsidRPr="0023462C">
        <w:rPr>
          <w:szCs w:val="22"/>
        </w:rPr>
        <w:t>submitted</w:t>
      </w:r>
      <w:r w:rsidRPr="0023462C">
        <w:rPr>
          <w:spacing w:val="-6"/>
          <w:szCs w:val="22"/>
        </w:rPr>
        <w:t xml:space="preserve"> </w:t>
      </w:r>
      <w:r w:rsidRPr="0023462C">
        <w:rPr>
          <w:szCs w:val="22"/>
        </w:rPr>
        <w:t>the</w:t>
      </w:r>
      <w:r w:rsidRPr="0023462C">
        <w:rPr>
          <w:spacing w:val="-7"/>
          <w:szCs w:val="22"/>
        </w:rPr>
        <w:t xml:space="preserve"> </w:t>
      </w:r>
      <w:r w:rsidRPr="0023462C">
        <w:rPr>
          <w:szCs w:val="22"/>
        </w:rPr>
        <w:t>annual</w:t>
      </w:r>
      <w:r w:rsidRPr="0023462C">
        <w:rPr>
          <w:spacing w:val="-6"/>
          <w:szCs w:val="22"/>
        </w:rPr>
        <w:t xml:space="preserve"> </w:t>
      </w:r>
      <w:r w:rsidRPr="0023462C">
        <w:rPr>
          <w:szCs w:val="22"/>
        </w:rPr>
        <w:t>average</w:t>
      </w:r>
      <w:r w:rsidRPr="0023462C">
        <w:rPr>
          <w:spacing w:val="-7"/>
          <w:szCs w:val="22"/>
        </w:rPr>
        <w:t xml:space="preserve"> </w:t>
      </w:r>
      <w:r w:rsidRPr="0023462C">
        <w:rPr>
          <w:szCs w:val="22"/>
        </w:rPr>
        <w:t>schedule</w:t>
      </w:r>
      <w:r w:rsidRPr="0023462C">
        <w:rPr>
          <w:spacing w:val="-5"/>
          <w:szCs w:val="22"/>
        </w:rPr>
        <w:t xml:space="preserve"> </w:t>
      </w:r>
      <w:r w:rsidRPr="0023462C">
        <w:rPr>
          <w:szCs w:val="22"/>
        </w:rPr>
        <w:t>company</w:t>
      </w:r>
      <w:r w:rsidRPr="0023462C">
        <w:rPr>
          <w:spacing w:val="-7"/>
          <w:szCs w:val="22"/>
        </w:rPr>
        <w:t xml:space="preserve"> </w:t>
      </w:r>
      <w:r w:rsidRPr="0023462C">
        <w:rPr>
          <w:szCs w:val="22"/>
        </w:rPr>
        <w:t>high-cost</w:t>
      </w:r>
      <w:r w:rsidRPr="0023462C">
        <w:rPr>
          <w:spacing w:val="-6"/>
          <w:szCs w:val="22"/>
        </w:rPr>
        <w:t xml:space="preserve"> </w:t>
      </w:r>
      <w:r w:rsidRPr="0023462C">
        <w:rPr>
          <w:szCs w:val="22"/>
        </w:rPr>
        <w:t>loop</w:t>
      </w:r>
      <w:r w:rsidRPr="0023462C">
        <w:rPr>
          <w:spacing w:val="-7"/>
          <w:szCs w:val="22"/>
        </w:rPr>
        <w:t xml:space="preserve"> </w:t>
      </w:r>
      <w:r w:rsidRPr="0023462C">
        <w:rPr>
          <w:szCs w:val="22"/>
        </w:rPr>
        <w:t>support</w:t>
      </w:r>
      <w:r w:rsidRPr="0023462C">
        <w:rPr>
          <w:spacing w:val="64"/>
          <w:szCs w:val="22"/>
        </w:rPr>
        <w:t xml:space="preserve"> </w:t>
      </w:r>
      <w:r w:rsidRPr="0023462C">
        <w:rPr>
          <w:szCs w:val="22"/>
        </w:rPr>
        <w:t>(HCLS)</w:t>
      </w:r>
      <w:r w:rsidRPr="0023462C">
        <w:rPr>
          <w:spacing w:val="-5"/>
          <w:szCs w:val="22"/>
        </w:rPr>
        <w:t xml:space="preserve"> </w:t>
      </w:r>
      <w:r w:rsidRPr="0023462C">
        <w:rPr>
          <w:szCs w:val="22"/>
        </w:rPr>
        <w:t>formula</w:t>
      </w:r>
      <w:r w:rsidRPr="0023462C">
        <w:rPr>
          <w:spacing w:val="-5"/>
          <w:szCs w:val="22"/>
        </w:rPr>
        <w:t xml:space="preserve"> </w:t>
      </w:r>
      <w:r w:rsidRPr="0023462C">
        <w:rPr>
          <w:szCs w:val="22"/>
        </w:rPr>
        <w:t>modifications</w:t>
      </w:r>
      <w:r w:rsidRPr="0023462C">
        <w:rPr>
          <w:spacing w:val="-5"/>
          <w:szCs w:val="22"/>
        </w:rPr>
        <w:t xml:space="preserve"> </w:t>
      </w:r>
      <w:r w:rsidRPr="0023462C">
        <w:rPr>
          <w:szCs w:val="22"/>
        </w:rPr>
        <w:t>for</w:t>
      </w:r>
      <w:r w:rsidRPr="0023462C">
        <w:rPr>
          <w:spacing w:val="-5"/>
          <w:szCs w:val="22"/>
        </w:rPr>
        <w:t xml:space="preserve"> </w:t>
      </w:r>
      <w:r w:rsidRPr="0023462C">
        <w:rPr>
          <w:szCs w:val="22"/>
        </w:rPr>
        <w:t>Commission</w:t>
      </w:r>
      <w:r w:rsidRPr="0023462C">
        <w:rPr>
          <w:spacing w:val="-5"/>
          <w:szCs w:val="22"/>
        </w:rPr>
        <w:t xml:space="preserve"> </w:t>
      </w:r>
      <w:r w:rsidRPr="0023462C">
        <w:rPr>
          <w:szCs w:val="22"/>
        </w:rPr>
        <w:t>review.</w:t>
      </w:r>
      <w:r>
        <w:rPr>
          <w:rStyle w:val="FootnoteReference"/>
          <w:sz w:val="22"/>
          <w:szCs w:val="22"/>
        </w:rPr>
        <w:footnoteReference w:id="3"/>
      </w:r>
      <w:r w:rsidRPr="0023462C">
        <w:rPr>
          <w:position w:val="6"/>
          <w:szCs w:val="22"/>
        </w:rPr>
        <w:t xml:space="preserve"> </w:t>
      </w:r>
      <w:r w:rsidRPr="0023462C">
        <w:rPr>
          <w:spacing w:val="3"/>
          <w:position w:val="6"/>
          <w:szCs w:val="22"/>
        </w:rPr>
        <w:t xml:space="preserve"> </w:t>
      </w:r>
      <w:r w:rsidRPr="0023462C">
        <w:rPr>
          <w:szCs w:val="22"/>
        </w:rPr>
        <w:t>The</w:t>
      </w:r>
      <w:r w:rsidRPr="0023462C">
        <w:rPr>
          <w:spacing w:val="-6"/>
          <w:szCs w:val="22"/>
        </w:rPr>
        <w:t xml:space="preserve"> </w:t>
      </w:r>
      <w:r w:rsidRPr="0023462C">
        <w:rPr>
          <w:szCs w:val="22"/>
        </w:rPr>
        <w:t>Commission’s</w:t>
      </w:r>
      <w:r w:rsidRPr="0023462C">
        <w:rPr>
          <w:spacing w:val="-5"/>
          <w:szCs w:val="22"/>
        </w:rPr>
        <w:t xml:space="preserve"> </w:t>
      </w:r>
      <w:r w:rsidRPr="0023462C">
        <w:rPr>
          <w:szCs w:val="22"/>
        </w:rPr>
        <w:t>rules</w:t>
      </w:r>
      <w:r w:rsidRPr="0023462C">
        <w:rPr>
          <w:spacing w:val="-5"/>
          <w:szCs w:val="22"/>
        </w:rPr>
        <w:t xml:space="preserve"> </w:t>
      </w:r>
      <w:r w:rsidRPr="0023462C">
        <w:rPr>
          <w:szCs w:val="22"/>
        </w:rPr>
        <w:t>require</w:t>
      </w:r>
      <w:r w:rsidRPr="0023462C">
        <w:rPr>
          <w:spacing w:val="-5"/>
          <w:szCs w:val="22"/>
        </w:rPr>
        <w:t xml:space="preserve"> </w:t>
      </w:r>
      <w:r w:rsidRPr="0023462C">
        <w:rPr>
          <w:szCs w:val="22"/>
        </w:rPr>
        <w:t>that</w:t>
      </w:r>
      <w:r w:rsidRPr="0023462C">
        <w:rPr>
          <w:spacing w:val="-6"/>
          <w:szCs w:val="22"/>
        </w:rPr>
        <w:t xml:space="preserve"> </w:t>
      </w:r>
      <w:r w:rsidRPr="0023462C">
        <w:rPr>
          <w:szCs w:val="22"/>
        </w:rPr>
        <w:t>this</w:t>
      </w:r>
      <w:r w:rsidRPr="0023462C">
        <w:rPr>
          <w:spacing w:val="69"/>
          <w:w w:val="99"/>
          <w:szCs w:val="22"/>
        </w:rPr>
        <w:t xml:space="preserve"> </w:t>
      </w:r>
      <w:r w:rsidRPr="0023462C">
        <w:rPr>
          <w:szCs w:val="22"/>
        </w:rPr>
        <w:t>formula</w:t>
      </w:r>
      <w:r w:rsidRPr="0023462C">
        <w:rPr>
          <w:spacing w:val="-5"/>
          <w:szCs w:val="22"/>
        </w:rPr>
        <w:t xml:space="preserve"> </w:t>
      </w:r>
      <w:r w:rsidRPr="0023462C">
        <w:rPr>
          <w:szCs w:val="22"/>
        </w:rPr>
        <w:t>“simulate</w:t>
      </w:r>
      <w:r w:rsidRPr="0023462C">
        <w:rPr>
          <w:spacing w:val="-5"/>
          <w:szCs w:val="22"/>
        </w:rPr>
        <w:t xml:space="preserve"> </w:t>
      </w:r>
      <w:r w:rsidRPr="0023462C">
        <w:rPr>
          <w:szCs w:val="22"/>
        </w:rPr>
        <w:t>the</w:t>
      </w:r>
      <w:r w:rsidRPr="0023462C">
        <w:rPr>
          <w:spacing w:val="-4"/>
          <w:szCs w:val="22"/>
        </w:rPr>
        <w:t xml:space="preserve"> </w:t>
      </w:r>
      <w:r w:rsidRPr="0023462C">
        <w:rPr>
          <w:szCs w:val="22"/>
        </w:rPr>
        <w:t>disbursements</w:t>
      </w:r>
      <w:r w:rsidRPr="0023462C">
        <w:rPr>
          <w:spacing w:val="-4"/>
          <w:szCs w:val="22"/>
        </w:rPr>
        <w:t xml:space="preserve"> </w:t>
      </w:r>
      <w:r w:rsidRPr="0023462C">
        <w:rPr>
          <w:szCs w:val="22"/>
        </w:rPr>
        <w:t>that</w:t>
      </w:r>
      <w:r w:rsidRPr="0023462C">
        <w:rPr>
          <w:spacing w:val="-4"/>
          <w:szCs w:val="22"/>
        </w:rPr>
        <w:t xml:space="preserve"> </w:t>
      </w:r>
      <w:r w:rsidRPr="0023462C">
        <w:rPr>
          <w:szCs w:val="22"/>
        </w:rPr>
        <w:t>would</w:t>
      </w:r>
      <w:r w:rsidRPr="0023462C">
        <w:rPr>
          <w:spacing w:val="-4"/>
          <w:szCs w:val="22"/>
        </w:rPr>
        <w:t xml:space="preserve"> </w:t>
      </w:r>
      <w:r w:rsidRPr="0023462C">
        <w:rPr>
          <w:szCs w:val="22"/>
        </w:rPr>
        <w:t>be</w:t>
      </w:r>
      <w:r w:rsidRPr="0023462C">
        <w:rPr>
          <w:spacing w:val="-5"/>
          <w:szCs w:val="22"/>
        </w:rPr>
        <w:t xml:space="preserve"> </w:t>
      </w:r>
      <w:r w:rsidRPr="0023462C">
        <w:rPr>
          <w:szCs w:val="22"/>
        </w:rPr>
        <w:t>received</w:t>
      </w:r>
      <w:r w:rsidRPr="0023462C">
        <w:rPr>
          <w:spacing w:val="-4"/>
          <w:szCs w:val="22"/>
        </w:rPr>
        <w:t xml:space="preserve"> </w:t>
      </w:r>
      <w:r w:rsidRPr="0023462C">
        <w:rPr>
          <w:szCs w:val="22"/>
        </w:rPr>
        <w:t>.</w:t>
      </w:r>
      <w:r w:rsidRPr="0023462C">
        <w:rPr>
          <w:spacing w:val="-4"/>
          <w:szCs w:val="22"/>
        </w:rPr>
        <w:t xml:space="preserve"> </w:t>
      </w:r>
      <w:r w:rsidRPr="0023462C">
        <w:rPr>
          <w:szCs w:val="22"/>
        </w:rPr>
        <w:t>.</w:t>
      </w:r>
      <w:r w:rsidRPr="0023462C">
        <w:rPr>
          <w:spacing w:val="-4"/>
          <w:szCs w:val="22"/>
        </w:rPr>
        <w:t xml:space="preserve"> </w:t>
      </w:r>
      <w:r w:rsidRPr="0023462C">
        <w:rPr>
          <w:szCs w:val="22"/>
        </w:rPr>
        <w:t>.</w:t>
      </w:r>
      <w:r w:rsidRPr="0023462C">
        <w:rPr>
          <w:spacing w:val="-4"/>
          <w:szCs w:val="22"/>
        </w:rPr>
        <w:t xml:space="preserve"> </w:t>
      </w:r>
      <w:r w:rsidRPr="0023462C">
        <w:rPr>
          <w:szCs w:val="22"/>
        </w:rPr>
        <w:t>by</w:t>
      </w:r>
      <w:r w:rsidRPr="0023462C">
        <w:rPr>
          <w:spacing w:val="-4"/>
          <w:szCs w:val="22"/>
        </w:rPr>
        <w:t xml:space="preserve"> </w:t>
      </w:r>
      <w:r w:rsidRPr="0023462C">
        <w:rPr>
          <w:szCs w:val="22"/>
        </w:rPr>
        <w:t>a</w:t>
      </w:r>
      <w:r w:rsidRPr="0023462C">
        <w:rPr>
          <w:spacing w:val="-4"/>
          <w:szCs w:val="22"/>
        </w:rPr>
        <w:t xml:space="preserve"> </w:t>
      </w:r>
      <w:r w:rsidRPr="0023462C">
        <w:rPr>
          <w:szCs w:val="22"/>
        </w:rPr>
        <w:t>company</w:t>
      </w:r>
      <w:r w:rsidRPr="0023462C">
        <w:rPr>
          <w:spacing w:val="-6"/>
          <w:szCs w:val="22"/>
        </w:rPr>
        <w:t xml:space="preserve"> </w:t>
      </w:r>
      <w:r w:rsidRPr="0023462C">
        <w:rPr>
          <w:szCs w:val="22"/>
        </w:rPr>
        <w:t>that</w:t>
      </w:r>
      <w:r w:rsidRPr="0023462C">
        <w:rPr>
          <w:spacing w:val="-4"/>
          <w:szCs w:val="22"/>
        </w:rPr>
        <w:t xml:space="preserve"> </w:t>
      </w:r>
      <w:r w:rsidRPr="0023462C">
        <w:rPr>
          <w:szCs w:val="22"/>
        </w:rPr>
        <w:t>is</w:t>
      </w:r>
      <w:r w:rsidRPr="0023462C">
        <w:rPr>
          <w:spacing w:val="-5"/>
          <w:szCs w:val="22"/>
        </w:rPr>
        <w:t xml:space="preserve"> </w:t>
      </w:r>
      <w:r w:rsidRPr="0023462C">
        <w:rPr>
          <w:szCs w:val="22"/>
        </w:rPr>
        <w:t>representative</w:t>
      </w:r>
      <w:r w:rsidRPr="0023462C">
        <w:rPr>
          <w:spacing w:val="-4"/>
          <w:szCs w:val="22"/>
        </w:rPr>
        <w:t xml:space="preserve"> </w:t>
      </w:r>
      <w:r w:rsidRPr="0023462C">
        <w:rPr>
          <w:szCs w:val="22"/>
        </w:rPr>
        <w:t>of</w:t>
      </w:r>
      <w:r w:rsidRPr="0023462C">
        <w:rPr>
          <w:spacing w:val="53"/>
          <w:szCs w:val="22"/>
        </w:rPr>
        <w:t xml:space="preserve"> </w:t>
      </w:r>
      <w:r w:rsidRPr="0023462C">
        <w:rPr>
          <w:szCs w:val="22"/>
        </w:rPr>
        <w:t>average</w:t>
      </w:r>
      <w:r w:rsidRPr="0023462C">
        <w:rPr>
          <w:spacing w:val="-4"/>
          <w:szCs w:val="22"/>
        </w:rPr>
        <w:t xml:space="preserve"> </w:t>
      </w:r>
      <w:r w:rsidRPr="0023462C">
        <w:rPr>
          <w:szCs w:val="22"/>
        </w:rPr>
        <w:t>schedule</w:t>
      </w:r>
      <w:r w:rsidRPr="0023462C">
        <w:rPr>
          <w:spacing w:val="-3"/>
          <w:szCs w:val="22"/>
        </w:rPr>
        <w:t xml:space="preserve"> </w:t>
      </w:r>
      <w:r w:rsidRPr="0023462C">
        <w:rPr>
          <w:szCs w:val="22"/>
        </w:rPr>
        <w:t>companies.”</w:t>
      </w:r>
      <w:r>
        <w:rPr>
          <w:rStyle w:val="FootnoteReference"/>
          <w:sz w:val="22"/>
          <w:szCs w:val="22"/>
        </w:rPr>
        <w:footnoteReference w:id="4"/>
      </w:r>
      <w:r>
        <w:rPr>
          <w:position w:val="6"/>
          <w:szCs w:val="22"/>
        </w:rPr>
        <w:t xml:space="preserve">  </w:t>
      </w:r>
      <w:r w:rsidRPr="0023462C">
        <w:rPr>
          <w:szCs w:val="22"/>
        </w:rPr>
        <w:t>For</w:t>
      </w:r>
      <w:r w:rsidRPr="0023462C">
        <w:rPr>
          <w:spacing w:val="-3"/>
          <w:szCs w:val="22"/>
        </w:rPr>
        <w:t xml:space="preserve"> </w:t>
      </w:r>
      <w:r w:rsidRPr="0023462C">
        <w:rPr>
          <w:szCs w:val="22"/>
        </w:rPr>
        <w:t>the</w:t>
      </w:r>
      <w:r w:rsidRPr="0023462C">
        <w:rPr>
          <w:spacing w:val="-4"/>
          <w:szCs w:val="22"/>
        </w:rPr>
        <w:t xml:space="preserve"> </w:t>
      </w:r>
      <w:r w:rsidRPr="0023462C">
        <w:rPr>
          <w:szCs w:val="22"/>
        </w:rPr>
        <w:t>reasons</w:t>
      </w:r>
      <w:r w:rsidRPr="0023462C">
        <w:rPr>
          <w:spacing w:val="-3"/>
          <w:szCs w:val="22"/>
        </w:rPr>
        <w:t xml:space="preserve"> </w:t>
      </w:r>
      <w:r w:rsidRPr="0023462C">
        <w:rPr>
          <w:szCs w:val="22"/>
        </w:rPr>
        <w:t>discussed</w:t>
      </w:r>
      <w:r w:rsidRPr="0023462C">
        <w:rPr>
          <w:spacing w:val="-3"/>
          <w:szCs w:val="22"/>
        </w:rPr>
        <w:t xml:space="preserve"> </w:t>
      </w:r>
      <w:r w:rsidRPr="0023462C">
        <w:rPr>
          <w:szCs w:val="22"/>
        </w:rPr>
        <w:t>below,</w:t>
      </w:r>
      <w:r w:rsidRPr="0023462C">
        <w:rPr>
          <w:spacing w:val="-3"/>
          <w:szCs w:val="22"/>
        </w:rPr>
        <w:t xml:space="preserve"> </w:t>
      </w:r>
      <w:r w:rsidRPr="0023462C">
        <w:rPr>
          <w:szCs w:val="22"/>
        </w:rPr>
        <w:t>we</w:t>
      </w:r>
      <w:r w:rsidRPr="0023462C">
        <w:rPr>
          <w:spacing w:val="-3"/>
          <w:szCs w:val="22"/>
        </w:rPr>
        <w:t xml:space="preserve"> </w:t>
      </w:r>
      <w:r w:rsidRPr="0023462C">
        <w:rPr>
          <w:szCs w:val="22"/>
        </w:rPr>
        <w:t>approve</w:t>
      </w:r>
      <w:r w:rsidRPr="0023462C">
        <w:rPr>
          <w:spacing w:val="-3"/>
          <w:szCs w:val="22"/>
        </w:rPr>
        <w:t xml:space="preserve"> </w:t>
      </w:r>
      <w:r w:rsidRPr="0023462C">
        <w:rPr>
          <w:szCs w:val="22"/>
        </w:rPr>
        <w:t>NECA’s</w:t>
      </w:r>
      <w:r w:rsidRPr="0023462C">
        <w:rPr>
          <w:spacing w:val="-4"/>
          <w:szCs w:val="22"/>
        </w:rPr>
        <w:t xml:space="preserve"> </w:t>
      </w:r>
      <w:r w:rsidRPr="0023462C">
        <w:rPr>
          <w:szCs w:val="22"/>
        </w:rPr>
        <w:t>proposed</w:t>
      </w:r>
      <w:r w:rsidRPr="0023462C">
        <w:rPr>
          <w:spacing w:val="-3"/>
          <w:szCs w:val="22"/>
        </w:rPr>
        <w:t xml:space="preserve"> </w:t>
      </w:r>
      <w:r w:rsidRPr="0023462C">
        <w:rPr>
          <w:szCs w:val="22"/>
        </w:rPr>
        <w:t>HCLS</w:t>
      </w:r>
      <w:r w:rsidRPr="0023462C">
        <w:rPr>
          <w:spacing w:val="72"/>
          <w:szCs w:val="22"/>
        </w:rPr>
        <w:t xml:space="preserve"> </w:t>
      </w:r>
      <w:r w:rsidRPr="0023462C">
        <w:rPr>
          <w:szCs w:val="22"/>
        </w:rPr>
        <w:t>formula</w:t>
      </w:r>
      <w:r w:rsidRPr="0023462C">
        <w:rPr>
          <w:spacing w:val="-4"/>
          <w:szCs w:val="22"/>
        </w:rPr>
        <w:t xml:space="preserve"> </w:t>
      </w:r>
      <w:r w:rsidRPr="0023462C">
        <w:rPr>
          <w:szCs w:val="22"/>
        </w:rPr>
        <w:t>for</w:t>
      </w:r>
      <w:r w:rsidRPr="0023462C">
        <w:rPr>
          <w:spacing w:val="-3"/>
          <w:szCs w:val="22"/>
        </w:rPr>
        <w:t xml:space="preserve"> </w:t>
      </w:r>
      <w:r w:rsidRPr="0023462C">
        <w:rPr>
          <w:szCs w:val="22"/>
        </w:rPr>
        <w:t>202</w:t>
      </w:r>
      <w:r>
        <w:rPr>
          <w:szCs w:val="22"/>
        </w:rPr>
        <w:t>2</w:t>
      </w:r>
      <w:r w:rsidRPr="0023462C">
        <w:rPr>
          <w:szCs w:val="22"/>
        </w:rPr>
        <w:t>.</w:t>
      </w:r>
    </w:p>
    <w:p w:rsidR="00BC5036" w:rsidRPr="0023462C" w:rsidP="00BC5036" w14:paraId="1A422FFE" w14:textId="77777777">
      <w:pPr>
        <w:pStyle w:val="Heading1"/>
        <w:rPr>
          <w:rFonts w:ascii="Times New Roman" w:hAnsi="Times New Roman"/>
          <w:szCs w:val="22"/>
        </w:rPr>
      </w:pPr>
      <w:r w:rsidRPr="0023462C">
        <w:rPr>
          <w:rFonts w:ascii="Times New Roman" w:hAnsi="Times New Roman"/>
          <w:szCs w:val="22"/>
        </w:rPr>
        <w:t>BACKGROUND</w:t>
      </w:r>
    </w:p>
    <w:p w:rsidR="00BC5036" w:rsidRPr="0023462C" w:rsidP="00BC5036" w14:paraId="7837DF5D" w14:textId="77777777">
      <w:pPr>
        <w:pStyle w:val="ParaNum"/>
        <w:rPr>
          <w:szCs w:val="22"/>
        </w:rPr>
      </w:pPr>
      <w:r w:rsidRPr="0023462C">
        <w:rPr>
          <w:spacing w:val="-1"/>
          <w:szCs w:val="22"/>
        </w:rPr>
        <w:t>Pursuant</w:t>
      </w:r>
      <w:r w:rsidRPr="0023462C">
        <w:rPr>
          <w:spacing w:val="-3"/>
          <w:szCs w:val="22"/>
        </w:rPr>
        <w:t xml:space="preserve"> </w:t>
      </w:r>
      <w:r w:rsidRPr="0023462C">
        <w:rPr>
          <w:szCs w:val="22"/>
        </w:rPr>
        <w:t>to</w:t>
      </w:r>
      <w:r w:rsidRPr="0023462C">
        <w:rPr>
          <w:spacing w:val="-3"/>
          <w:szCs w:val="22"/>
        </w:rPr>
        <w:t xml:space="preserve"> </w:t>
      </w:r>
      <w:r w:rsidRPr="0023462C">
        <w:rPr>
          <w:spacing w:val="-1"/>
          <w:szCs w:val="22"/>
        </w:rPr>
        <w:t>Part</w:t>
      </w:r>
      <w:r w:rsidRPr="0023462C">
        <w:rPr>
          <w:spacing w:val="-4"/>
          <w:szCs w:val="22"/>
        </w:rPr>
        <w:t xml:space="preserve"> </w:t>
      </w:r>
      <w:r w:rsidRPr="0023462C">
        <w:rPr>
          <w:szCs w:val="22"/>
        </w:rPr>
        <w:t>54</w:t>
      </w:r>
      <w:r w:rsidRPr="0023462C">
        <w:rPr>
          <w:spacing w:val="-2"/>
          <w:szCs w:val="22"/>
        </w:rPr>
        <w:t xml:space="preserve"> </w:t>
      </w:r>
      <w:r w:rsidRPr="0023462C">
        <w:rPr>
          <w:szCs w:val="22"/>
        </w:rPr>
        <w:t>of</w:t>
      </w:r>
      <w:r w:rsidRPr="0023462C">
        <w:rPr>
          <w:spacing w:val="-3"/>
          <w:szCs w:val="22"/>
        </w:rPr>
        <w:t xml:space="preserve"> </w:t>
      </w:r>
      <w:r w:rsidRPr="0023462C">
        <w:rPr>
          <w:szCs w:val="22"/>
        </w:rPr>
        <w:t>the</w:t>
      </w:r>
      <w:r w:rsidRPr="0023462C">
        <w:rPr>
          <w:spacing w:val="-3"/>
          <w:szCs w:val="22"/>
        </w:rPr>
        <w:t xml:space="preserve"> </w:t>
      </w:r>
      <w:r w:rsidRPr="0023462C">
        <w:rPr>
          <w:spacing w:val="-1"/>
          <w:szCs w:val="22"/>
        </w:rPr>
        <w:t>Commission’s</w:t>
      </w:r>
      <w:r w:rsidRPr="0023462C">
        <w:rPr>
          <w:spacing w:val="-3"/>
          <w:szCs w:val="22"/>
        </w:rPr>
        <w:t xml:space="preserve"> </w:t>
      </w:r>
      <w:r w:rsidRPr="0023462C">
        <w:rPr>
          <w:szCs w:val="22"/>
        </w:rPr>
        <w:t>rules,</w:t>
      </w:r>
      <w:r w:rsidRPr="0023462C">
        <w:rPr>
          <w:spacing w:val="-2"/>
          <w:szCs w:val="22"/>
        </w:rPr>
        <w:t xml:space="preserve"> </w:t>
      </w:r>
      <w:r w:rsidRPr="0023462C">
        <w:rPr>
          <w:spacing w:val="-1"/>
          <w:szCs w:val="22"/>
        </w:rPr>
        <w:t>HCLS,</w:t>
      </w:r>
      <w:r w:rsidRPr="0023462C">
        <w:rPr>
          <w:spacing w:val="-3"/>
          <w:szCs w:val="22"/>
        </w:rPr>
        <w:t xml:space="preserve"> </w:t>
      </w:r>
      <w:r w:rsidRPr="0023462C">
        <w:rPr>
          <w:spacing w:val="-1"/>
          <w:szCs w:val="22"/>
        </w:rPr>
        <w:t>also</w:t>
      </w:r>
      <w:r w:rsidRPr="0023462C">
        <w:rPr>
          <w:spacing w:val="-2"/>
          <w:szCs w:val="22"/>
        </w:rPr>
        <w:t xml:space="preserve"> </w:t>
      </w:r>
      <w:r w:rsidRPr="0023462C">
        <w:rPr>
          <w:szCs w:val="22"/>
        </w:rPr>
        <w:t>known</w:t>
      </w:r>
      <w:r w:rsidRPr="0023462C">
        <w:rPr>
          <w:spacing w:val="-4"/>
          <w:szCs w:val="22"/>
        </w:rPr>
        <w:t xml:space="preserve"> </w:t>
      </w:r>
      <w:r w:rsidRPr="0023462C">
        <w:rPr>
          <w:szCs w:val="22"/>
        </w:rPr>
        <w:t>as</w:t>
      </w:r>
      <w:r w:rsidRPr="0023462C">
        <w:rPr>
          <w:spacing w:val="-3"/>
          <w:szCs w:val="22"/>
        </w:rPr>
        <w:t xml:space="preserve"> </w:t>
      </w:r>
      <w:r w:rsidRPr="0023462C">
        <w:rPr>
          <w:szCs w:val="22"/>
        </w:rPr>
        <w:t>the</w:t>
      </w:r>
      <w:r w:rsidRPr="0023462C">
        <w:rPr>
          <w:spacing w:val="-4"/>
          <w:szCs w:val="22"/>
        </w:rPr>
        <w:t xml:space="preserve"> </w:t>
      </w:r>
      <w:r w:rsidRPr="0023462C">
        <w:rPr>
          <w:szCs w:val="22"/>
        </w:rPr>
        <w:t>loop</w:t>
      </w:r>
      <w:r w:rsidRPr="0023462C">
        <w:rPr>
          <w:spacing w:val="-3"/>
          <w:szCs w:val="22"/>
        </w:rPr>
        <w:t xml:space="preserve"> </w:t>
      </w:r>
      <w:r w:rsidRPr="0023462C">
        <w:rPr>
          <w:szCs w:val="22"/>
        </w:rPr>
        <w:t>expense</w:t>
      </w:r>
      <w:r w:rsidRPr="0023462C">
        <w:rPr>
          <w:spacing w:val="25"/>
          <w:w w:val="99"/>
          <w:szCs w:val="22"/>
        </w:rPr>
        <w:t xml:space="preserve"> </w:t>
      </w:r>
      <w:r w:rsidRPr="0023462C">
        <w:rPr>
          <w:spacing w:val="-1"/>
          <w:szCs w:val="22"/>
        </w:rPr>
        <w:t>adjustment,</w:t>
      </w:r>
      <w:r w:rsidRPr="0023462C">
        <w:rPr>
          <w:spacing w:val="-5"/>
          <w:szCs w:val="22"/>
        </w:rPr>
        <w:t xml:space="preserve"> </w:t>
      </w:r>
      <w:r w:rsidRPr="0023462C">
        <w:rPr>
          <w:szCs w:val="22"/>
        </w:rPr>
        <w:t>provides</w:t>
      </w:r>
      <w:r w:rsidRPr="0023462C">
        <w:rPr>
          <w:spacing w:val="-4"/>
          <w:szCs w:val="22"/>
        </w:rPr>
        <w:t xml:space="preserve"> </w:t>
      </w:r>
      <w:r w:rsidRPr="0023462C">
        <w:rPr>
          <w:szCs w:val="22"/>
        </w:rPr>
        <w:t>universal</w:t>
      </w:r>
      <w:r w:rsidRPr="0023462C">
        <w:rPr>
          <w:spacing w:val="-4"/>
          <w:szCs w:val="22"/>
        </w:rPr>
        <w:t xml:space="preserve"> </w:t>
      </w:r>
      <w:r w:rsidRPr="0023462C">
        <w:rPr>
          <w:spacing w:val="-1"/>
          <w:szCs w:val="22"/>
        </w:rPr>
        <w:t>service</w:t>
      </w:r>
      <w:r w:rsidRPr="0023462C">
        <w:rPr>
          <w:spacing w:val="-4"/>
          <w:szCs w:val="22"/>
        </w:rPr>
        <w:t xml:space="preserve"> </w:t>
      </w:r>
      <w:r w:rsidRPr="0023462C">
        <w:rPr>
          <w:spacing w:val="-1"/>
          <w:szCs w:val="22"/>
        </w:rPr>
        <w:t>support</w:t>
      </w:r>
      <w:r w:rsidRPr="0023462C">
        <w:rPr>
          <w:spacing w:val="-4"/>
          <w:szCs w:val="22"/>
        </w:rPr>
        <w:t xml:space="preserve"> </w:t>
      </w:r>
      <w:r w:rsidRPr="0023462C">
        <w:rPr>
          <w:szCs w:val="22"/>
        </w:rPr>
        <w:t>to</w:t>
      </w:r>
      <w:r w:rsidRPr="0023462C">
        <w:rPr>
          <w:spacing w:val="-6"/>
          <w:szCs w:val="22"/>
        </w:rPr>
        <w:t xml:space="preserve"> </w:t>
      </w:r>
      <w:r w:rsidRPr="0023462C">
        <w:rPr>
          <w:spacing w:val="-1"/>
          <w:szCs w:val="22"/>
        </w:rPr>
        <w:t>carriers</w:t>
      </w:r>
      <w:r w:rsidRPr="0023462C">
        <w:rPr>
          <w:spacing w:val="-5"/>
          <w:szCs w:val="22"/>
        </w:rPr>
        <w:t xml:space="preserve"> </w:t>
      </w:r>
      <w:r w:rsidRPr="0023462C">
        <w:rPr>
          <w:spacing w:val="-1"/>
          <w:szCs w:val="22"/>
        </w:rPr>
        <w:t>with</w:t>
      </w:r>
      <w:r w:rsidRPr="0023462C">
        <w:rPr>
          <w:spacing w:val="-5"/>
          <w:szCs w:val="22"/>
        </w:rPr>
        <w:t xml:space="preserve"> </w:t>
      </w:r>
      <w:r w:rsidRPr="0023462C">
        <w:rPr>
          <w:szCs w:val="22"/>
        </w:rPr>
        <w:t>high</w:t>
      </w:r>
      <w:r w:rsidRPr="0023462C">
        <w:rPr>
          <w:spacing w:val="-4"/>
          <w:szCs w:val="22"/>
        </w:rPr>
        <w:t xml:space="preserve"> </w:t>
      </w:r>
      <w:r w:rsidRPr="0023462C">
        <w:rPr>
          <w:szCs w:val="22"/>
        </w:rPr>
        <w:t>loop</w:t>
      </w:r>
      <w:r w:rsidRPr="0023462C">
        <w:rPr>
          <w:spacing w:val="-5"/>
          <w:szCs w:val="22"/>
        </w:rPr>
        <w:t xml:space="preserve"> </w:t>
      </w:r>
      <w:r w:rsidRPr="0023462C">
        <w:rPr>
          <w:szCs w:val="22"/>
        </w:rPr>
        <w:t>costs</w:t>
      </w:r>
      <w:r w:rsidRPr="0023462C">
        <w:rPr>
          <w:spacing w:val="-5"/>
          <w:szCs w:val="22"/>
        </w:rPr>
        <w:t xml:space="preserve"> </w:t>
      </w:r>
      <w:r w:rsidRPr="0023462C">
        <w:rPr>
          <w:szCs w:val="22"/>
        </w:rPr>
        <w:t>based</w:t>
      </w:r>
      <w:r w:rsidRPr="0023462C">
        <w:rPr>
          <w:spacing w:val="-4"/>
          <w:szCs w:val="22"/>
        </w:rPr>
        <w:t xml:space="preserve"> </w:t>
      </w:r>
      <w:r w:rsidRPr="0023462C">
        <w:rPr>
          <w:szCs w:val="22"/>
        </w:rPr>
        <w:t>on</w:t>
      </w:r>
      <w:r w:rsidRPr="0023462C">
        <w:rPr>
          <w:spacing w:val="-4"/>
          <w:szCs w:val="22"/>
        </w:rPr>
        <w:t xml:space="preserve"> </w:t>
      </w:r>
      <w:r w:rsidRPr="0023462C">
        <w:rPr>
          <w:szCs w:val="22"/>
        </w:rPr>
        <w:t>the</w:t>
      </w:r>
      <w:r w:rsidRPr="0023462C">
        <w:rPr>
          <w:spacing w:val="-6"/>
          <w:szCs w:val="22"/>
        </w:rPr>
        <w:t xml:space="preserve"> </w:t>
      </w:r>
      <w:r w:rsidRPr="0023462C">
        <w:rPr>
          <w:szCs w:val="22"/>
        </w:rPr>
        <w:t>extent</w:t>
      </w:r>
      <w:r w:rsidRPr="0023462C">
        <w:rPr>
          <w:spacing w:val="-5"/>
          <w:szCs w:val="22"/>
        </w:rPr>
        <w:t xml:space="preserve"> </w:t>
      </w:r>
      <w:r w:rsidRPr="0023462C">
        <w:rPr>
          <w:spacing w:val="-1"/>
          <w:szCs w:val="22"/>
        </w:rPr>
        <w:t>that</w:t>
      </w:r>
      <w:r w:rsidRPr="0023462C">
        <w:rPr>
          <w:spacing w:val="-4"/>
          <w:szCs w:val="22"/>
        </w:rPr>
        <w:t xml:space="preserve"> </w:t>
      </w:r>
      <w:r w:rsidRPr="0023462C">
        <w:rPr>
          <w:szCs w:val="22"/>
        </w:rPr>
        <w:t>an</w:t>
      </w:r>
      <w:r w:rsidRPr="0023462C">
        <w:rPr>
          <w:spacing w:val="53"/>
          <w:w w:val="99"/>
          <w:szCs w:val="22"/>
        </w:rPr>
        <w:t xml:space="preserve"> </w:t>
      </w:r>
      <w:r w:rsidRPr="0023462C">
        <w:rPr>
          <w:spacing w:val="-1"/>
          <w:szCs w:val="22"/>
        </w:rPr>
        <w:t>individual</w:t>
      </w:r>
      <w:r w:rsidRPr="0023462C">
        <w:rPr>
          <w:spacing w:val="-5"/>
          <w:szCs w:val="22"/>
        </w:rPr>
        <w:t xml:space="preserve"> </w:t>
      </w:r>
      <w:r w:rsidRPr="0023462C">
        <w:rPr>
          <w:szCs w:val="22"/>
        </w:rPr>
        <w:t>company’s</w:t>
      </w:r>
      <w:r w:rsidRPr="0023462C">
        <w:rPr>
          <w:spacing w:val="-6"/>
          <w:szCs w:val="22"/>
        </w:rPr>
        <w:t xml:space="preserve"> </w:t>
      </w:r>
      <w:r w:rsidRPr="0023462C">
        <w:rPr>
          <w:szCs w:val="22"/>
        </w:rPr>
        <w:t>cost</w:t>
      </w:r>
      <w:r w:rsidRPr="0023462C">
        <w:rPr>
          <w:spacing w:val="-5"/>
          <w:szCs w:val="22"/>
        </w:rPr>
        <w:t xml:space="preserve"> </w:t>
      </w:r>
      <w:r w:rsidRPr="0023462C">
        <w:rPr>
          <w:szCs w:val="22"/>
        </w:rPr>
        <w:t>per</w:t>
      </w:r>
      <w:r w:rsidRPr="0023462C">
        <w:rPr>
          <w:spacing w:val="-5"/>
          <w:szCs w:val="22"/>
        </w:rPr>
        <w:t xml:space="preserve"> </w:t>
      </w:r>
      <w:r w:rsidRPr="0023462C">
        <w:rPr>
          <w:spacing w:val="-1"/>
          <w:szCs w:val="22"/>
        </w:rPr>
        <w:t>loop</w:t>
      </w:r>
      <w:r w:rsidRPr="0023462C">
        <w:rPr>
          <w:spacing w:val="-5"/>
          <w:szCs w:val="22"/>
        </w:rPr>
        <w:t xml:space="preserve"> </w:t>
      </w:r>
      <w:r w:rsidRPr="0023462C">
        <w:rPr>
          <w:spacing w:val="-1"/>
          <w:szCs w:val="22"/>
        </w:rPr>
        <w:t>(CPL)</w:t>
      </w:r>
      <w:r w:rsidRPr="0023462C">
        <w:rPr>
          <w:spacing w:val="-5"/>
          <w:szCs w:val="22"/>
        </w:rPr>
        <w:t xml:space="preserve"> </w:t>
      </w:r>
      <w:r w:rsidRPr="0023462C">
        <w:rPr>
          <w:szCs w:val="22"/>
        </w:rPr>
        <w:t>exceeds</w:t>
      </w:r>
      <w:r w:rsidRPr="0023462C">
        <w:rPr>
          <w:spacing w:val="-5"/>
          <w:szCs w:val="22"/>
        </w:rPr>
        <w:t xml:space="preserve"> </w:t>
      </w:r>
      <w:r w:rsidRPr="0023462C">
        <w:rPr>
          <w:szCs w:val="22"/>
        </w:rPr>
        <w:t>the</w:t>
      </w:r>
      <w:r w:rsidRPr="0023462C">
        <w:rPr>
          <w:spacing w:val="-6"/>
          <w:szCs w:val="22"/>
        </w:rPr>
        <w:t xml:space="preserve"> </w:t>
      </w:r>
      <w:r w:rsidRPr="0023462C">
        <w:rPr>
          <w:spacing w:val="-1"/>
          <w:szCs w:val="22"/>
        </w:rPr>
        <w:t>national</w:t>
      </w:r>
      <w:r w:rsidRPr="0023462C">
        <w:rPr>
          <w:spacing w:val="-6"/>
          <w:szCs w:val="22"/>
        </w:rPr>
        <w:t xml:space="preserve"> </w:t>
      </w:r>
      <w:r w:rsidRPr="0023462C">
        <w:rPr>
          <w:spacing w:val="-1"/>
          <w:szCs w:val="22"/>
        </w:rPr>
        <w:t>average</w:t>
      </w:r>
      <w:r w:rsidRPr="0023462C">
        <w:rPr>
          <w:spacing w:val="-4"/>
          <w:szCs w:val="22"/>
        </w:rPr>
        <w:t xml:space="preserve"> </w:t>
      </w:r>
      <w:r w:rsidRPr="0023462C">
        <w:rPr>
          <w:szCs w:val="22"/>
        </w:rPr>
        <w:t>cost</w:t>
      </w:r>
      <w:r w:rsidRPr="0023462C">
        <w:rPr>
          <w:spacing w:val="-6"/>
          <w:szCs w:val="22"/>
        </w:rPr>
        <w:t xml:space="preserve"> </w:t>
      </w:r>
      <w:r w:rsidRPr="0023462C">
        <w:rPr>
          <w:szCs w:val="22"/>
        </w:rPr>
        <w:t>per</w:t>
      </w:r>
      <w:r w:rsidRPr="0023462C">
        <w:rPr>
          <w:spacing w:val="-5"/>
          <w:szCs w:val="22"/>
        </w:rPr>
        <w:t xml:space="preserve"> </w:t>
      </w:r>
      <w:r w:rsidRPr="0023462C">
        <w:rPr>
          <w:szCs w:val="22"/>
        </w:rPr>
        <w:t>loop</w:t>
      </w:r>
      <w:r w:rsidRPr="0023462C">
        <w:rPr>
          <w:spacing w:val="-5"/>
          <w:szCs w:val="22"/>
        </w:rPr>
        <w:t xml:space="preserve"> </w:t>
      </w:r>
      <w:r w:rsidRPr="0023462C">
        <w:rPr>
          <w:spacing w:val="-1"/>
          <w:szCs w:val="22"/>
        </w:rPr>
        <w:t>(NACPL).</w:t>
      </w:r>
      <w:r>
        <w:rPr>
          <w:rStyle w:val="FootnoteReference"/>
          <w:spacing w:val="-1"/>
          <w:sz w:val="22"/>
          <w:szCs w:val="22"/>
        </w:rPr>
        <w:footnoteReference w:id="5"/>
      </w:r>
      <w:r w:rsidRPr="0023462C">
        <w:rPr>
          <w:position w:val="6"/>
          <w:szCs w:val="22"/>
        </w:rPr>
        <w:t xml:space="preserve"> </w:t>
      </w:r>
      <w:r w:rsidRPr="0023462C">
        <w:rPr>
          <w:spacing w:val="38"/>
          <w:position w:val="6"/>
          <w:szCs w:val="22"/>
        </w:rPr>
        <w:t xml:space="preserve"> </w:t>
      </w:r>
      <w:r w:rsidRPr="0023462C">
        <w:rPr>
          <w:szCs w:val="22"/>
        </w:rPr>
        <w:t>Because</w:t>
      </w:r>
      <w:r w:rsidRPr="0023462C">
        <w:rPr>
          <w:spacing w:val="-8"/>
          <w:szCs w:val="22"/>
        </w:rPr>
        <w:t xml:space="preserve"> </w:t>
      </w:r>
      <w:r w:rsidRPr="0023462C">
        <w:rPr>
          <w:spacing w:val="-1"/>
          <w:szCs w:val="22"/>
        </w:rPr>
        <w:t>average</w:t>
      </w:r>
      <w:r w:rsidRPr="0023462C">
        <w:rPr>
          <w:spacing w:val="-8"/>
          <w:szCs w:val="22"/>
        </w:rPr>
        <w:t xml:space="preserve"> </w:t>
      </w:r>
      <w:r w:rsidRPr="0023462C">
        <w:rPr>
          <w:spacing w:val="-1"/>
          <w:szCs w:val="22"/>
        </w:rPr>
        <w:t>schedule</w:t>
      </w:r>
      <w:r w:rsidRPr="0023462C">
        <w:rPr>
          <w:spacing w:val="-7"/>
          <w:szCs w:val="22"/>
        </w:rPr>
        <w:t xml:space="preserve"> </w:t>
      </w:r>
      <w:r w:rsidRPr="0023462C">
        <w:rPr>
          <w:szCs w:val="22"/>
        </w:rPr>
        <w:t>companies</w:t>
      </w:r>
      <w:r w:rsidRPr="0023462C">
        <w:rPr>
          <w:spacing w:val="-9"/>
          <w:szCs w:val="22"/>
        </w:rPr>
        <w:t xml:space="preserve"> </w:t>
      </w:r>
      <w:r w:rsidRPr="0023462C">
        <w:rPr>
          <w:szCs w:val="22"/>
        </w:rPr>
        <w:t>are</w:t>
      </w:r>
      <w:r w:rsidRPr="0023462C">
        <w:rPr>
          <w:spacing w:val="-8"/>
          <w:szCs w:val="22"/>
        </w:rPr>
        <w:t xml:space="preserve"> </w:t>
      </w:r>
      <w:r w:rsidRPr="0023462C">
        <w:rPr>
          <w:szCs w:val="22"/>
        </w:rPr>
        <w:t>not</w:t>
      </w:r>
      <w:r w:rsidRPr="0023462C">
        <w:rPr>
          <w:spacing w:val="-9"/>
          <w:szCs w:val="22"/>
        </w:rPr>
        <w:t xml:space="preserve"> </w:t>
      </w:r>
      <w:r w:rsidRPr="0023462C">
        <w:rPr>
          <w:szCs w:val="22"/>
        </w:rPr>
        <w:t>required</w:t>
      </w:r>
      <w:r w:rsidRPr="0023462C">
        <w:rPr>
          <w:spacing w:val="-8"/>
          <w:szCs w:val="22"/>
        </w:rPr>
        <w:t xml:space="preserve"> </w:t>
      </w:r>
      <w:r w:rsidRPr="0023462C">
        <w:rPr>
          <w:szCs w:val="22"/>
        </w:rPr>
        <w:t>to</w:t>
      </w:r>
      <w:r w:rsidRPr="0023462C">
        <w:rPr>
          <w:spacing w:val="-8"/>
          <w:szCs w:val="22"/>
        </w:rPr>
        <w:t xml:space="preserve"> </w:t>
      </w:r>
      <w:r w:rsidRPr="0023462C">
        <w:rPr>
          <w:szCs w:val="22"/>
        </w:rPr>
        <w:t>perform</w:t>
      </w:r>
      <w:r w:rsidRPr="0023462C">
        <w:rPr>
          <w:spacing w:val="-9"/>
          <w:szCs w:val="22"/>
        </w:rPr>
        <w:t xml:space="preserve"> </w:t>
      </w:r>
      <w:r w:rsidRPr="0023462C">
        <w:rPr>
          <w:szCs w:val="22"/>
        </w:rPr>
        <w:t>company-specific</w:t>
      </w:r>
      <w:r w:rsidRPr="0023462C">
        <w:rPr>
          <w:spacing w:val="-8"/>
          <w:szCs w:val="22"/>
        </w:rPr>
        <w:t xml:space="preserve"> </w:t>
      </w:r>
      <w:r w:rsidRPr="0023462C">
        <w:rPr>
          <w:szCs w:val="22"/>
        </w:rPr>
        <w:t>cost</w:t>
      </w:r>
      <w:r w:rsidRPr="0023462C">
        <w:rPr>
          <w:spacing w:val="-9"/>
          <w:szCs w:val="22"/>
        </w:rPr>
        <w:t xml:space="preserve"> </w:t>
      </w:r>
      <w:r w:rsidRPr="0023462C">
        <w:rPr>
          <w:spacing w:val="-1"/>
          <w:szCs w:val="22"/>
        </w:rPr>
        <w:t>studies—the</w:t>
      </w:r>
      <w:r w:rsidRPr="0023462C">
        <w:rPr>
          <w:spacing w:val="27"/>
          <w:w w:val="99"/>
          <w:szCs w:val="22"/>
        </w:rPr>
        <w:t xml:space="preserve"> </w:t>
      </w:r>
      <w:r w:rsidRPr="0023462C">
        <w:rPr>
          <w:szCs w:val="22"/>
        </w:rPr>
        <w:t>basis</w:t>
      </w:r>
      <w:r w:rsidRPr="0023462C">
        <w:rPr>
          <w:spacing w:val="-7"/>
          <w:szCs w:val="22"/>
        </w:rPr>
        <w:t xml:space="preserve"> </w:t>
      </w:r>
      <w:r w:rsidRPr="0023462C">
        <w:rPr>
          <w:szCs w:val="22"/>
        </w:rPr>
        <w:t>upon</w:t>
      </w:r>
      <w:r w:rsidRPr="0023462C">
        <w:rPr>
          <w:spacing w:val="-6"/>
          <w:szCs w:val="22"/>
        </w:rPr>
        <w:t xml:space="preserve"> </w:t>
      </w:r>
      <w:r w:rsidRPr="0023462C">
        <w:rPr>
          <w:spacing w:val="-1"/>
          <w:szCs w:val="22"/>
        </w:rPr>
        <w:t>which</w:t>
      </w:r>
      <w:r w:rsidRPr="0023462C">
        <w:rPr>
          <w:spacing w:val="-6"/>
          <w:szCs w:val="22"/>
        </w:rPr>
        <w:t xml:space="preserve"> </w:t>
      </w:r>
      <w:r w:rsidRPr="0023462C">
        <w:rPr>
          <w:szCs w:val="22"/>
        </w:rPr>
        <w:t>a</w:t>
      </w:r>
      <w:r w:rsidRPr="0023462C">
        <w:rPr>
          <w:spacing w:val="-6"/>
          <w:szCs w:val="22"/>
        </w:rPr>
        <w:t xml:space="preserve"> </w:t>
      </w:r>
      <w:r w:rsidRPr="0023462C">
        <w:rPr>
          <w:spacing w:val="-1"/>
          <w:szCs w:val="22"/>
        </w:rPr>
        <w:t>carrier’s</w:t>
      </w:r>
      <w:r w:rsidRPr="0023462C">
        <w:rPr>
          <w:spacing w:val="-7"/>
          <w:szCs w:val="22"/>
        </w:rPr>
        <w:t xml:space="preserve"> </w:t>
      </w:r>
      <w:r w:rsidRPr="0023462C">
        <w:rPr>
          <w:szCs w:val="22"/>
        </w:rPr>
        <w:t>expense</w:t>
      </w:r>
      <w:r w:rsidRPr="0023462C">
        <w:rPr>
          <w:spacing w:val="-7"/>
          <w:szCs w:val="22"/>
        </w:rPr>
        <w:t xml:space="preserve"> </w:t>
      </w:r>
      <w:r w:rsidRPr="0023462C">
        <w:rPr>
          <w:spacing w:val="-1"/>
          <w:szCs w:val="22"/>
        </w:rPr>
        <w:t>adjustment</w:t>
      </w:r>
      <w:r w:rsidRPr="0023462C">
        <w:rPr>
          <w:spacing w:val="-7"/>
          <w:szCs w:val="22"/>
        </w:rPr>
        <w:t xml:space="preserve"> </w:t>
      </w:r>
      <w:r w:rsidRPr="0023462C">
        <w:rPr>
          <w:szCs w:val="22"/>
        </w:rPr>
        <w:t>is</w:t>
      </w:r>
      <w:r w:rsidRPr="0023462C">
        <w:rPr>
          <w:spacing w:val="-7"/>
          <w:szCs w:val="22"/>
        </w:rPr>
        <w:t xml:space="preserve"> </w:t>
      </w:r>
      <w:r w:rsidRPr="0023462C">
        <w:rPr>
          <w:spacing w:val="-1"/>
          <w:szCs w:val="22"/>
        </w:rPr>
        <w:t>calculated—the</w:t>
      </w:r>
      <w:r w:rsidRPr="0023462C">
        <w:rPr>
          <w:spacing w:val="-6"/>
          <w:szCs w:val="22"/>
        </w:rPr>
        <w:t xml:space="preserve"> </w:t>
      </w:r>
      <w:r w:rsidRPr="0023462C">
        <w:rPr>
          <w:szCs w:val="22"/>
        </w:rPr>
        <w:t>Commission</w:t>
      </w:r>
      <w:r w:rsidRPr="0023462C">
        <w:rPr>
          <w:spacing w:val="-6"/>
          <w:szCs w:val="22"/>
        </w:rPr>
        <w:t xml:space="preserve"> </w:t>
      </w:r>
      <w:r w:rsidRPr="0023462C">
        <w:rPr>
          <w:szCs w:val="22"/>
        </w:rPr>
        <w:t>has</w:t>
      </w:r>
      <w:r w:rsidRPr="0023462C">
        <w:rPr>
          <w:spacing w:val="-6"/>
          <w:szCs w:val="22"/>
        </w:rPr>
        <w:t xml:space="preserve"> </w:t>
      </w:r>
      <w:r w:rsidRPr="0023462C">
        <w:rPr>
          <w:spacing w:val="-1"/>
          <w:szCs w:val="22"/>
        </w:rPr>
        <w:t>permitted</w:t>
      </w:r>
      <w:r w:rsidRPr="0023462C">
        <w:rPr>
          <w:spacing w:val="-7"/>
          <w:szCs w:val="22"/>
        </w:rPr>
        <w:t xml:space="preserve"> </w:t>
      </w:r>
      <w:r w:rsidRPr="0023462C">
        <w:rPr>
          <w:szCs w:val="22"/>
        </w:rPr>
        <w:t>expense</w:t>
      </w:r>
      <w:r>
        <w:rPr>
          <w:spacing w:val="79"/>
          <w:w w:val="99"/>
          <w:szCs w:val="22"/>
        </w:rPr>
        <w:t xml:space="preserve"> </w:t>
      </w:r>
      <w:r w:rsidRPr="0023462C">
        <w:rPr>
          <w:spacing w:val="-1"/>
          <w:szCs w:val="22"/>
        </w:rPr>
        <w:t>adjustments</w:t>
      </w:r>
      <w:r w:rsidRPr="0023462C">
        <w:rPr>
          <w:spacing w:val="-6"/>
          <w:szCs w:val="22"/>
        </w:rPr>
        <w:t xml:space="preserve"> </w:t>
      </w:r>
      <w:r w:rsidRPr="0023462C">
        <w:rPr>
          <w:szCs w:val="22"/>
        </w:rPr>
        <w:t>for</w:t>
      </w:r>
      <w:r w:rsidRPr="0023462C">
        <w:rPr>
          <w:spacing w:val="-5"/>
          <w:szCs w:val="22"/>
        </w:rPr>
        <w:t xml:space="preserve"> </w:t>
      </w:r>
      <w:r w:rsidRPr="0023462C">
        <w:rPr>
          <w:szCs w:val="22"/>
        </w:rPr>
        <w:t>average</w:t>
      </w:r>
      <w:r w:rsidRPr="0023462C">
        <w:rPr>
          <w:spacing w:val="-6"/>
          <w:szCs w:val="22"/>
        </w:rPr>
        <w:t xml:space="preserve"> </w:t>
      </w:r>
      <w:r w:rsidRPr="0023462C">
        <w:rPr>
          <w:spacing w:val="-1"/>
          <w:szCs w:val="22"/>
        </w:rPr>
        <w:t>schedule</w:t>
      </w:r>
      <w:r w:rsidRPr="0023462C">
        <w:rPr>
          <w:spacing w:val="-5"/>
          <w:szCs w:val="22"/>
        </w:rPr>
        <w:t xml:space="preserve"> </w:t>
      </w:r>
      <w:r w:rsidRPr="0023462C">
        <w:rPr>
          <w:spacing w:val="-1"/>
          <w:szCs w:val="22"/>
        </w:rPr>
        <w:t>companies</w:t>
      </w:r>
      <w:r w:rsidRPr="0023462C">
        <w:rPr>
          <w:spacing w:val="-5"/>
          <w:szCs w:val="22"/>
        </w:rPr>
        <w:t xml:space="preserve"> </w:t>
      </w:r>
      <w:r w:rsidRPr="0023462C">
        <w:rPr>
          <w:spacing w:val="-1"/>
          <w:szCs w:val="22"/>
        </w:rPr>
        <w:t>to</w:t>
      </w:r>
      <w:r w:rsidRPr="0023462C">
        <w:rPr>
          <w:spacing w:val="-5"/>
          <w:szCs w:val="22"/>
        </w:rPr>
        <w:t xml:space="preserve"> </w:t>
      </w:r>
      <w:r w:rsidRPr="0023462C">
        <w:rPr>
          <w:szCs w:val="22"/>
        </w:rPr>
        <w:t>be</w:t>
      </w:r>
      <w:r w:rsidRPr="0023462C">
        <w:rPr>
          <w:spacing w:val="-5"/>
          <w:szCs w:val="22"/>
        </w:rPr>
        <w:t xml:space="preserve"> </w:t>
      </w:r>
      <w:r w:rsidRPr="0023462C">
        <w:rPr>
          <w:spacing w:val="-1"/>
          <w:szCs w:val="22"/>
        </w:rPr>
        <w:t>calculated</w:t>
      </w:r>
      <w:r w:rsidRPr="0023462C">
        <w:rPr>
          <w:spacing w:val="-6"/>
          <w:szCs w:val="22"/>
        </w:rPr>
        <w:t xml:space="preserve"> </w:t>
      </w:r>
      <w:r w:rsidRPr="0023462C">
        <w:rPr>
          <w:szCs w:val="22"/>
        </w:rPr>
        <w:t>pursuant</w:t>
      </w:r>
      <w:r w:rsidRPr="0023462C">
        <w:rPr>
          <w:spacing w:val="-6"/>
          <w:szCs w:val="22"/>
        </w:rPr>
        <w:t xml:space="preserve"> </w:t>
      </w:r>
      <w:r w:rsidRPr="0023462C">
        <w:rPr>
          <w:szCs w:val="22"/>
        </w:rPr>
        <w:t>to</w:t>
      </w:r>
      <w:r w:rsidRPr="0023462C">
        <w:rPr>
          <w:spacing w:val="-6"/>
          <w:szCs w:val="22"/>
        </w:rPr>
        <w:t xml:space="preserve"> </w:t>
      </w:r>
      <w:r w:rsidRPr="0023462C">
        <w:rPr>
          <w:szCs w:val="22"/>
        </w:rPr>
        <w:t>a</w:t>
      </w:r>
      <w:r w:rsidRPr="0023462C">
        <w:rPr>
          <w:spacing w:val="-6"/>
          <w:szCs w:val="22"/>
        </w:rPr>
        <w:t xml:space="preserve"> </w:t>
      </w:r>
      <w:r w:rsidRPr="0023462C">
        <w:rPr>
          <w:szCs w:val="22"/>
        </w:rPr>
        <w:t>formula</w:t>
      </w:r>
      <w:r w:rsidRPr="0023462C">
        <w:rPr>
          <w:spacing w:val="-5"/>
          <w:szCs w:val="22"/>
        </w:rPr>
        <w:t xml:space="preserve"> </w:t>
      </w:r>
      <w:r w:rsidRPr="0023462C">
        <w:rPr>
          <w:spacing w:val="-1"/>
          <w:szCs w:val="22"/>
        </w:rPr>
        <w:t>developed</w:t>
      </w:r>
      <w:r w:rsidRPr="0023462C">
        <w:rPr>
          <w:spacing w:val="-5"/>
          <w:szCs w:val="22"/>
        </w:rPr>
        <w:t xml:space="preserve"> </w:t>
      </w:r>
      <w:r w:rsidRPr="0023462C">
        <w:rPr>
          <w:szCs w:val="22"/>
        </w:rPr>
        <w:t>by</w:t>
      </w:r>
      <w:r w:rsidRPr="0023462C">
        <w:rPr>
          <w:spacing w:val="-5"/>
          <w:szCs w:val="22"/>
        </w:rPr>
        <w:t xml:space="preserve"> </w:t>
      </w:r>
      <w:r w:rsidRPr="0023462C">
        <w:rPr>
          <w:spacing w:val="-1"/>
          <w:szCs w:val="22"/>
        </w:rPr>
        <w:t>NECA</w:t>
      </w:r>
      <w:r>
        <w:rPr>
          <w:spacing w:val="83"/>
          <w:szCs w:val="22"/>
        </w:rPr>
        <w:t xml:space="preserve"> </w:t>
      </w:r>
      <w:r w:rsidRPr="0023462C">
        <w:rPr>
          <w:szCs w:val="22"/>
        </w:rPr>
        <w:t>and</w:t>
      </w:r>
      <w:r w:rsidRPr="0023462C">
        <w:rPr>
          <w:spacing w:val="-7"/>
          <w:szCs w:val="22"/>
        </w:rPr>
        <w:t xml:space="preserve"> </w:t>
      </w:r>
      <w:r w:rsidRPr="0023462C">
        <w:rPr>
          <w:szCs w:val="22"/>
        </w:rPr>
        <w:t>approved</w:t>
      </w:r>
      <w:r w:rsidRPr="0023462C">
        <w:rPr>
          <w:spacing w:val="-6"/>
          <w:szCs w:val="22"/>
        </w:rPr>
        <w:t xml:space="preserve"> </w:t>
      </w:r>
      <w:r w:rsidRPr="0023462C">
        <w:rPr>
          <w:spacing w:val="-1"/>
          <w:szCs w:val="22"/>
        </w:rPr>
        <w:t>annually</w:t>
      </w:r>
      <w:r w:rsidRPr="0023462C">
        <w:rPr>
          <w:spacing w:val="-6"/>
          <w:szCs w:val="22"/>
        </w:rPr>
        <w:t xml:space="preserve"> </w:t>
      </w:r>
      <w:r w:rsidRPr="0023462C">
        <w:rPr>
          <w:szCs w:val="22"/>
        </w:rPr>
        <w:t>by</w:t>
      </w:r>
      <w:r w:rsidRPr="0023462C">
        <w:rPr>
          <w:spacing w:val="-5"/>
          <w:szCs w:val="22"/>
        </w:rPr>
        <w:t xml:space="preserve"> </w:t>
      </w:r>
      <w:r w:rsidRPr="0023462C">
        <w:rPr>
          <w:szCs w:val="22"/>
        </w:rPr>
        <w:t>the</w:t>
      </w:r>
      <w:r w:rsidRPr="0023462C">
        <w:rPr>
          <w:spacing w:val="-7"/>
          <w:szCs w:val="22"/>
        </w:rPr>
        <w:t xml:space="preserve"> </w:t>
      </w:r>
      <w:r w:rsidRPr="0023462C">
        <w:rPr>
          <w:spacing w:val="-1"/>
          <w:szCs w:val="22"/>
        </w:rPr>
        <w:t>Wireline</w:t>
      </w:r>
      <w:r w:rsidRPr="0023462C">
        <w:rPr>
          <w:spacing w:val="-6"/>
          <w:szCs w:val="22"/>
        </w:rPr>
        <w:t xml:space="preserve"> </w:t>
      </w:r>
      <w:r w:rsidRPr="0023462C">
        <w:rPr>
          <w:spacing w:val="-1"/>
          <w:szCs w:val="22"/>
        </w:rPr>
        <w:t>Competition</w:t>
      </w:r>
      <w:r w:rsidRPr="0023462C">
        <w:rPr>
          <w:spacing w:val="-6"/>
          <w:szCs w:val="22"/>
        </w:rPr>
        <w:t xml:space="preserve"> </w:t>
      </w:r>
      <w:r w:rsidRPr="0023462C">
        <w:rPr>
          <w:spacing w:val="-1"/>
          <w:szCs w:val="22"/>
        </w:rPr>
        <w:t>Bureau</w:t>
      </w:r>
      <w:r w:rsidRPr="0023462C">
        <w:rPr>
          <w:spacing w:val="-6"/>
          <w:szCs w:val="22"/>
        </w:rPr>
        <w:t xml:space="preserve"> </w:t>
      </w:r>
      <w:r w:rsidRPr="0023462C">
        <w:rPr>
          <w:szCs w:val="22"/>
        </w:rPr>
        <w:t>(Bureau).</w:t>
      </w:r>
      <w:r>
        <w:rPr>
          <w:rStyle w:val="FootnoteReference"/>
          <w:sz w:val="22"/>
          <w:szCs w:val="22"/>
        </w:rPr>
        <w:footnoteReference w:id="6"/>
      </w:r>
      <w:r w:rsidRPr="0023462C">
        <w:rPr>
          <w:position w:val="6"/>
          <w:szCs w:val="22"/>
        </w:rPr>
        <w:t xml:space="preserve"> </w:t>
      </w:r>
      <w:r w:rsidRPr="0023462C">
        <w:rPr>
          <w:spacing w:val="1"/>
          <w:position w:val="6"/>
          <w:szCs w:val="22"/>
        </w:rPr>
        <w:t xml:space="preserve"> </w:t>
      </w:r>
      <w:r w:rsidRPr="0023462C">
        <w:rPr>
          <w:szCs w:val="22"/>
        </w:rPr>
        <w:t>This</w:t>
      </w:r>
      <w:r w:rsidRPr="0023462C">
        <w:rPr>
          <w:spacing w:val="-6"/>
          <w:szCs w:val="22"/>
        </w:rPr>
        <w:t xml:space="preserve"> </w:t>
      </w:r>
      <w:r w:rsidRPr="0023462C">
        <w:rPr>
          <w:spacing w:val="-1"/>
          <w:szCs w:val="22"/>
        </w:rPr>
        <w:t>formula</w:t>
      </w:r>
      <w:r w:rsidRPr="0023462C">
        <w:rPr>
          <w:spacing w:val="-6"/>
          <w:szCs w:val="22"/>
        </w:rPr>
        <w:t xml:space="preserve"> </w:t>
      </w:r>
      <w:r w:rsidRPr="0023462C">
        <w:rPr>
          <w:szCs w:val="22"/>
        </w:rPr>
        <w:t>is</w:t>
      </w:r>
      <w:r w:rsidRPr="0023462C">
        <w:rPr>
          <w:spacing w:val="-6"/>
          <w:szCs w:val="22"/>
        </w:rPr>
        <w:t xml:space="preserve"> </w:t>
      </w:r>
      <w:r w:rsidRPr="0023462C">
        <w:rPr>
          <w:szCs w:val="22"/>
        </w:rPr>
        <w:t>developed</w:t>
      </w:r>
      <w:r w:rsidRPr="0023462C">
        <w:rPr>
          <w:spacing w:val="-6"/>
          <w:szCs w:val="22"/>
        </w:rPr>
        <w:t xml:space="preserve"> </w:t>
      </w:r>
      <w:r w:rsidRPr="0023462C">
        <w:rPr>
          <w:szCs w:val="22"/>
        </w:rPr>
        <w:t xml:space="preserve">by </w:t>
      </w:r>
      <w:r w:rsidRPr="0023462C">
        <w:rPr>
          <w:spacing w:val="-1"/>
          <w:szCs w:val="22"/>
        </w:rPr>
        <w:t>NECA</w:t>
      </w:r>
      <w:r w:rsidRPr="0023462C">
        <w:rPr>
          <w:spacing w:val="-5"/>
          <w:szCs w:val="22"/>
        </w:rPr>
        <w:t xml:space="preserve"> </w:t>
      </w:r>
      <w:r w:rsidRPr="0023462C">
        <w:rPr>
          <w:szCs w:val="22"/>
        </w:rPr>
        <w:t>using</w:t>
      </w:r>
      <w:r w:rsidRPr="0023462C">
        <w:rPr>
          <w:spacing w:val="-5"/>
          <w:szCs w:val="22"/>
        </w:rPr>
        <w:t xml:space="preserve"> </w:t>
      </w:r>
      <w:r w:rsidRPr="0023462C">
        <w:rPr>
          <w:szCs w:val="22"/>
        </w:rPr>
        <w:t>data</w:t>
      </w:r>
      <w:r w:rsidRPr="0023462C">
        <w:rPr>
          <w:spacing w:val="-5"/>
          <w:szCs w:val="22"/>
        </w:rPr>
        <w:t xml:space="preserve"> </w:t>
      </w:r>
      <w:r w:rsidRPr="0023462C">
        <w:rPr>
          <w:szCs w:val="22"/>
        </w:rPr>
        <w:t>from</w:t>
      </w:r>
      <w:r w:rsidRPr="0023462C">
        <w:rPr>
          <w:spacing w:val="-5"/>
          <w:szCs w:val="22"/>
        </w:rPr>
        <w:t xml:space="preserve"> </w:t>
      </w:r>
      <w:r w:rsidRPr="0023462C">
        <w:rPr>
          <w:szCs w:val="22"/>
        </w:rPr>
        <w:t>a</w:t>
      </w:r>
      <w:r w:rsidRPr="0023462C">
        <w:rPr>
          <w:spacing w:val="-5"/>
          <w:szCs w:val="22"/>
        </w:rPr>
        <w:t xml:space="preserve"> </w:t>
      </w:r>
      <w:r w:rsidRPr="0023462C">
        <w:rPr>
          <w:spacing w:val="-1"/>
          <w:szCs w:val="22"/>
        </w:rPr>
        <w:t>sample</w:t>
      </w:r>
      <w:r w:rsidRPr="0023462C">
        <w:rPr>
          <w:spacing w:val="-6"/>
          <w:szCs w:val="22"/>
        </w:rPr>
        <w:t xml:space="preserve"> </w:t>
      </w:r>
      <w:r w:rsidRPr="0023462C">
        <w:rPr>
          <w:szCs w:val="22"/>
        </w:rPr>
        <w:t>group</w:t>
      </w:r>
      <w:r w:rsidRPr="0023462C">
        <w:rPr>
          <w:spacing w:val="-5"/>
          <w:szCs w:val="22"/>
        </w:rPr>
        <w:t xml:space="preserve"> </w:t>
      </w:r>
      <w:r w:rsidRPr="0023462C">
        <w:rPr>
          <w:szCs w:val="22"/>
        </w:rPr>
        <w:t>of</w:t>
      </w:r>
      <w:r w:rsidRPr="0023462C">
        <w:rPr>
          <w:spacing w:val="-4"/>
          <w:szCs w:val="22"/>
        </w:rPr>
        <w:t xml:space="preserve"> </w:t>
      </w:r>
      <w:r w:rsidRPr="0023462C">
        <w:rPr>
          <w:spacing w:val="-1"/>
          <w:szCs w:val="22"/>
        </w:rPr>
        <w:t>average</w:t>
      </w:r>
      <w:r w:rsidRPr="0023462C">
        <w:rPr>
          <w:spacing w:val="-5"/>
          <w:szCs w:val="22"/>
        </w:rPr>
        <w:t xml:space="preserve"> </w:t>
      </w:r>
      <w:r w:rsidRPr="0023462C">
        <w:rPr>
          <w:spacing w:val="-1"/>
          <w:szCs w:val="22"/>
        </w:rPr>
        <w:t>schedule</w:t>
      </w:r>
      <w:r w:rsidRPr="0023462C">
        <w:rPr>
          <w:spacing w:val="-5"/>
          <w:szCs w:val="22"/>
        </w:rPr>
        <w:t xml:space="preserve"> </w:t>
      </w:r>
      <w:r w:rsidRPr="0023462C">
        <w:rPr>
          <w:spacing w:val="-1"/>
          <w:szCs w:val="22"/>
        </w:rPr>
        <w:t>carriers</w:t>
      </w:r>
      <w:r w:rsidRPr="0023462C">
        <w:rPr>
          <w:spacing w:val="-6"/>
          <w:szCs w:val="22"/>
        </w:rPr>
        <w:t xml:space="preserve"> </w:t>
      </w:r>
      <w:r w:rsidRPr="0023462C">
        <w:rPr>
          <w:szCs w:val="22"/>
        </w:rPr>
        <w:t>and</w:t>
      </w:r>
      <w:r w:rsidRPr="0023462C">
        <w:rPr>
          <w:spacing w:val="-5"/>
          <w:szCs w:val="22"/>
        </w:rPr>
        <w:t xml:space="preserve"> </w:t>
      </w:r>
      <w:r w:rsidRPr="0023462C">
        <w:rPr>
          <w:spacing w:val="-1"/>
          <w:szCs w:val="22"/>
        </w:rPr>
        <w:t>similarly situated</w:t>
      </w:r>
      <w:r w:rsidRPr="0023462C">
        <w:rPr>
          <w:spacing w:val="-6"/>
          <w:szCs w:val="22"/>
        </w:rPr>
        <w:t xml:space="preserve"> </w:t>
      </w:r>
      <w:r w:rsidRPr="0023462C">
        <w:rPr>
          <w:spacing w:val="-1"/>
          <w:szCs w:val="22"/>
        </w:rPr>
        <w:t>companies</w:t>
      </w:r>
      <w:r w:rsidRPr="0023462C">
        <w:rPr>
          <w:spacing w:val="-5"/>
          <w:szCs w:val="22"/>
        </w:rPr>
        <w:t xml:space="preserve"> </w:t>
      </w:r>
      <w:r w:rsidRPr="0023462C">
        <w:rPr>
          <w:szCs w:val="22"/>
        </w:rPr>
        <w:t>that file</w:t>
      </w:r>
      <w:r w:rsidRPr="0023462C">
        <w:rPr>
          <w:spacing w:val="-6"/>
          <w:szCs w:val="22"/>
        </w:rPr>
        <w:t xml:space="preserve"> </w:t>
      </w:r>
      <w:r w:rsidRPr="0023462C">
        <w:rPr>
          <w:spacing w:val="-1"/>
          <w:szCs w:val="22"/>
        </w:rPr>
        <w:t>cost</w:t>
      </w:r>
      <w:r w:rsidRPr="0023462C">
        <w:rPr>
          <w:spacing w:val="-6"/>
          <w:szCs w:val="22"/>
        </w:rPr>
        <w:t xml:space="preserve"> </w:t>
      </w:r>
      <w:r w:rsidRPr="0023462C">
        <w:rPr>
          <w:szCs w:val="22"/>
        </w:rPr>
        <w:t>data</w:t>
      </w:r>
      <w:r w:rsidRPr="0023462C">
        <w:rPr>
          <w:spacing w:val="-6"/>
          <w:szCs w:val="22"/>
        </w:rPr>
        <w:t xml:space="preserve"> </w:t>
      </w:r>
      <w:r w:rsidRPr="0023462C">
        <w:rPr>
          <w:szCs w:val="22"/>
        </w:rPr>
        <w:t>(cost</w:t>
      </w:r>
      <w:r w:rsidRPr="0023462C">
        <w:rPr>
          <w:spacing w:val="-5"/>
          <w:szCs w:val="22"/>
        </w:rPr>
        <w:t xml:space="preserve"> </w:t>
      </w:r>
      <w:r w:rsidRPr="0023462C">
        <w:rPr>
          <w:spacing w:val="-1"/>
          <w:szCs w:val="22"/>
        </w:rPr>
        <w:t>companies)</w:t>
      </w:r>
      <w:r w:rsidRPr="0023462C">
        <w:rPr>
          <w:spacing w:val="-6"/>
          <w:szCs w:val="22"/>
        </w:rPr>
        <w:t xml:space="preserve"> </w:t>
      </w:r>
      <w:r w:rsidRPr="0023462C">
        <w:rPr>
          <w:szCs w:val="22"/>
        </w:rPr>
        <w:t>in</w:t>
      </w:r>
      <w:r w:rsidRPr="0023462C">
        <w:rPr>
          <w:spacing w:val="-6"/>
          <w:szCs w:val="22"/>
        </w:rPr>
        <w:t xml:space="preserve"> </w:t>
      </w:r>
      <w:r w:rsidRPr="0023462C">
        <w:rPr>
          <w:spacing w:val="-1"/>
          <w:szCs w:val="22"/>
        </w:rPr>
        <w:t>addition</w:t>
      </w:r>
      <w:r w:rsidRPr="0023462C">
        <w:rPr>
          <w:spacing w:val="-6"/>
          <w:szCs w:val="22"/>
        </w:rPr>
        <w:t xml:space="preserve"> </w:t>
      </w:r>
      <w:r w:rsidRPr="0023462C">
        <w:rPr>
          <w:szCs w:val="22"/>
        </w:rPr>
        <w:t>to</w:t>
      </w:r>
      <w:r w:rsidRPr="0023462C">
        <w:rPr>
          <w:spacing w:val="-7"/>
          <w:szCs w:val="22"/>
        </w:rPr>
        <w:t xml:space="preserve"> </w:t>
      </w:r>
      <w:r w:rsidRPr="0023462C">
        <w:rPr>
          <w:szCs w:val="22"/>
        </w:rPr>
        <w:t>data</w:t>
      </w:r>
      <w:r w:rsidRPr="0023462C">
        <w:rPr>
          <w:spacing w:val="-5"/>
          <w:szCs w:val="22"/>
        </w:rPr>
        <w:t xml:space="preserve"> </w:t>
      </w:r>
      <w:r w:rsidRPr="0023462C">
        <w:rPr>
          <w:spacing w:val="-1"/>
          <w:szCs w:val="22"/>
        </w:rPr>
        <w:t>(access</w:t>
      </w:r>
      <w:r w:rsidRPr="0023462C">
        <w:rPr>
          <w:spacing w:val="-7"/>
          <w:szCs w:val="22"/>
        </w:rPr>
        <w:t xml:space="preserve"> </w:t>
      </w:r>
      <w:r w:rsidRPr="0023462C">
        <w:rPr>
          <w:szCs w:val="22"/>
        </w:rPr>
        <w:t>line</w:t>
      </w:r>
      <w:r w:rsidRPr="0023462C">
        <w:rPr>
          <w:spacing w:val="-6"/>
          <w:szCs w:val="22"/>
        </w:rPr>
        <w:t xml:space="preserve"> </w:t>
      </w:r>
      <w:r w:rsidRPr="0023462C">
        <w:rPr>
          <w:szCs w:val="22"/>
        </w:rPr>
        <w:t>and</w:t>
      </w:r>
      <w:r w:rsidRPr="0023462C">
        <w:rPr>
          <w:spacing w:val="-6"/>
          <w:szCs w:val="22"/>
        </w:rPr>
        <w:t xml:space="preserve"> </w:t>
      </w:r>
      <w:r w:rsidRPr="0023462C">
        <w:rPr>
          <w:spacing w:val="-1"/>
          <w:szCs w:val="22"/>
        </w:rPr>
        <w:t>exchange</w:t>
      </w:r>
      <w:r w:rsidRPr="0023462C">
        <w:rPr>
          <w:spacing w:val="-6"/>
          <w:szCs w:val="22"/>
        </w:rPr>
        <w:t xml:space="preserve"> </w:t>
      </w:r>
      <w:r w:rsidRPr="0023462C">
        <w:rPr>
          <w:spacing w:val="-1"/>
          <w:szCs w:val="22"/>
        </w:rPr>
        <w:t>information)</w:t>
      </w:r>
      <w:r w:rsidRPr="0023462C">
        <w:rPr>
          <w:spacing w:val="-6"/>
          <w:szCs w:val="22"/>
        </w:rPr>
        <w:t xml:space="preserve"> </w:t>
      </w:r>
      <w:r w:rsidRPr="0023462C">
        <w:rPr>
          <w:szCs w:val="22"/>
        </w:rPr>
        <w:t>obtained</w:t>
      </w:r>
      <w:r w:rsidRPr="0023462C">
        <w:rPr>
          <w:spacing w:val="-5"/>
          <w:szCs w:val="22"/>
        </w:rPr>
        <w:t xml:space="preserve"> </w:t>
      </w:r>
      <w:r w:rsidRPr="0023462C">
        <w:rPr>
          <w:szCs w:val="22"/>
        </w:rPr>
        <w:t>from</w:t>
      </w:r>
      <w:r w:rsidRPr="0023462C">
        <w:rPr>
          <w:spacing w:val="87"/>
          <w:w w:val="99"/>
          <w:szCs w:val="22"/>
        </w:rPr>
        <w:t xml:space="preserve"> </w:t>
      </w:r>
      <w:r w:rsidRPr="0023462C">
        <w:rPr>
          <w:szCs w:val="22"/>
        </w:rPr>
        <w:t>the</w:t>
      </w:r>
      <w:r w:rsidRPr="0023462C">
        <w:rPr>
          <w:spacing w:val="-7"/>
          <w:szCs w:val="22"/>
        </w:rPr>
        <w:t xml:space="preserve"> </w:t>
      </w:r>
      <w:r w:rsidRPr="0023462C">
        <w:rPr>
          <w:spacing w:val="-1"/>
          <w:szCs w:val="22"/>
        </w:rPr>
        <w:t>entire</w:t>
      </w:r>
      <w:r w:rsidRPr="0023462C">
        <w:rPr>
          <w:spacing w:val="-5"/>
          <w:szCs w:val="22"/>
        </w:rPr>
        <w:t xml:space="preserve"> </w:t>
      </w:r>
      <w:r w:rsidRPr="0023462C">
        <w:rPr>
          <w:spacing w:val="-1"/>
          <w:szCs w:val="22"/>
        </w:rPr>
        <w:t>population</w:t>
      </w:r>
      <w:r w:rsidRPr="0023462C">
        <w:rPr>
          <w:spacing w:val="-6"/>
          <w:szCs w:val="22"/>
        </w:rPr>
        <w:t xml:space="preserve"> </w:t>
      </w:r>
      <w:r w:rsidRPr="0023462C">
        <w:rPr>
          <w:szCs w:val="22"/>
        </w:rPr>
        <w:t>of</w:t>
      </w:r>
      <w:r w:rsidRPr="0023462C">
        <w:rPr>
          <w:spacing w:val="-5"/>
          <w:szCs w:val="22"/>
        </w:rPr>
        <w:t xml:space="preserve"> </w:t>
      </w:r>
      <w:r w:rsidRPr="0023462C">
        <w:rPr>
          <w:szCs w:val="22"/>
        </w:rPr>
        <w:t>average</w:t>
      </w:r>
      <w:r w:rsidRPr="0023462C">
        <w:rPr>
          <w:spacing w:val="-7"/>
          <w:szCs w:val="22"/>
        </w:rPr>
        <w:t xml:space="preserve"> </w:t>
      </w:r>
      <w:r w:rsidRPr="0023462C">
        <w:rPr>
          <w:spacing w:val="-1"/>
          <w:szCs w:val="22"/>
        </w:rPr>
        <w:t>schedule</w:t>
      </w:r>
      <w:r w:rsidRPr="0023462C">
        <w:rPr>
          <w:spacing w:val="-5"/>
          <w:szCs w:val="22"/>
        </w:rPr>
        <w:t xml:space="preserve"> </w:t>
      </w:r>
      <w:r w:rsidRPr="0023462C">
        <w:rPr>
          <w:szCs w:val="22"/>
        </w:rPr>
        <w:t>carriers.</w:t>
      </w:r>
      <w:r w:rsidRPr="0023462C">
        <w:rPr>
          <w:spacing w:val="43"/>
          <w:szCs w:val="22"/>
        </w:rPr>
        <w:t xml:space="preserve"> </w:t>
      </w:r>
      <w:r w:rsidRPr="0023462C">
        <w:rPr>
          <w:spacing w:val="-1"/>
          <w:szCs w:val="22"/>
        </w:rPr>
        <w:t>Average</w:t>
      </w:r>
      <w:r w:rsidRPr="0023462C">
        <w:rPr>
          <w:spacing w:val="-5"/>
          <w:szCs w:val="22"/>
        </w:rPr>
        <w:t xml:space="preserve"> </w:t>
      </w:r>
      <w:r w:rsidRPr="0023462C">
        <w:rPr>
          <w:spacing w:val="-1"/>
          <w:szCs w:val="22"/>
        </w:rPr>
        <w:t>schedule</w:t>
      </w:r>
      <w:r w:rsidRPr="0023462C">
        <w:rPr>
          <w:spacing w:val="-6"/>
          <w:szCs w:val="22"/>
        </w:rPr>
        <w:t xml:space="preserve"> </w:t>
      </w:r>
      <w:r w:rsidRPr="0023462C">
        <w:rPr>
          <w:spacing w:val="-1"/>
          <w:szCs w:val="22"/>
        </w:rPr>
        <w:t>companies</w:t>
      </w:r>
      <w:r w:rsidRPr="0023462C">
        <w:rPr>
          <w:spacing w:val="-6"/>
          <w:szCs w:val="22"/>
        </w:rPr>
        <w:t xml:space="preserve"> </w:t>
      </w:r>
      <w:r w:rsidRPr="0023462C">
        <w:rPr>
          <w:szCs w:val="22"/>
        </w:rPr>
        <w:t>that</w:t>
      </w:r>
      <w:r w:rsidRPr="0023462C">
        <w:rPr>
          <w:spacing w:val="-7"/>
          <w:szCs w:val="22"/>
        </w:rPr>
        <w:t xml:space="preserve"> </w:t>
      </w:r>
      <w:r w:rsidRPr="0023462C">
        <w:rPr>
          <w:szCs w:val="22"/>
        </w:rPr>
        <w:t>are</w:t>
      </w:r>
      <w:r w:rsidRPr="0023462C">
        <w:rPr>
          <w:spacing w:val="-6"/>
          <w:szCs w:val="22"/>
        </w:rPr>
        <w:t xml:space="preserve"> </w:t>
      </w:r>
      <w:r w:rsidRPr="0023462C">
        <w:rPr>
          <w:spacing w:val="-1"/>
          <w:szCs w:val="22"/>
        </w:rPr>
        <w:t>participating</w:t>
      </w:r>
      <w:r w:rsidRPr="0023462C">
        <w:rPr>
          <w:spacing w:val="-5"/>
          <w:szCs w:val="22"/>
        </w:rPr>
        <w:t xml:space="preserve"> </w:t>
      </w:r>
      <w:r w:rsidRPr="0023462C">
        <w:rPr>
          <w:szCs w:val="22"/>
        </w:rPr>
        <w:t>in</w:t>
      </w:r>
      <w:r w:rsidRPr="0023462C">
        <w:rPr>
          <w:spacing w:val="81"/>
          <w:w w:val="99"/>
          <w:szCs w:val="22"/>
        </w:rPr>
        <w:t xml:space="preserve"> </w:t>
      </w:r>
      <w:r w:rsidRPr="0023462C">
        <w:rPr>
          <w:szCs w:val="22"/>
        </w:rPr>
        <w:t>the</w:t>
      </w:r>
      <w:r w:rsidRPr="0023462C">
        <w:rPr>
          <w:spacing w:val="-5"/>
          <w:szCs w:val="22"/>
        </w:rPr>
        <w:t xml:space="preserve"> </w:t>
      </w:r>
      <w:r w:rsidRPr="0023462C">
        <w:rPr>
          <w:spacing w:val="-1"/>
          <w:szCs w:val="22"/>
        </w:rPr>
        <w:t>NECA</w:t>
      </w:r>
      <w:r w:rsidRPr="0023462C">
        <w:rPr>
          <w:spacing w:val="-4"/>
          <w:szCs w:val="22"/>
        </w:rPr>
        <w:t xml:space="preserve"> </w:t>
      </w:r>
      <w:r w:rsidRPr="0023462C">
        <w:rPr>
          <w:szCs w:val="22"/>
        </w:rPr>
        <w:t>pools</w:t>
      </w:r>
      <w:r w:rsidRPr="0023462C">
        <w:rPr>
          <w:spacing w:val="-4"/>
          <w:szCs w:val="22"/>
        </w:rPr>
        <w:t xml:space="preserve"> </w:t>
      </w:r>
      <w:r w:rsidRPr="0023462C">
        <w:rPr>
          <w:szCs w:val="22"/>
        </w:rPr>
        <w:t>are</w:t>
      </w:r>
      <w:r w:rsidRPr="0023462C">
        <w:rPr>
          <w:spacing w:val="-5"/>
          <w:szCs w:val="22"/>
        </w:rPr>
        <w:t xml:space="preserve"> </w:t>
      </w:r>
      <w:r w:rsidRPr="0023462C">
        <w:rPr>
          <w:spacing w:val="-1"/>
          <w:szCs w:val="22"/>
        </w:rPr>
        <w:t>required</w:t>
      </w:r>
      <w:r w:rsidRPr="0023462C">
        <w:rPr>
          <w:spacing w:val="-3"/>
          <w:szCs w:val="22"/>
        </w:rPr>
        <w:t xml:space="preserve"> </w:t>
      </w:r>
      <w:r w:rsidRPr="0023462C">
        <w:rPr>
          <w:szCs w:val="22"/>
        </w:rPr>
        <w:t>to</w:t>
      </w:r>
      <w:r w:rsidRPr="0023462C">
        <w:rPr>
          <w:spacing w:val="-5"/>
          <w:szCs w:val="22"/>
        </w:rPr>
        <w:t xml:space="preserve"> </w:t>
      </w:r>
      <w:r w:rsidRPr="0023462C">
        <w:rPr>
          <w:szCs w:val="22"/>
        </w:rPr>
        <w:t>report</w:t>
      </w:r>
      <w:r w:rsidRPr="0023462C">
        <w:rPr>
          <w:spacing w:val="-4"/>
          <w:szCs w:val="22"/>
        </w:rPr>
        <w:t xml:space="preserve"> </w:t>
      </w:r>
      <w:r w:rsidRPr="0023462C">
        <w:rPr>
          <w:spacing w:val="-1"/>
          <w:szCs w:val="22"/>
        </w:rPr>
        <w:t>access</w:t>
      </w:r>
      <w:r w:rsidRPr="0023462C">
        <w:rPr>
          <w:spacing w:val="-5"/>
          <w:szCs w:val="22"/>
        </w:rPr>
        <w:t xml:space="preserve"> </w:t>
      </w:r>
      <w:r w:rsidRPr="0023462C">
        <w:rPr>
          <w:szCs w:val="22"/>
        </w:rPr>
        <w:t>line</w:t>
      </w:r>
      <w:r w:rsidRPr="0023462C">
        <w:rPr>
          <w:spacing w:val="-4"/>
          <w:szCs w:val="22"/>
        </w:rPr>
        <w:t xml:space="preserve"> </w:t>
      </w:r>
      <w:r w:rsidRPr="0023462C">
        <w:rPr>
          <w:szCs w:val="22"/>
        </w:rPr>
        <w:t>count</w:t>
      </w:r>
      <w:r w:rsidRPr="0023462C">
        <w:rPr>
          <w:spacing w:val="-5"/>
          <w:szCs w:val="22"/>
        </w:rPr>
        <w:t xml:space="preserve"> </w:t>
      </w:r>
      <w:r w:rsidRPr="0023462C">
        <w:rPr>
          <w:spacing w:val="-1"/>
          <w:szCs w:val="22"/>
        </w:rPr>
        <w:t>data</w:t>
      </w:r>
      <w:r w:rsidRPr="0023462C">
        <w:rPr>
          <w:spacing w:val="-4"/>
          <w:szCs w:val="22"/>
        </w:rPr>
        <w:t xml:space="preserve"> </w:t>
      </w:r>
      <w:r w:rsidRPr="0023462C">
        <w:rPr>
          <w:szCs w:val="22"/>
        </w:rPr>
        <w:t>to</w:t>
      </w:r>
      <w:r w:rsidRPr="0023462C">
        <w:rPr>
          <w:spacing w:val="-5"/>
          <w:szCs w:val="22"/>
        </w:rPr>
        <w:t xml:space="preserve"> </w:t>
      </w:r>
      <w:r w:rsidRPr="0023462C">
        <w:rPr>
          <w:spacing w:val="-1"/>
          <w:szCs w:val="22"/>
        </w:rPr>
        <w:t>NECA</w:t>
      </w:r>
      <w:r w:rsidRPr="0023462C">
        <w:rPr>
          <w:spacing w:val="-4"/>
          <w:szCs w:val="22"/>
        </w:rPr>
        <w:t xml:space="preserve"> </w:t>
      </w:r>
      <w:r w:rsidRPr="0023462C">
        <w:rPr>
          <w:szCs w:val="22"/>
        </w:rPr>
        <w:t>each</w:t>
      </w:r>
      <w:r w:rsidRPr="0023462C">
        <w:rPr>
          <w:spacing w:val="-4"/>
          <w:szCs w:val="22"/>
        </w:rPr>
        <w:t xml:space="preserve"> </w:t>
      </w:r>
      <w:r w:rsidRPr="0023462C">
        <w:rPr>
          <w:spacing w:val="-1"/>
          <w:szCs w:val="22"/>
        </w:rPr>
        <w:t>month</w:t>
      </w:r>
      <w:r w:rsidRPr="0023462C">
        <w:rPr>
          <w:spacing w:val="-4"/>
          <w:szCs w:val="22"/>
        </w:rPr>
        <w:t xml:space="preserve"> </w:t>
      </w:r>
      <w:r w:rsidRPr="0023462C">
        <w:rPr>
          <w:szCs w:val="22"/>
        </w:rPr>
        <w:t>based</w:t>
      </w:r>
      <w:r w:rsidRPr="0023462C">
        <w:rPr>
          <w:spacing w:val="-4"/>
          <w:szCs w:val="22"/>
        </w:rPr>
        <w:t xml:space="preserve"> </w:t>
      </w:r>
      <w:r w:rsidRPr="0023462C">
        <w:rPr>
          <w:szCs w:val="22"/>
        </w:rPr>
        <w:t>on</w:t>
      </w:r>
      <w:r w:rsidRPr="0023462C">
        <w:rPr>
          <w:spacing w:val="-4"/>
          <w:szCs w:val="22"/>
        </w:rPr>
        <w:t xml:space="preserve"> </w:t>
      </w:r>
      <w:r w:rsidRPr="0023462C">
        <w:rPr>
          <w:szCs w:val="22"/>
        </w:rPr>
        <w:t>their</w:t>
      </w:r>
      <w:r w:rsidRPr="0023462C">
        <w:rPr>
          <w:spacing w:val="-5"/>
          <w:szCs w:val="22"/>
        </w:rPr>
        <w:t xml:space="preserve"> </w:t>
      </w:r>
      <w:r w:rsidRPr="0023462C">
        <w:rPr>
          <w:spacing w:val="-1"/>
          <w:szCs w:val="22"/>
        </w:rPr>
        <w:t>billing</w:t>
      </w:r>
      <w:r w:rsidRPr="0023462C">
        <w:rPr>
          <w:spacing w:val="55"/>
          <w:w w:val="99"/>
          <w:szCs w:val="22"/>
        </w:rPr>
        <w:t xml:space="preserve"> </w:t>
      </w:r>
      <w:r w:rsidRPr="0023462C">
        <w:rPr>
          <w:szCs w:val="22"/>
        </w:rPr>
        <w:t>of</w:t>
      </w:r>
      <w:r w:rsidRPr="0023462C">
        <w:rPr>
          <w:spacing w:val="-6"/>
          <w:szCs w:val="22"/>
        </w:rPr>
        <w:t xml:space="preserve"> </w:t>
      </w:r>
      <w:r w:rsidRPr="0023462C">
        <w:rPr>
          <w:szCs w:val="22"/>
        </w:rPr>
        <w:t>End</w:t>
      </w:r>
      <w:r w:rsidRPr="0023462C">
        <w:rPr>
          <w:spacing w:val="-6"/>
          <w:szCs w:val="22"/>
        </w:rPr>
        <w:t xml:space="preserve"> </w:t>
      </w:r>
      <w:r w:rsidRPr="0023462C">
        <w:rPr>
          <w:spacing w:val="-1"/>
          <w:szCs w:val="22"/>
        </w:rPr>
        <w:t>User</w:t>
      </w:r>
      <w:r w:rsidRPr="0023462C">
        <w:rPr>
          <w:spacing w:val="-5"/>
          <w:szCs w:val="22"/>
        </w:rPr>
        <w:t xml:space="preserve"> </w:t>
      </w:r>
      <w:r w:rsidRPr="0023462C">
        <w:rPr>
          <w:szCs w:val="22"/>
        </w:rPr>
        <w:t>Common</w:t>
      </w:r>
      <w:r w:rsidRPr="0023462C">
        <w:rPr>
          <w:spacing w:val="-5"/>
          <w:szCs w:val="22"/>
        </w:rPr>
        <w:t xml:space="preserve"> </w:t>
      </w:r>
      <w:r w:rsidRPr="0023462C">
        <w:rPr>
          <w:spacing w:val="-1"/>
          <w:szCs w:val="22"/>
        </w:rPr>
        <w:t>Line</w:t>
      </w:r>
      <w:r w:rsidRPr="0023462C">
        <w:rPr>
          <w:spacing w:val="-6"/>
          <w:szCs w:val="22"/>
        </w:rPr>
        <w:t xml:space="preserve"> </w:t>
      </w:r>
      <w:r w:rsidRPr="0023462C">
        <w:rPr>
          <w:szCs w:val="22"/>
        </w:rPr>
        <w:t>(EUCL)</w:t>
      </w:r>
      <w:r w:rsidRPr="0023462C">
        <w:rPr>
          <w:spacing w:val="-5"/>
          <w:szCs w:val="22"/>
        </w:rPr>
        <w:t xml:space="preserve"> </w:t>
      </w:r>
      <w:r w:rsidRPr="0023462C">
        <w:rPr>
          <w:szCs w:val="22"/>
        </w:rPr>
        <w:t>charges</w:t>
      </w:r>
      <w:r w:rsidRPr="0023462C">
        <w:rPr>
          <w:spacing w:val="-6"/>
          <w:szCs w:val="22"/>
        </w:rPr>
        <w:t xml:space="preserve"> </w:t>
      </w:r>
      <w:r w:rsidRPr="0023462C">
        <w:rPr>
          <w:spacing w:val="-1"/>
          <w:szCs w:val="22"/>
        </w:rPr>
        <w:t>associated</w:t>
      </w:r>
      <w:r w:rsidRPr="0023462C">
        <w:rPr>
          <w:spacing w:val="-6"/>
          <w:szCs w:val="22"/>
        </w:rPr>
        <w:t xml:space="preserve"> </w:t>
      </w:r>
      <w:r w:rsidRPr="0023462C">
        <w:rPr>
          <w:spacing w:val="-1"/>
          <w:szCs w:val="22"/>
        </w:rPr>
        <w:t>with</w:t>
      </w:r>
      <w:r w:rsidRPr="0023462C">
        <w:rPr>
          <w:spacing w:val="-5"/>
          <w:szCs w:val="22"/>
        </w:rPr>
        <w:t xml:space="preserve"> </w:t>
      </w:r>
      <w:r w:rsidRPr="0023462C">
        <w:rPr>
          <w:szCs w:val="22"/>
        </w:rPr>
        <w:t>basic</w:t>
      </w:r>
      <w:r w:rsidRPr="0023462C">
        <w:rPr>
          <w:spacing w:val="-5"/>
          <w:szCs w:val="22"/>
        </w:rPr>
        <w:t xml:space="preserve"> </w:t>
      </w:r>
      <w:r w:rsidRPr="0023462C">
        <w:rPr>
          <w:spacing w:val="-1"/>
          <w:szCs w:val="22"/>
        </w:rPr>
        <w:t>local</w:t>
      </w:r>
      <w:r w:rsidRPr="0023462C">
        <w:rPr>
          <w:spacing w:val="-5"/>
          <w:szCs w:val="22"/>
        </w:rPr>
        <w:t xml:space="preserve"> </w:t>
      </w:r>
      <w:r w:rsidRPr="0023462C">
        <w:rPr>
          <w:szCs w:val="22"/>
        </w:rPr>
        <w:t>exchange</w:t>
      </w:r>
      <w:r w:rsidRPr="0023462C">
        <w:rPr>
          <w:spacing w:val="-6"/>
          <w:szCs w:val="22"/>
        </w:rPr>
        <w:t xml:space="preserve"> </w:t>
      </w:r>
      <w:r w:rsidRPr="0023462C">
        <w:rPr>
          <w:spacing w:val="-1"/>
          <w:szCs w:val="22"/>
        </w:rPr>
        <w:t>service.</w:t>
      </w:r>
      <w:r>
        <w:rPr>
          <w:rStyle w:val="FootnoteReference"/>
          <w:spacing w:val="-1"/>
          <w:sz w:val="22"/>
          <w:szCs w:val="22"/>
        </w:rPr>
        <w:footnoteReference w:id="7"/>
      </w:r>
      <w:r w:rsidRPr="0023462C">
        <w:rPr>
          <w:position w:val="6"/>
          <w:szCs w:val="22"/>
        </w:rPr>
        <w:t xml:space="preserve"> </w:t>
      </w:r>
      <w:r w:rsidRPr="0023462C">
        <w:rPr>
          <w:spacing w:val="2"/>
          <w:position w:val="6"/>
          <w:szCs w:val="22"/>
        </w:rPr>
        <w:t xml:space="preserve"> </w:t>
      </w:r>
      <w:r w:rsidRPr="0023462C">
        <w:rPr>
          <w:spacing w:val="-1"/>
          <w:szCs w:val="22"/>
        </w:rPr>
        <w:t>Once</w:t>
      </w:r>
      <w:r w:rsidRPr="0023462C">
        <w:rPr>
          <w:spacing w:val="52"/>
          <w:w w:val="99"/>
          <w:szCs w:val="22"/>
        </w:rPr>
        <w:t xml:space="preserve"> </w:t>
      </w:r>
      <w:r w:rsidRPr="0023462C">
        <w:rPr>
          <w:szCs w:val="22"/>
        </w:rPr>
        <w:t>approved,</w:t>
      </w:r>
      <w:r w:rsidRPr="0023462C">
        <w:rPr>
          <w:spacing w:val="-6"/>
          <w:szCs w:val="22"/>
        </w:rPr>
        <w:t xml:space="preserve"> </w:t>
      </w:r>
      <w:r w:rsidRPr="0023462C">
        <w:rPr>
          <w:szCs w:val="22"/>
        </w:rPr>
        <w:t>the</w:t>
      </w:r>
      <w:r w:rsidRPr="0023462C">
        <w:rPr>
          <w:spacing w:val="-6"/>
          <w:szCs w:val="22"/>
        </w:rPr>
        <w:t xml:space="preserve"> </w:t>
      </w:r>
      <w:r w:rsidRPr="0023462C">
        <w:rPr>
          <w:szCs w:val="22"/>
        </w:rPr>
        <w:t>new</w:t>
      </w:r>
      <w:r>
        <w:rPr>
          <w:szCs w:val="22"/>
        </w:rPr>
        <w:t>ly</w:t>
      </w:r>
      <w:r w:rsidRPr="0023462C">
        <w:rPr>
          <w:spacing w:val="-5"/>
          <w:szCs w:val="22"/>
        </w:rPr>
        <w:t xml:space="preserve"> </w:t>
      </w:r>
      <w:r w:rsidRPr="0023462C">
        <w:rPr>
          <w:szCs w:val="22"/>
        </w:rPr>
        <w:t>derived</w:t>
      </w:r>
      <w:r w:rsidRPr="0023462C">
        <w:rPr>
          <w:spacing w:val="-5"/>
          <w:szCs w:val="22"/>
        </w:rPr>
        <w:t xml:space="preserve"> </w:t>
      </w:r>
      <w:r w:rsidRPr="0023462C">
        <w:rPr>
          <w:szCs w:val="22"/>
        </w:rPr>
        <w:t>formula</w:t>
      </w:r>
      <w:r w:rsidRPr="0023462C">
        <w:rPr>
          <w:spacing w:val="-6"/>
          <w:szCs w:val="22"/>
        </w:rPr>
        <w:t xml:space="preserve"> </w:t>
      </w:r>
      <w:r w:rsidRPr="0023462C">
        <w:rPr>
          <w:szCs w:val="22"/>
        </w:rPr>
        <w:t>is</w:t>
      </w:r>
      <w:r w:rsidRPr="0023462C">
        <w:rPr>
          <w:spacing w:val="-6"/>
          <w:szCs w:val="22"/>
        </w:rPr>
        <w:t xml:space="preserve"> </w:t>
      </w:r>
      <w:r w:rsidRPr="0023462C">
        <w:rPr>
          <w:spacing w:val="-1"/>
          <w:szCs w:val="22"/>
        </w:rPr>
        <w:t>used</w:t>
      </w:r>
      <w:r w:rsidRPr="0023462C">
        <w:rPr>
          <w:spacing w:val="-5"/>
          <w:szCs w:val="22"/>
        </w:rPr>
        <w:t xml:space="preserve"> </w:t>
      </w:r>
      <w:r w:rsidRPr="0023462C">
        <w:rPr>
          <w:szCs w:val="22"/>
        </w:rPr>
        <w:t>to</w:t>
      </w:r>
      <w:r w:rsidRPr="0023462C">
        <w:rPr>
          <w:spacing w:val="-6"/>
          <w:szCs w:val="22"/>
        </w:rPr>
        <w:t xml:space="preserve"> </w:t>
      </w:r>
      <w:r w:rsidRPr="0023462C">
        <w:rPr>
          <w:spacing w:val="-1"/>
          <w:szCs w:val="22"/>
        </w:rPr>
        <w:t>determine</w:t>
      </w:r>
      <w:r w:rsidRPr="0023462C">
        <w:rPr>
          <w:spacing w:val="-5"/>
          <w:szCs w:val="22"/>
        </w:rPr>
        <w:t xml:space="preserve"> </w:t>
      </w:r>
      <w:r w:rsidRPr="0023462C">
        <w:rPr>
          <w:szCs w:val="22"/>
        </w:rPr>
        <w:t>support</w:t>
      </w:r>
      <w:r w:rsidRPr="0023462C">
        <w:rPr>
          <w:spacing w:val="-6"/>
          <w:szCs w:val="22"/>
        </w:rPr>
        <w:t xml:space="preserve"> </w:t>
      </w:r>
      <w:r w:rsidRPr="0023462C">
        <w:rPr>
          <w:szCs w:val="22"/>
        </w:rPr>
        <w:t>amounts</w:t>
      </w:r>
      <w:r w:rsidRPr="0023462C">
        <w:rPr>
          <w:spacing w:val="-6"/>
          <w:szCs w:val="22"/>
        </w:rPr>
        <w:t xml:space="preserve"> </w:t>
      </w:r>
      <w:r w:rsidRPr="0023462C">
        <w:rPr>
          <w:szCs w:val="22"/>
        </w:rPr>
        <w:t>for</w:t>
      </w:r>
      <w:r w:rsidRPr="0023462C">
        <w:rPr>
          <w:spacing w:val="-5"/>
          <w:szCs w:val="22"/>
        </w:rPr>
        <w:t xml:space="preserve"> </w:t>
      </w:r>
      <w:r w:rsidRPr="0023462C">
        <w:rPr>
          <w:szCs w:val="22"/>
        </w:rPr>
        <w:t>all</w:t>
      </w:r>
      <w:r w:rsidRPr="0023462C">
        <w:rPr>
          <w:spacing w:val="-6"/>
          <w:szCs w:val="22"/>
        </w:rPr>
        <w:t xml:space="preserve"> </w:t>
      </w:r>
      <w:r w:rsidRPr="0023462C">
        <w:rPr>
          <w:spacing w:val="-1"/>
          <w:szCs w:val="22"/>
        </w:rPr>
        <w:t>average</w:t>
      </w:r>
      <w:r w:rsidRPr="0023462C">
        <w:rPr>
          <w:spacing w:val="-5"/>
          <w:szCs w:val="22"/>
        </w:rPr>
        <w:t xml:space="preserve"> </w:t>
      </w:r>
      <w:r w:rsidRPr="0023462C">
        <w:rPr>
          <w:spacing w:val="-1"/>
          <w:szCs w:val="22"/>
        </w:rPr>
        <w:t>schedule</w:t>
      </w:r>
      <w:r w:rsidRPr="0023462C">
        <w:rPr>
          <w:spacing w:val="-6"/>
          <w:szCs w:val="22"/>
        </w:rPr>
        <w:t xml:space="preserve"> </w:t>
      </w:r>
      <w:r w:rsidRPr="0023462C">
        <w:rPr>
          <w:szCs w:val="22"/>
        </w:rPr>
        <w:t>carriers.</w:t>
      </w:r>
    </w:p>
    <w:p w:rsidR="00BC5036" w:rsidRPr="0023462C" w:rsidP="00BC5036" w14:paraId="1280E68D" w14:textId="77777777">
      <w:pPr>
        <w:pStyle w:val="ParaNum"/>
        <w:rPr>
          <w:szCs w:val="22"/>
        </w:rPr>
      </w:pPr>
      <w:r w:rsidRPr="0023462C">
        <w:rPr>
          <w:szCs w:val="22"/>
        </w:rPr>
        <w:t>In</w:t>
      </w:r>
      <w:r w:rsidRPr="0023462C">
        <w:rPr>
          <w:spacing w:val="-3"/>
          <w:szCs w:val="22"/>
        </w:rPr>
        <w:t xml:space="preserve"> </w:t>
      </w:r>
      <w:r w:rsidRPr="0023462C">
        <w:rPr>
          <w:szCs w:val="22"/>
        </w:rPr>
        <w:t>December</w:t>
      </w:r>
      <w:r w:rsidRPr="0023462C">
        <w:rPr>
          <w:spacing w:val="-4"/>
          <w:szCs w:val="22"/>
        </w:rPr>
        <w:t xml:space="preserve"> </w:t>
      </w:r>
      <w:r w:rsidRPr="0023462C">
        <w:rPr>
          <w:szCs w:val="22"/>
        </w:rPr>
        <w:t>2014,</w:t>
      </w:r>
      <w:r w:rsidRPr="0023462C">
        <w:rPr>
          <w:spacing w:val="-3"/>
          <w:szCs w:val="22"/>
        </w:rPr>
        <w:t xml:space="preserve"> </w:t>
      </w:r>
      <w:r w:rsidRPr="0023462C">
        <w:rPr>
          <w:szCs w:val="22"/>
        </w:rPr>
        <w:t>the</w:t>
      </w:r>
      <w:r w:rsidRPr="0023462C">
        <w:rPr>
          <w:spacing w:val="-4"/>
          <w:szCs w:val="22"/>
        </w:rPr>
        <w:t xml:space="preserve"> </w:t>
      </w:r>
      <w:r>
        <w:rPr>
          <w:szCs w:val="22"/>
        </w:rPr>
        <w:t>Commission</w:t>
      </w:r>
      <w:r w:rsidRPr="0023462C">
        <w:rPr>
          <w:spacing w:val="-3"/>
          <w:szCs w:val="22"/>
        </w:rPr>
        <w:t xml:space="preserve"> </w:t>
      </w:r>
      <w:r w:rsidRPr="0023462C">
        <w:rPr>
          <w:szCs w:val="22"/>
        </w:rPr>
        <w:t>adopted</w:t>
      </w:r>
      <w:r w:rsidRPr="0023462C">
        <w:rPr>
          <w:spacing w:val="-3"/>
          <w:szCs w:val="22"/>
        </w:rPr>
        <w:t xml:space="preserve"> </w:t>
      </w:r>
      <w:r w:rsidRPr="0023462C">
        <w:rPr>
          <w:szCs w:val="22"/>
        </w:rPr>
        <w:t>a</w:t>
      </w:r>
      <w:r w:rsidRPr="0023462C">
        <w:rPr>
          <w:spacing w:val="-3"/>
          <w:szCs w:val="22"/>
        </w:rPr>
        <w:t xml:space="preserve"> </w:t>
      </w:r>
      <w:r w:rsidRPr="0023462C">
        <w:rPr>
          <w:szCs w:val="22"/>
        </w:rPr>
        <w:t>Report</w:t>
      </w:r>
      <w:r w:rsidRPr="0023462C">
        <w:rPr>
          <w:spacing w:val="-3"/>
          <w:szCs w:val="22"/>
        </w:rPr>
        <w:t xml:space="preserve"> </w:t>
      </w:r>
      <w:r w:rsidRPr="0023462C">
        <w:rPr>
          <w:szCs w:val="22"/>
        </w:rPr>
        <w:t>and</w:t>
      </w:r>
      <w:r w:rsidRPr="0023462C">
        <w:rPr>
          <w:spacing w:val="-4"/>
          <w:szCs w:val="22"/>
        </w:rPr>
        <w:t xml:space="preserve"> </w:t>
      </w:r>
      <w:r w:rsidRPr="0023462C">
        <w:rPr>
          <w:szCs w:val="22"/>
        </w:rPr>
        <w:t>Order</w:t>
      </w:r>
      <w:r w:rsidRPr="0023462C">
        <w:rPr>
          <w:spacing w:val="-3"/>
          <w:szCs w:val="22"/>
        </w:rPr>
        <w:t xml:space="preserve"> </w:t>
      </w:r>
      <w:r w:rsidRPr="0023462C">
        <w:rPr>
          <w:szCs w:val="22"/>
        </w:rPr>
        <w:t>that</w:t>
      </w:r>
      <w:r w:rsidRPr="0023462C">
        <w:rPr>
          <w:spacing w:val="-3"/>
          <w:szCs w:val="22"/>
        </w:rPr>
        <w:t xml:space="preserve"> </w:t>
      </w:r>
      <w:r w:rsidRPr="0023462C">
        <w:rPr>
          <w:szCs w:val="22"/>
        </w:rPr>
        <w:t>modified</w:t>
      </w:r>
      <w:r w:rsidRPr="0023462C">
        <w:rPr>
          <w:spacing w:val="-4"/>
          <w:szCs w:val="22"/>
        </w:rPr>
        <w:t xml:space="preserve"> </w:t>
      </w:r>
      <w:r w:rsidRPr="0023462C">
        <w:rPr>
          <w:szCs w:val="22"/>
        </w:rPr>
        <w:t>the</w:t>
      </w:r>
      <w:r w:rsidRPr="0023462C">
        <w:rPr>
          <w:spacing w:val="-3"/>
          <w:szCs w:val="22"/>
        </w:rPr>
        <w:t xml:space="preserve"> </w:t>
      </w:r>
      <w:r w:rsidRPr="0023462C">
        <w:rPr>
          <w:szCs w:val="22"/>
        </w:rPr>
        <w:t>way</w:t>
      </w:r>
      <w:r w:rsidRPr="0023462C">
        <w:rPr>
          <w:spacing w:val="-3"/>
          <w:szCs w:val="22"/>
        </w:rPr>
        <w:t xml:space="preserve"> </w:t>
      </w:r>
      <w:r w:rsidRPr="0023462C">
        <w:rPr>
          <w:szCs w:val="22"/>
        </w:rPr>
        <w:t>HCLS</w:t>
      </w:r>
      <w:r w:rsidRPr="0023462C">
        <w:rPr>
          <w:spacing w:val="36"/>
          <w:szCs w:val="22"/>
        </w:rPr>
        <w:t xml:space="preserve"> </w:t>
      </w:r>
      <w:r w:rsidRPr="0023462C">
        <w:rPr>
          <w:szCs w:val="22"/>
        </w:rPr>
        <w:t>expense</w:t>
      </w:r>
      <w:r w:rsidRPr="0023462C">
        <w:rPr>
          <w:spacing w:val="-6"/>
          <w:szCs w:val="22"/>
        </w:rPr>
        <w:t xml:space="preserve"> </w:t>
      </w:r>
      <w:r w:rsidRPr="0023462C">
        <w:rPr>
          <w:szCs w:val="22"/>
        </w:rPr>
        <w:t>adjustments</w:t>
      </w:r>
      <w:r w:rsidRPr="0023462C">
        <w:rPr>
          <w:spacing w:val="-5"/>
          <w:szCs w:val="22"/>
        </w:rPr>
        <w:t xml:space="preserve"> </w:t>
      </w:r>
      <w:r w:rsidRPr="0023462C">
        <w:rPr>
          <w:szCs w:val="22"/>
        </w:rPr>
        <w:t>are</w:t>
      </w:r>
      <w:r w:rsidRPr="0023462C">
        <w:rPr>
          <w:spacing w:val="-5"/>
          <w:szCs w:val="22"/>
        </w:rPr>
        <w:t xml:space="preserve"> </w:t>
      </w:r>
      <w:r w:rsidRPr="0023462C">
        <w:rPr>
          <w:szCs w:val="22"/>
        </w:rPr>
        <w:t>calculated</w:t>
      </w:r>
      <w:r w:rsidRPr="0023462C">
        <w:rPr>
          <w:spacing w:val="-5"/>
          <w:szCs w:val="22"/>
        </w:rPr>
        <w:t xml:space="preserve"> </w:t>
      </w:r>
      <w:r w:rsidRPr="0023462C">
        <w:rPr>
          <w:szCs w:val="22"/>
        </w:rPr>
        <w:t>starting</w:t>
      </w:r>
      <w:r w:rsidRPr="0023462C">
        <w:rPr>
          <w:spacing w:val="-4"/>
          <w:szCs w:val="22"/>
        </w:rPr>
        <w:t xml:space="preserve"> </w:t>
      </w:r>
      <w:r w:rsidRPr="0023462C">
        <w:rPr>
          <w:szCs w:val="22"/>
        </w:rPr>
        <w:t>July</w:t>
      </w:r>
      <w:r w:rsidRPr="0023462C">
        <w:rPr>
          <w:spacing w:val="-4"/>
          <w:szCs w:val="22"/>
        </w:rPr>
        <w:t xml:space="preserve"> </w:t>
      </w:r>
      <w:r w:rsidRPr="0023462C">
        <w:rPr>
          <w:szCs w:val="22"/>
        </w:rPr>
        <w:t>1,</w:t>
      </w:r>
      <w:r w:rsidRPr="0023462C">
        <w:rPr>
          <w:spacing w:val="-4"/>
          <w:szCs w:val="22"/>
        </w:rPr>
        <w:t xml:space="preserve"> </w:t>
      </w:r>
      <w:r w:rsidRPr="0023462C">
        <w:rPr>
          <w:szCs w:val="22"/>
        </w:rPr>
        <w:t>2015.</w:t>
      </w:r>
      <w:r w:rsidRPr="0023462C">
        <w:rPr>
          <w:spacing w:val="46"/>
          <w:szCs w:val="22"/>
        </w:rPr>
        <w:t xml:space="preserve"> </w:t>
      </w:r>
      <w:r w:rsidRPr="0023462C">
        <w:rPr>
          <w:szCs w:val="22"/>
        </w:rPr>
        <w:t>The</w:t>
      </w:r>
      <w:r w:rsidRPr="0023462C">
        <w:rPr>
          <w:spacing w:val="-5"/>
          <w:szCs w:val="22"/>
        </w:rPr>
        <w:t xml:space="preserve"> </w:t>
      </w:r>
      <w:r w:rsidRPr="0023462C">
        <w:rPr>
          <w:szCs w:val="22"/>
        </w:rPr>
        <w:t>targeted</w:t>
      </w:r>
      <w:r w:rsidRPr="0023462C">
        <w:rPr>
          <w:spacing w:val="-5"/>
          <w:szCs w:val="22"/>
        </w:rPr>
        <w:t xml:space="preserve"> </w:t>
      </w:r>
      <w:r w:rsidRPr="0023462C">
        <w:rPr>
          <w:szCs w:val="22"/>
        </w:rPr>
        <w:t>change</w:t>
      </w:r>
      <w:r w:rsidRPr="0023462C">
        <w:rPr>
          <w:spacing w:val="-5"/>
          <w:szCs w:val="22"/>
        </w:rPr>
        <w:t xml:space="preserve"> </w:t>
      </w:r>
      <w:r w:rsidRPr="0023462C">
        <w:rPr>
          <w:szCs w:val="22"/>
        </w:rPr>
        <w:t>to</w:t>
      </w:r>
      <w:r w:rsidRPr="0023462C">
        <w:rPr>
          <w:spacing w:val="-4"/>
          <w:szCs w:val="22"/>
        </w:rPr>
        <w:t xml:space="preserve"> </w:t>
      </w:r>
      <w:r w:rsidRPr="0023462C">
        <w:rPr>
          <w:szCs w:val="22"/>
        </w:rPr>
        <w:t>the</w:t>
      </w:r>
      <w:r w:rsidRPr="0023462C">
        <w:rPr>
          <w:spacing w:val="-5"/>
          <w:szCs w:val="22"/>
        </w:rPr>
        <w:t xml:space="preserve"> </w:t>
      </w:r>
      <w:r w:rsidRPr="0023462C">
        <w:rPr>
          <w:szCs w:val="22"/>
        </w:rPr>
        <w:t>former</w:t>
      </w:r>
      <w:r w:rsidRPr="0023462C">
        <w:rPr>
          <w:spacing w:val="-5"/>
          <w:szCs w:val="22"/>
        </w:rPr>
        <w:t xml:space="preserve"> </w:t>
      </w:r>
      <w:r w:rsidRPr="0023462C">
        <w:rPr>
          <w:szCs w:val="22"/>
        </w:rPr>
        <w:t>HCLS</w:t>
      </w:r>
      <w:r w:rsidRPr="0023462C">
        <w:rPr>
          <w:spacing w:val="-4"/>
          <w:szCs w:val="22"/>
        </w:rPr>
        <w:t xml:space="preserve"> </w:t>
      </w:r>
      <w:r w:rsidRPr="0023462C">
        <w:rPr>
          <w:szCs w:val="22"/>
        </w:rPr>
        <w:t>rule</w:t>
      </w:r>
      <w:r w:rsidRPr="0023462C">
        <w:rPr>
          <w:spacing w:val="-5"/>
          <w:szCs w:val="22"/>
        </w:rPr>
        <w:t xml:space="preserve"> </w:t>
      </w:r>
      <w:r w:rsidRPr="0023462C">
        <w:rPr>
          <w:szCs w:val="22"/>
        </w:rPr>
        <w:t>was</w:t>
      </w:r>
      <w:r w:rsidRPr="0023462C">
        <w:rPr>
          <w:spacing w:val="-5"/>
          <w:szCs w:val="22"/>
        </w:rPr>
        <w:t xml:space="preserve"> </w:t>
      </w:r>
      <w:r w:rsidRPr="0023462C">
        <w:rPr>
          <w:szCs w:val="22"/>
        </w:rPr>
        <w:t>designed</w:t>
      </w:r>
      <w:r w:rsidRPr="0023462C">
        <w:rPr>
          <w:spacing w:val="-5"/>
          <w:szCs w:val="22"/>
        </w:rPr>
        <w:t xml:space="preserve"> </w:t>
      </w:r>
      <w:r w:rsidRPr="0023462C">
        <w:rPr>
          <w:szCs w:val="22"/>
        </w:rPr>
        <w:t>to</w:t>
      </w:r>
      <w:r w:rsidRPr="0023462C">
        <w:rPr>
          <w:spacing w:val="-5"/>
          <w:szCs w:val="22"/>
        </w:rPr>
        <w:t xml:space="preserve"> </w:t>
      </w:r>
      <w:r w:rsidRPr="0023462C">
        <w:rPr>
          <w:szCs w:val="22"/>
        </w:rPr>
        <w:t>provide</w:t>
      </w:r>
      <w:r w:rsidRPr="0023462C">
        <w:rPr>
          <w:spacing w:val="-5"/>
          <w:szCs w:val="22"/>
        </w:rPr>
        <w:t xml:space="preserve"> </w:t>
      </w:r>
      <w:r w:rsidRPr="0023462C">
        <w:rPr>
          <w:szCs w:val="22"/>
        </w:rPr>
        <w:t>a</w:t>
      </w:r>
      <w:r w:rsidRPr="0023462C">
        <w:rPr>
          <w:spacing w:val="-5"/>
          <w:szCs w:val="22"/>
        </w:rPr>
        <w:t xml:space="preserve"> </w:t>
      </w:r>
      <w:r w:rsidRPr="0023462C">
        <w:rPr>
          <w:szCs w:val="22"/>
        </w:rPr>
        <w:t>more</w:t>
      </w:r>
      <w:r w:rsidRPr="0023462C">
        <w:rPr>
          <w:spacing w:val="-6"/>
          <w:szCs w:val="22"/>
        </w:rPr>
        <w:t xml:space="preserve"> </w:t>
      </w:r>
      <w:r w:rsidRPr="0023462C">
        <w:rPr>
          <w:szCs w:val="22"/>
        </w:rPr>
        <w:t>equitable</w:t>
      </w:r>
      <w:r w:rsidRPr="0023462C">
        <w:rPr>
          <w:spacing w:val="-4"/>
          <w:szCs w:val="22"/>
        </w:rPr>
        <w:t xml:space="preserve"> </w:t>
      </w:r>
      <w:r w:rsidRPr="0023462C">
        <w:rPr>
          <w:szCs w:val="22"/>
        </w:rPr>
        <w:t>distribution</w:t>
      </w:r>
      <w:r w:rsidRPr="0023462C">
        <w:rPr>
          <w:spacing w:val="-6"/>
          <w:szCs w:val="22"/>
        </w:rPr>
        <w:t xml:space="preserve"> </w:t>
      </w:r>
      <w:r w:rsidRPr="0023462C">
        <w:rPr>
          <w:szCs w:val="22"/>
        </w:rPr>
        <w:t>of</w:t>
      </w:r>
      <w:r w:rsidRPr="0023462C">
        <w:rPr>
          <w:spacing w:val="-4"/>
          <w:szCs w:val="22"/>
        </w:rPr>
        <w:t xml:space="preserve"> </w:t>
      </w:r>
      <w:r w:rsidRPr="0023462C">
        <w:rPr>
          <w:szCs w:val="22"/>
        </w:rPr>
        <w:t>HCLS</w:t>
      </w:r>
      <w:r w:rsidRPr="0023462C">
        <w:rPr>
          <w:spacing w:val="-5"/>
          <w:szCs w:val="22"/>
        </w:rPr>
        <w:t xml:space="preserve"> </w:t>
      </w:r>
      <w:r w:rsidRPr="0023462C">
        <w:rPr>
          <w:szCs w:val="22"/>
        </w:rPr>
        <w:t>among</w:t>
      </w:r>
      <w:r w:rsidRPr="0023462C">
        <w:rPr>
          <w:spacing w:val="-5"/>
          <w:szCs w:val="22"/>
        </w:rPr>
        <w:t xml:space="preserve"> </w:t>
      </w:r>
      <w:r w:rsidRPr="0023462C">
        <w:rPr>
          <w:szCs w:val="22"/>
        </w:rPr>
        <w:t>carriers</w:t>
      </w:r>
      <w:r w:rsidRPr="0023462C">
        <w:rPr>
          <w:spacing w:val="-6"/>
          <w:szCs w:val="22"/>
        </w:rPr>
        <w:t xml:space="preserve"> </w:t>
      </w:r>
      <w:r w:rsidRPr="0023462C">
        <w:rPr>
          <w:szCs w:val="22"/>
        </w:rPr>
        <w:t>by</w:t>
      </w:r>
      <w:r w:rsidRPr="0023462C">
        <w:rPr>
          <w:spacing w:val="-4"/>
          <w:szCs w:val="22"/>
        </w:rPr>
        <w:t xml:space="preserve"> </w:t>
      </w:r>
      <w:r w:rsidRPr="0023462C">
        <w:rPr>
          <w:szCs w:val="22"/>
        </w:rPr>
        <w:t>reducing</w:t>
      </w:r>
      <w:r w:rsidRPr="0023462C">
        <w:rPr>
          <w:spacing w:val="-6"/>
          <w:szCs w:val="22"/>
        </w:rPr>
        <w:t xml:space="preserve"> </w:t>
      </w:r>
      <w:r w:rsidRPr="0023462C">
        <w:rPr>
          <w:szCs w:val="22"/>
        </w:rPr>
        <w:t>support</w:t>
      </w:r>
      <w:r w:rsidRPr="0023462C">
        <w:rPr>
          <w:spacing w:val="-5"/>
          <w:szCs w:val="22"/>
        </w:rPr>
        <w:t xml:space="preserve"> </w:t>
      </w:r>
      <w:r w:rsidRPr="0023462C">
        <w:rPr>
          <w:szCs w:val="22"/>
        </w:rPr>
        <w:t>proportionally</w:t>
      </w:r>
      <w:r w:rsidRPr="0023462C">
        <w:rPr>
          <w:spacing w:val="-6"/>
          <w:szCs w:val="22"/>
        </w:rPr>
        <w:t xml:space="preserve"> </w:t>
      </w:r>
      <w:r w:rsidRPr="0023462C">
        <w:rPr>
          <w:szCs w:val="22"/>
        </w:rPr>
        <w:t>among</w:t>
      </w:r>
      <w:r w:rsidRPr="0023462C">
        <w:rPr>
          <w:spacing w:val="-6"/>
          <w:szCs w:val="22"/>
        </w:rPr>
        <w:t xml:space="preserve"> </w:t>
      </w:r>
      <w:r w:rsidRPr="0023462C">
        <w:rPr>
          <w:szCs w:val="22"/>
        </w:rPr>
        <w:t>all</w:t>
      </w:r>
      <w:r w:rsidRPr="0023462C">
        <w:rPr>
          <w:spacing w:val="-5"/>
          <w:szCs w:val="22"/>
        </w:rPr>
        <w:t xml:space="preserve"> </w:t>
      </w:r>
      <w:r w:rsidRPr="0023462C">
        <w:rPr>
          <w:szCs w:val="22"/>
        </w:rPr>
        <w:t>HCLS</w:t>
      </w:r>
      <w:r w:rsidRPr="0023462C">
        <w:rPr>
          <w:spacing w:val="-6"/>
          <w:szCs w:val="22"/>
        </w:rPr>
        <w:t xml:space="preserve"> </w:t>
      </w:r>
      <w:r w:rsidRPr="0023462C">
        <w:rPr>
          <w:szCs w:val="22"/>
        </w:rPr>
        <w:t>recipients</w:t>
      </w:r>
      <w:r w:rsidRPr="0023462C">
        <w:rPr>
          <w:spacing w:val="-6"/>
          <w:szCs w:val="22"/>
        </w:rPr>
        <w:t xml:space="preserve"> </w:t>
      </w:r>
      <w:r w:rsidRPr="0023462C">
        <w:rPr>
          <w:szCs w:val="22"/>
        </w:rPr>
        <w:t>to</w:t>
      </w:r>
      <w:r w:rsidRPr="0023462C">
        <w:rPr>
          <w:spacing w:val="-6"/>
          <w:szCs w:val="22"/>
        </w:rPr>
        <w:t xml:space="preserve"> </w:t>
      </w:r>
      <w:r w:rsidRPr="0023462C">
        <w:rPr>
          <w:szCs w:val="22"/>
        </w:rPr>
        <w:t>remain</w:t>
      </w:r>
      <w:r w:rsidRPr="0023462C">
        <w:rPr>
          <w:spacing w:val="-5"/>
          <w:szCs w:val="22"/>
        </w:rPr>
        <w:t xml:space="preserve"> </w:t>
      </w:r>
      <w:r w:rsidRPr="0023462C">
        <w:rPr>
          <w:szCs w:val="22"/>
        </w:rPr>
        <w:t>within</w:t>
      </w:r>
      <w:r w:rsidRPr="0023462C">
        <w:rPr>
          <w:spacing w:val="-6"/>
          <w:szCs w:val="22"/>
        </w:rPr>
        <w:t xml:space="preserve"> </w:t>
      </w:r>
      <w:r w:rsidRPr="0023462C">
        <w:rPr>
          <w:szCs w:val="22"/>
        </w:rPr>
        <w:t>the</w:t>
      </w:r>
      <w:r w:rsidRPr="0023462C">
        <w:rPr>
          <w:spacing w:val="-5"/>
          <w:szCs w:val="22"/>
        </w:rPr>
        <w:t xml:space="preserve"> </w:t>
      </w:r>
      <w:r w:rsidRPr="0023462C">
        <w:rPr>
          <w:szCs w:val="22"/>
        </w:rPr>
        <w:t>shrinking</w:t>
      </w:r>
      <w:r w:rsidRPr="0023462C">
        <w:rPr>
          <w:spacing w:val="-5"/>
          <w:szCs w:val="22"/>
        </w:rPr>
        <w:t xml:space="preserve"> </w:t>
      </w:r>
      <w:r w:rsidRPr="0023462C">
        <w:rPr>
          <w:szCs w:val="22"/>
        </w:rPr>
        <w:t>HCLS</w:t>
      </w:r>
      <w:r w:rsidRPr="0023462C">
        <w:rPr>
          <w:spacing w:val="-5"/>
          <w:szCs w:val="22"/>
        </w:rPr>
        <w:t xml:space="preserve"> </w:t>
      </w:r>
      <w:r w:rsidRPr="0023462C">
        <w:rPr>
          <w:szCs w:val="22"/>
        </w:rPr>
        <w:t>cap,</w:t>
      </w:r>
      <w:r w:rsidRPr="0023462C">
        <w:rPr>
          <w:spacing w:val="-6"/>
          <w:szCs w:val="22"/>
        </w:rPr>
        <w:t xml:space="preserve"> </w:t>
      </w:r>
      <w:r w:rsidRPr="0023462C">
        <w:rPr>
          <w:szCs w:val="22"/>
        </w:rPr>
        <w:t>instead</w:t>
      </w:r>
      <w:r w:rsidRPr="0023462C">
        <w:rPr>
          <w:spacing w:val="-5"/>
          <w:szCs w:val="22"/>
        </w:rPr>
        <w:t xml:space="preserve"> </w:t>
      </w:r>
      <w:r w:rsidRPr="0023462C">
        <w:rPr>
          <w:szCs w:val="22"/>
        </w:rPr>
        <w:t>of</w:t>
      </w:r>
      <w:r w:rsidRPr="0023462C">
        <w:rPr>
          <w:spacing w:val="87"/>
          <w:szCs w:val="22"/>
        </w:rPr>
        <w:t xml:space="preserve"> </w:t>
      </w:r>
      <w:r w:rsidRPr="0023462C">
        <w:rPr>
          <w:szCs w:val="22"/>
        </w:rPr>
        <w:t>eliminating</w:t>
      </w:r>
      <w:r w:rsidRPr="0023462C">
        <w:rPr>
          <w:spacing w:val="-7"/>
          <w:szCs w:val="22"/>
        </w:rPr>
        <w:t xml:space="preserve"> </w:t>
      </w:r>
      <w:r w:rsidRPr="0023462C">
        <w:rPr>
          <w:szCs w:val="22"/>
        </w:rPr>
        <w:t>support</w:t>
      </w:r>
      <w:r w:rsidRPr="0023462C">
        <w:rPr>
          <w:spacing w:val="-6"/>
          <w:szCs w:val="22"/>
        </w:rPr>
        <w:t xml:space="preserve"> </w:t>
      </w:r>
      <w:r w:rsidRPr="0023462C">
        <w:rPr>
          <w:szCs w:val="22"/>
        </w:rPr>
        <w:t>altogether</w:t>
      </w:r>
      <w:r w:rsidRPr="0023462C">
        <w:rPr>
          <w:spacing w:val="-6"/>
          <w:szCs w:val="22"/>
        </w:rPr>
        <w:t xml:space="preserve"> </w:t>
      </w:r>
      <w:r w:rsidRPr="0023462C">
        <w:rPr>
          <w:szCs w:val="22"/>
        </w:rPr>
        <w:t>for</w:t>
      </w:r>
      <w:r w:rsidRPr="0023462C">
        <w:rPr>
          <w:spacing w:val="-6"/>
          <w:szCs w:val="22"/>
        </w:rPr>
        <w:t xml:space="preserve"> </w:t>
      </w:r>
      <w:r w:rsidRPr="0023462C">
        <w:rPr>
          <w:szCs w:val="22"/>
        </w:rPr>
        <w:t>some</w:t>
      </w:r>
      <w:r w:rsidRPr="0023462C">
        <w:rPr>
          <w:spacing w:val="-5"/>
          <w:szCs w:val="22"/>
        </w:rPr>
        <w:t xml:space="preserve"> </w:t>
      </w:r>
      <w:r w:rsidRPr="0023462C">
        <w:rPr>
          <w:szCs w:val="22"/>
        </w:rPr>
        <w:t>companies</w:t>
      </w:r>
      <w:r w:rsidRPr="0023462C">
        <w:rPr>
          <w:spacing w:val="-6"/>
          <w:szCs w:val="22"/>
        </w:rPr>
        <w:t xml:space="preserve"> </w:t>
      </w:r>
      <w:r w:rsidRPr="0023462C">
        <w:rPr>
          <w:szCs w:val="22"/>
        </w:rPr>
        <w:t>while</w:t>
      </w:r>
      <w:r w:rsidRPr="0023462C">
        <w:rPr>
          <w:spacing w:val="-5"/>
          <w:szCs w:val="22"/>
        </w:rPr>
        <w:t xml:space="preserve"> </w:t>
      </w:r>
      <w:r w:rsidRPr="0023462C">
        <w:rPr>
          <w:szCs w:val="22"/>
        </w:rPr>
        <w:t>preserving</w:t>
      </w:r>
      <w:r w:rsidRPr="0023462C">
        <w:rPr>
          <w:spacing w:val="-6"/>
          <w:szCs w:val="22"/>
        </w:rPr>
        <w:t xml:space="preserve"> </w:t>
      </w:r>
      <w:r w:rsidRPr="0023462C">
        <w:rPr>
          <w:szCs w:val="22"/>
        </w:rPr>
        <w:t>support</w:t>
      </w:r>
      <w:r w:rsidRPr="0023462C">
        <w:rPr>
          <w:spacing w:val="-6"/>
          <w:szCs w:val="22"/>
        </w:rPr>
        <w:t xml:space="preserve"> </w:t>
      </w:r>
      <w:r w:rsidRPr="0023462C">
        <w:rPr>
          <w:szCs w:val="22"/>
        </w:rPr>
        <w:t>for</w:t>
      </w:r>
      <w:r w:rsidRPr="0023462C">
        <w:rPr>
          <w:spacing w:val="-6"/>
          <w:szCs w:val="22"/>
        </w:rPr>
        <w:t xml:space="preserve"> </w:t>
      </w:r>
      <w:r w:rsidRPr="0023462C">
        <w:rPr>
          <w:szCs w:val="22"/>
        </w:rPr>
        <w:t>other</w:t>
      </w:r>
      <w:r w:rsidRPr="0023462C">
        <w:rPr>
          <w:spacing w:val="-6"/>
          <w:szCs w:val="22"/>
        </w:rPr>
        <w:t xml:space="preserve"> </w:t>
      </w:r>
      <w:r w:rsidRPr="0023462C">
        <w:rPr>
          <w:szCs w:val="22"/>
        </w:rPr>
        <w:t>companies.</w:t>
      </w:r>
      <w:r>
        <w:rPr>
          <w:rStyle w:val="FootnoteReference"/>
          <w:sz w:val="22"/>
          <w:szCs w:val="22"/>
        </w:rPr>
        <w:footnoteReference w:id="8"/>
      </w:r>
    </w:p>
    <w:p w:rsidR="00BC5036" w:rsidRPr="00CF0FC0" w:rsidP="00BC5036" w14:paraId="76197B1F" w14:textId="77777777">
      <w:pPr>
        <w:pStyle w:val="ParaNum"/>
        <w:rPr>
          <w:szCs w:val="22"/>
        </w:rPr>
      </w:pPr>
      <w:r w:rsidRPr="0023462C">
        <w:rPr>
          <w:szCs w:val="22"/>
        </w:rPr>
        <w:t>In</w:t>
      </w:r>
      <w:r w:rsidRPr="0023462C">
        <w:rPr>
          <w:spacing w:val="-6"/>
          <w:szCs w:val="22"/>
        </w:rPr>
        <w:t xml:space="preserve"> </w:t>
      </w:r>
      <w:r w:rsidRPr="0023462C">
        <w:rPr>
          <w:spacing w:val="-1"/>
          <w:szCs w:val="22"/>
        </w:rPr>
        <w:t>March</w:t>
      </w:r>
      <w:r w:rsidRPr="0023462C">
        <w:rPr>
          <w:spacing w:val="-5"/>
          <w:szCs w:val="22"/>
        </w:rPr>
        <w:t xml:space="preserve"> </w:t>
      </w:r>
      <w:r w:rsidRPr="0023462C">
        <w:rPr>
          <w:szCs w:val="22"/>
        </w:rPr>
        <w:t>2016,</w:t>
      </w:r>
      <w:r w:rsidRPr="0023462C">
        <w:rPr>
          <w:spacing w:val="-6"/>
          <w:szCs w:val="22"/>
        </w:rPr>
        <w:t xml:space="preserve"> </w:t>
      </w:r>
      <w:r w:rsidRPr="0023462C">
        <w:rPr>
          <w:spacing w:val="-1"/>
          <w:szCs w:val="22"/>
        </w:rPr>
        <w:t>the</w:t>
      </w:r>
      <w:r w:rsidRPr="0023462C">
        <w:rPr>
          <w:spacing w:val="-5"/>
          <w:szCs w:val="22"/>
        </w:rPr>
        <w:t xml:space="preserve"> </w:t>
      </w:r>
      <w:r w:rsidRPr="0023462C">
        <w:rPr>
          <w:szCs w:val="22"/>
        </w:rPr>
        <w:t>Commission</w:t>
      </w:r>
      <w:r w:rsidRPr="0023462C">
        <w:rPr>
          <w:spacing w:val="-6"/>
          <w:szCs w:val="22"/>
        </w:rPr>
        <w:t xml:space="preserve"> </w:t>
      </w:r>
      <w:r w:rsidRPr="0023462C">
        <w:rPr>
          <w:spacing w:val="-1"/>
          <w:szCs w:val="22"/>
        </w:rPr>
        <w:t>adopted</w:t>
      </w:r>
      <w:r w:rsidRPr="0023462C">
        <w:rPr>
          <w:spacing w:val="-6"/>
          <w:szCs w:val="22"/>
        </w:rPr>
        <w:t xml:space="preserve"> </w:t>
      </w:r>
      <w:r w:rsidRPr="0023462C">
        <w:rPr>
          <w:szCs w:val="22"/>
        </w:rPr>
        <w:t>the</w:t>
      </w:r>
      <w:r w:rsidRPr="0023462C">
        <w:rPr>
          <w:spacing w:val="-7"/>
          <w:szCs w:val="22"/>
        </w:rPr>
        <w:t xml:space="preserve"> </w:t>
      </w:r>
      <w:r w:rsidRPr="0023462C">
        <w:rPr>
          <w:i/>
          <w:spacing w:val="-1"/>
          <w:szCs w:val="22"/>
        </w:rPr>
        <w:t>Rate-of-Return</w:t>
      </w:r>
      <w:r w:rsidRPr="0023462C">
        <w:rPr>
          <w:i/>
          <w:spacing w:val="-5"/>
          <w:szCs w:val="22"/>
        </w:rPr>
        <w:t xml:space="preserve"> </w:t>
      </w:r>
      <w:r w:rsidRPr="0023462C">
        <w:rPr>
          <w:i/>
          <w:szCs w:val="22"/>
        </w:rPr>
        <w:t>Reform</w:t>
      </w:r>
      <w:r w:rsidRPr="0023462C">
        <w:rPr>
          <w:i/>
          <w:spacing w:val="-7"/>
          <w:szCs w:val="22"/>
        </w:rPr>
        <w:t xml:space="preserve"> </w:t>
      </w:r>
      <w:r w:rsidRPr="0023462C">
        <w:rPr>
          <w:i/>
          <w:spacing w:val="-1"/>
          <w:szCs w:val="22"/>
        </w:rPr>
        <w:t>Order</w:t>
      </w:r>
      <w:r w:rsidRPr="0023462C">
        <w:rPr>
          <w:spacing w:val="-1"/>
          <w:szCs w:val="22"/>
        </w:rPr>
        <w:t>,</w:t>
      </w:r>
      <w:r w:rsidRPr="0023462C">
        <w:rPr>
          <w:spacing w:val="-5"/>
          <w:szCs w:val="22"/>
        </w:rPr>
        <w:t xml:space="preserve"> </w:t>
      </w:r>
      <w:r w:rsidRPr="0023462C">
        <w:rPr>
          <w:spacing w:val="-1"/>
          <w:szCs w:val="22"/>
        </w:rPr>
        <w:t>which</w:t>
      </w:r>
      <w:r w:rsidRPr="0023462C">
        <w:rPr>
          <w:spacing w:val="-6"/>
          <w:szCs w:val="22"/>
        </w:rPr>
        <w:t xml:space="preserve"> </w:t>
      </w:r>
      <w:r w:rsidRPr="0023462C">
        <w:rPr>
          <w:szCs w:val="22"/>
        </w:rPr>
        <w:t>among</w:t>
      </w:r>
      <w:r w:rsidRPr="0023462C">
        <w:rPr>
          <w:spacing w:val="51"/>
          <w:w w:val="99"/>
          <w:szCs w:val="22"/>
        </w:rPr>
        <w:t xml:space="preserve"> </w:t>
      </w:r>
      <w:r w:rsidRPr="0023462C">
        <w:rPr>
          <w:szCs w:val="22"/>
        </w:rPr>
        <w:t>other</w:t>
      </w:r>
      <w:r w:rsidRPr="0023462C">
        <w:rPr>
          <w:spacing w:val="-4"/>
          <w:szCs w:val="22"/>
        </w:rPr>
        <w:t xml:space="preserve"> </w:t>
      </w:r>
      <w:r w:rsidRPr="0023462C">
        <w:rPr>
          <w:spacing w:val="-1"/>
          <w:szCs w:val="22"/>
        </w:rPr>
        <w:t>things</w:t>
      </w:r>
      <w:r>
        <w:rPr>
          <w:spacing w:val="-1"/>
          <w:szCs w:val="22"/>
        </w:rPr>
        <w:t>,</w:t>
      </w:r>
      <w:r w:rsidRPr="0023462C">
        <w:rPr>
          <w:spacing w:val="-3"/>
          <w:szCs w:val="22"/>
        </w:rPr>
        <w:t xml:space="preserve"> </w:t>
      </w:r>
      <w:r w:rsidRPr="0023462C">
        <w:rPr>
          <w:spacing w:val="-1"/>
          <w:szCs w:val="22"/>
        </w:rPr>
        <w:t>prescribed</w:t>
      </w:r>
      <w:r w:rsidRPr="0023462C">
        <w:rPr>
          <w:spacing w:val="-3"/>
          <w:szCs w:val="22"/>
        </w:rPr>
        <w:t xml:space="preserve"> </w:t>
      </w:r>
      <w:r w:rsidRPr="0023462C">
        <w:rPr>
          <w:szCs w:val="22"/>
        </w:rPr>
        <w:t>a</w:t>
      </w:r>
      <w:r w:rsidRPr="0023462C">
        <w:rPr>
          <w:spacing w:val="-3"/>
          <w:szCs w:val="22"/>
        </w:rPr>
        <w:t xml:space="preserve"> </w:t>
      </w:r>
      <w:r w:rsidRPr="0023462C">
        <w:rPr>
          <w:szCs w:val="22"/>
        </w:rPr>
        <w:t>new</w:t>
      </w:r>
      <w:r w:rsidRPr="0023462C">
        <w:rPr>
          <w:spacing w:val="-4"/>
          <w:szCs w:val="22"/>
        </w:rPr>
        <w:t xml:space="preserve"> </w:t>
      </w:r>
      <w:r w:rsidRPr="0023462C">
        <w:rPr>
          <w:szCs w:val="22"/>
        </w:rPr>
        <w:t>rate</w:t>
      </w:r>
      <w:r w:rsidRPr="0023462C">
        <w:rPr>
          <w:spacing w:val="-4"/>
          <w:szCs w:val="22"/>
        </w:rPr>
        <w:t xml:space="preserve"> </w:t>
      </w:r>
      <w:r w:rsidRPr="0023462C">
        <w:rPr>
          <w:szCs w:val="22"/>
        </w:rPr>
        <w:t>of</w:t>
      </w:r>
      <w:r w:rsidRPr="0023462C">
        <w:rPr>
          <w:spacing w:val="-3"/>
          <w:szCs w:val="22"/>
        </w:rPr>
        <w:t xml:space="preserve"> </w:t>
      </w:r>
      <w:r w:rsidRPr="0023462C">
        <w:rPr>
          <w:szCs w:val="22"/>
        </w:rPr>
        <w:t>return</w:t>
      </w:r>
      <w:r w:rsidRPr="0023462C">
        <w:rPr>
          <w:spacing w:val="-3"/>
          <w:szCs w:val="22"/>
        </w:rPr>
        <w:t xml:space="preserve"> </w:t>
      </w:r>
      <w:r w:rsidRPr="0023462C">
        <w:rPr>
          <w:szCs w:val="22"/>
        </w:rPr>
        <w:t>to</w:t>
      </w:r>
      <w:r w:rsidRPr="0023462C">
        <w:rPr>
          <w:spacing w:val="-4"/>
          <w:szCs w:val="22"/>
        </w:rPr>
        <w:t xml:space="preserve"> </w:t>
      </w:r>
      <w:r w:rsidRPr="0023462C">
        <w:rPr>
          <w:szCs w:val="22"/>
        </w:rPr>
        <w:t>be</w:t>
      </w:r>
      <w:r w:rsidRPr="0023462C">
        <w:rPr>
          <w:spacing w:val="-4"/>
          <w:szCs w:val="22"/>
        </w:rPr>
        <w:t xml:space="preserve"> </w:t>
      </w:r>
      <w:r w:rsidRPr="0023462C">
        <w:rPr>
          <w:szCs w:val="22"/>
        </w:rPr>
        <w:t>phased</w:t>
      </w:r>
      <w:r w:rsidRPr="0023462C">
        <w:rPr>
          <w:spacing w:val="-3"/>
          <w:szCs w:val="22"/>
        </w:rPr>
        <w:t xml:space="preserve"> in </w:t>
      </w:r>
      <w:r w:rsidRPr="0023462C">
        <w:rPr>
          <w:spacing w:val="-1"/>
          <w:szCs w:val="22"/>
        </w:rPr>
        <w:t>over</w:t>
      </w:r>
      <w:r w:rsidRPr="0023462C">
        <w:rPr>
          <w:spacing w:val="-3"/>
          <w:szCs w:val="22"/>
        </w:rPr>
        <w:t xml:space="preserve"> </w:t>
      </w:r>
      <w:r w:rsidRPr="0023462C">
        <w:rPr>
          <w:szCs w:val="22"/>
        </w:rPr>
        <w:t>a</w:t>
      </w:r>
      <w:r w:rsidRPr="0023462C">
        <w:rPr>
          <w:spacing w:val="-3"/>
          <w:szCs w:val="22"/>
        </w:rPr>
        <w:t xml:space="preserve"> </w:t>
      </w:r>
      <w:r w:rsidRPr="0023462C">
        <w:rPr>
          <w:spacing w:val="-1"/>
          <w:szCs w:val="22"/>
        </w:rPr>
        <w:t>six-</w:t>
      </w:r>
      <w:r w:rsidRPr="0023462C">
        <w:rPr>
          <w:szCs w:val="22"/>
        </w:rPr>
        <w:t>year</w:t>
      </w:r>
      <w:r w:rsidRPr="0023462C">
        <w:rPr>
          <w:spacing w:val="-3"/>
          <w:szCs w:val="22"/>
        </w:rPr>
        <w:t xml:space="preserve"> </w:t>
      </w:r>
      <w:r w:rsidRPr="0023462C">
        <w:rPr>
          <w:szCs w:val="22"/>
        </w:rPr>
        <w:t>period,</w:t>
      </w:r>
      <w:r w:rsidRPr="0023462C">
        <w:rPr>
          <w:spacing w:val="-3"/>
          <w:szCs w:val="22"/>
        </w:rPr>
        <w:t xml:space="preserve"> </w:t>
      </w:r>
      <w:r w:rsidRPr="0023462C">
        <w:rPr>
          <w:spacing w:val="-1"/>
          <w:szCs w:val="22"/>
        </w:rPr>
        <w:t>beginning</w:t>
      </w:r>
      <w:r w:rsidRPr="0023462C">
        <w:rPr>
          <w:spacing w:val="-3"/>
          <w:szCs w:val="22"/>
        </w:rPr>
        <w:t xml:space="preserve"> </w:t>
      </w:r>
      <w:r w:rsidRPr="0023462C">
        <w:rPr>
          <w:spacing w:val="-1"/>
          <w:szCs w:val="22"/>
        </w:rPr>
        <w:t>July</w:t>
      </w:r>
      <w:r w:rsidRPr="0023462C">
        <w:rPr>
          <w:spacing w:val="-3"/>
          <w:szCs w:val="22"/>
        </w:rPr>
        <w:t xml:space="preserve"> </w:t>
      </w:r>
      <w:r w:rsidRPr="0023462C">
        <w:rPr>
          <w:szCs w:val="22"/>
        </w:rPr>
        <w:t>1,</w:t>
      </w:r>
      <w:r w:rsidRPr="0023462C">
        <w:rPr>
          <w:spacing w:val="-4"/>
          <w:szCs w:val="22"/>
        </w:rPr>
        <w:t xml:space="preserve"> </w:t>
      </w:r>
      <w:r w:rsidRPr="0023462C">
        <w:rPr>
          <w:szCs w:val="22"/>
        </w:rPr>
        <w:t>2016,</w:t>
      </w:r>
      <w:r w:rsidRPr="0023462C">
        <w:rPr>
          <w:spacing w:val="53"/>
          <w:szCs w:val="22"/>
        </w:rPr>
        <w:t xml:space="preserve"> </w:t>
      </w:r>
      <w:r w:rsidRPr="0023462C">
        <w:rPr>
          <w:szCs w:val="22"/>
        </w:rPr>
        <w:t>and</w:t>
      </w:r>
      <w:r w:rsidRPr="0023462C">
        <w:rPr>
          <w:spacing w:val="-7"/>
          <w:szCs w:val="22"/>
        </w:rPr>
        <w:t xml:space="preserve"> </w:t>
      </w:r>
      <w:r w:rsidRPr="0023462C">
        <w:rPr>
          <w:spacing w:val="-1"/>
          <w:szCs w:val="22"/>
        </w:rPr>
        <w:t>adopted</w:t>
      </w:r>
      <w:r w:rsidRPr="0023462C">
        <w:rPr>
          <w:spacing w:val="-7"/>
          <w:szCs w:val="22"/>
        </w:rPr>
        <w:t xml:space="preserve"> </w:t>
      </w:r>
      <w:r w:rsidRPr="0023462C">
        <w:rPr>
          <w:szCs w:val="22"/>
        </w:rPr>
        <w:t>limits</w:t>
      </w:r>
      <w:r w:rsidRPr="0023462C">
        <w:rPr>
          <w:spacing w:val="-7"/>
          <w:szCs w:val="22"/>
        </w:rPr>
        <w:t xml:space="preserve"> </w:t>
      </w:r>
      <w:r w:rsidRPr="0023462C">
        <w:rPr>
          <w:szCs w:val="22"/>
        </w:rPr>
        <w:t>on</w:t>
      </w:r>
      <w:r w:rsidRPr="0023462C">
        <w:rPr>
          <w:spacing w:val="-5"/>
          <w:szCs w:val="22"/>
        </w:rPr>
        <w:t xml:space="preserve"> </w:t>
      </w:r>
      <w:r w:rsidRPr="0023462C">
        <w:rPr>
          <w:spacing w:val="-1"/>
          <w:szCs w:val="22"/>
        </w:rPr>
        <w:t>operating</w:t>
      </w:r>
      <w:r w:rsidRPr="0023462C">
        <w:rPr>
          <w:spacing w:val="-7"/>
          <w:szCs w:val="22"/>
        </w:rPr>
        <w:t xml:space="preserve"> </w:t>
      </w:r>
      <w:r w:rsidRPr="0023462C">
        <w:rPr>
          <w:szCs w:val="22"/>
        </w:rPr>
        <w:t>expenses</w:t>
      </w:r>
      <w:r w:rsidRPr="0023462C">
        <w:rPr>
          <w:spacing w:val="-7"/>
          <w:szCs w:val="22"/>
        </w:rPr>
        <w:t xml:space="preserve"> </w:t>
      </w:r>
      <w:r w:rsidRPr="0023462C">
        <w:rPr>
          <w:szCs w:val="22"/>
        </w:rPr>
        <w:t>to</w:t>
      </w:r>
      <w:r w:rsidRPr="0023462C">
        <w:rPr>
          <w:spacing w:val="-6"/>
          <w:szCs w:val="22"/>
        </w:rPr>
        <w:t xml:space="preserve"> </w:t>
      </w:r>
      <w:r w:rsidRPr="0023462C">
        <w:rPr>
          <w:szCs w:val="22"/>
        </w:rPr>
        <w:t>be</w:t>
      </w:r>
      <w:r w:rsidRPr="0023462C">
        <w:rPr>
          <w:spacing w:val="-6"/>
          <w:szCs w:val="22"/>
        </w:rPr>
        <w:t xml:space="preserve"> </w:t>
      </w:r>
      <w:r w:rsidRPr="0023462C">
        <w:rPr>
          <w:spacing w:val="-1"/>
          <w:szCs w:val="22"/>
        </w:rPr>
        <w:t>recovered</w:t>
      </w:r>
      <w:r w:rsidRPr="0023462C">
        <w:rPr>
          <w:spacing w:val="-7"/>
          <w:szCs w:val="22"/>
        </w:rPr>
        <w:t xml:space="preserve"> </w:t>
      </w:r>
      <w:r w:rsidRPr="0023462C">
        <w:rPr>
          <w:szCs w:val="22"/>
        </w:rPr>
        <w:t>through</w:t>
      </w:r>
      <w:r w:rsidRPr="0023462C">
        <w:rPr>
          <w:spacing w:val="-6"/>
          <w:szCs w:val="22"/>
        </w:rPr>
        <w:t xml:space="preserve"> </w:t>
      </w:r>
      <w:r w:rsidRPr="0023462C">
        <w:rPr>
          <w:spacing w:val="-1"/>
          <w:szCs w:val="22"/>
        </w:rPr>
        <w:t>high-cost</w:t>
      </w:r>
      <w:r w:rsidRPr="0023462C">
        <w:rPr>
          <w:spacing w:val="-7"/>
          <w:szCs w:val="22"/>
        </w:rPr>
        <w:t xml:space="preserve"> </w:t>
      </w:r>
      <w:r w:rsidRPr="0023462C">
        <w:rPr>
          <w:spacing w:val="-1"/>
          <w:szCs w:val="22"/>
        </w:rPr>
        <w:t>support.</w:t>
      </w:r>
      <w:r>
        <w:rPr>
          <w:rStyle w:val="FootnoteReference"/>
          <w:spacing w:val="-1"/>
          <w:sz w:val="22"/>
          <w:szCs w:val="22"/>
        </w:rPr>
        <w:footnoteReference w:id="9"/>
      </w:r>
    </w:p>
    <w:p w:rsidR="00BC5036" w:rsidRPr="0023462C" w:rsidP="00BC5036" w14:paraId="4A95548A" w14:textId="77777777">
      <w:pPr>
        <w:pStyle w:val="ParaNum"/>
        <w:rPr>
          <w:szCs w:val="22"/>
        </w:rPr>
      </w:pPr>
      <w:r w:rsidRPr="0023462C">
        <w:rPr>
          <w:spacing w:val="-1"/>
          <w:szCs w:val="22"/>
        </w:rPr>
        <w:t>On</w:t>
      </w:r>
      <w:r w:rsidRPr="0023462C">
        <w:rPr>
          <w:spacing w:val="-3"/>
          <w:szCs w:val="22"/>
        </w:rPr>
        <w:t xml:space="preserve"> </w:t>
      </w:r>
      <w:r w:rsidRPr="0023462C">
        <w:rPr>
          <w:spacing w:val="-1"/>
          <w:szCs w:val="22"/>
        </w:rPr>
        <w:t>August</w:t>
      </w:r>
      <w:r w:rsidRPr="0023462C">
        <w:rPr>
          <w:spacing w:val="-3"/>
          <w:szCs w:val="22"/>
        </w:rPr>
        <w:t xml:space="preserve"> </w:t>
      </w:r>
      <w:r w:rsidRPr="0023462C">
        <w:rPr>
          <w:szCs w:val="22"/>
        </w:rPr>
        <w:t>2</w:t>
      </w:r>
      <w:r>
        <w:rPr>
          <w:szCs w:val="22"/>
        </w:rPr>
        <w:t>7</w:t>
      </w:r>
      <w:r w:rsidRPr="0023462C">
        <w:rPr>
          <w:szCs w:val="22"/>
        </w:rPr>
        <w:t>,</w:t>
      </w:r>
      <w:r w:rsidRPr="0023462C">
        <w:rPr>
          <w:spacing w:val="-3"/>
          <w:szCs w:val="22"/>
        </w:rPr>
        <w:t xml:space="preserve"> </w:t>
      </w:r>
      <w:r w:rsidRPr="0023462C">
        <w:rPr>
          <w:szCs w:val="22"/>
        </w:rPr>
        <w:t>202</w:t>
      </w:r>
      <w:r>
        <w:rPr>
          <w:szCs w:val="22"/>
        </w:rPr>
        <w:t>1</w:t>
      </w:r>
      <w:r w:rsidRPr="0023462C">
        <w:rPr>
          <w:szCs w:val="22"/>
        </w:rPr>
        <w:t>,</w:t>
      </w:r>
      <w:r w:rsidRPr="0023462C">
        <w:rPr>
          <w:spacing w:val="-3"/>
          <w:szCs w:val="22"/>
        </w:rPr>
        <w:t xml:space="preserve"> </w:t>
      </w:r>
      <w:r w:rsidRPr="0023462C">
        <w:rPr>
          <w:spacing w:val="-1"/>
          <w:szCs w:val="22"/>
        </w:rPr>
        <w:t>NECA</w:t>
      </w:r>
      <w:r w:rsidRPr="0023462C">
        <w:rPr>
          <w:spacing w:val="-3"/>
          <w:szCs w:val="22"/>
        </w:rPr>
        <w:t xml:space="preserve"> </w:t>
      </w:r>
      <w:r w:rsidRPr="0023462C">
        <w:rPr>
          <w:szCs w:val="22"/>
        </w:rPr>
        <w:t>filed</w:t>
      </w:r>
      <w:r w:rsidRPr="0023462C">
        <w:rPr>
          <w:spacing w:val="-2"/>
          <w:szCs w:val="22"/>
        </w:rPr>
        <w:t xml:space="preserve"> </w:t>
      </w:r>
      <w:r w:rsidRPr="0023462C">
        <w:rPr>
          <w:szCs w:val="22"/>
        </w:rPr>
        <w:t>proposed</w:t>
      </w:r>
      <w:r w:rsidRPr="0023462C">
        <w:rPr>
          <w:spacing w:val="-3"/>
          <w:szCs w:val="22"/>
        </w:rPr>
        <w:t xml:space="preserve"> </w:t>
      </w:r>
      <w:r w:rsidRPr="0023462C">
        <w:rPr>
          <w:spacing w:val="-1"/>
          <w:szCs w:val="22"/>
        </w:rPr>
        <w:t>modifications</w:t>
      </w:r>
      <w:r w:rsidRPr="0023462C">
        <w:rPr>
          <w:spacing w:val="-3"/>
          <w:szCs w:val="22"/>
        </w:rPr>
        <w:t xml:space="preserve"> </w:t>
      </w:r>
      <w:r w:rsidRPr="0023462C">
        <w:rPr>
          <w:szCs w:val="22"/>
        </w:rPr>
        <w:t>to</w:t>
      </w:r>
      <w:r w:rsidRPr="0023462C">
        <w:rPr>
          <w:spacing w:val="-4"/>
          <w:szCs w:val="22"/>
        </w:rPr>
        <w:t xml:space="preserve"> </w:t>
      </w:r>
      <w:r w:rsidRPr="0023462C">
        <w:rPr>
          <w:spacing w:val="-1"/>
          <w:szCs w:val="22"/>
        </w:rPr>
        <w:t>the</w:t>
      </w:r>
      <w:r w:rsidRPr="0023462C">
        <w:rPr>
          <w:spacing w:val="-3"/>
          <w:szCs w:val="22"/>
        </w:rPr>
        <w:t xml:space="preserve"> </w:t>
      </w:r>
      <w:r w:rsidRPr="0023462C">
        <w:rPr>
          <w:szCs w:val="22"/>
        </w:rPr>
        <w:t>current</w:t>
      </w:r>
      <w:r w:rsidRPr="0023462C">
        <w:rPr>
          <w:spacing w:val="-3"/>
          <w:szCs w:val="22"/>
        </w:rPr>
        <w:t xml:space="preserve"> </w:t>
      </w:r>
      <w:r w:rsidRPr="0023462C">
        <w:rPr>
          <w:spacing w:val="-1"/>
          <w:szCs w:val="22"/>
        </w:rPr>
        <w:t>HCLS</w:t>
      </w:r>
      <w:r w:rsidRPr="0023462C">
        <w:rPr>
          <w:spacing w:val="-3"/>
          <w:szCs w:val="22"/>
        </w:rPr>
        <w:t xml:space="preserve"> </w:t>
      </w:r>
      <w:r w:rsidRPr="0023462C">
        <w:rPr>
          <w:szCs w:val="22"/>
        </w:rPr>
        <w:t>formula</w:t>
      </w:r>
      <w:r w:rsidRPr="0023462C">
        <w:rPr>
          <w:spacing w:val="37"/>
          <w:w w:val="99"/>
          <w:szCs w:val="22"/>
        </w:rPr>
        <w:t xml:space="preserve"> </w:t>
      </w:r>
      <w:r w:rsidRPr="0023462C">
        <w:rPr>
          <w:szCs w:val="22"/>
        </w:rPr>
        <w:t>for</w:t>
      </w:r>
      <w:r w:rsidRPr="0023462C">
        <w:rPr>
          <w:spacing w:val="-5"/>
          <w:szCs w:val="22"/>
        </w:rPr>
        <w:t xml:space="preserve"> </w:t>
      </w:r>
      <w:r w:rsidRPr="0023462C">
        <w:rPr>
          <w:szCs w:val="22"/>
        </w:rPr>
        <w:t>average</w:t>
      </w:r>
      <w:r w:rsidRPr="0023462C">
        <w:rPr>
          <w:spacing w:val="-5"/>
          <w:szCs w:val="22"/>
        </w:rPr>
        <w:t xml:space="preserve"> </w:t>
      </w:r>
      <w:r w:rsidRPr="0023462C">
        <w:rPr>
          <w:spacing w:val="-1"/>
          <w:szCs w:val="22"/>
        </w:rPr>
        <w:t>schedule</w:t>
      </w:r>
      <w:r w:rsidRPr="0023462C">
        <w:rPr>
          <w:spacing w:val="-4"/>
          <w:szCs w:val="22"/>
        </w:rPr>
        <w:t xml:space="preserve"> </w:t>
      </w:r>
      <w:r w:rsidRPr="0023462C">
        <w:rPr>
          <w:spacing w:val="-1"/>
          <w:szCs w:val="22"/>
        </w:rPr>
        <w:t>companies</w:t>
      </w:r>
      <w:r w:rsidRPr="0023462C">
        <w:rPr>
          <w:spacing w:val="-4"/>
          <w:szCs w:val="22"/>
        </w:rPr>
        <w:t xml:space="preserve"> </w:t>
      </w:r>
      <w:r w:rsidRPr="0023462C">
        <w:rPr>
          <w:szCs w:val="22"/>
        </w:rPr>
        <w:t>and</w:t>
      </w:r>
      <w:r w:rsidRPr="0023462C">
        <w:rPr>
          <w:spacing w:val="-5"/>
          <w:szCs w:val="22"/>
        </w:rPr>
        <w:t xml:space="preserve"> </w:t>
      </w:r>
      <w:r w:rsidRPr="0023462C">
        <w:rPr>
          <w:szCs w:val="22"/>
        </w:rPr>
        <w:t>requested</w:t>
      </w:r>
      <w:r w:rsidRPr="0023462C">
        <w:rPr>
          <w:spacing w:val="-4"/>
          <w:szCs w:val="22"/>
        </w:rPr>
        <w:t xml:space="preserve"> </w:t>
      </w:r>
      <w:r w:rsidRPr="0023462C">
        <w:rPr>
          <w:spacing w:val="-1"/>
          <w:szCs w:val="22"/>
        </w:rPr>
        <w:t>that</w:t>
      </w:r>
      <w:r w:rsidRPr="0023462C">
        <w:rPr>
          <w:spacing w:val="-4"/>
          <w:szCs w:val="22"/>
        </w:rPr>
        <w:t xml:space="preserve"> </w:t>
      </w:r>
      <w:r w:rsidRPr="0023462C">
        <w:rPr>
          <w:szCs w:val="22"/>
        </w:rPr>
        <w:t>they</w:t>
      </w:r>
      <w:r w:rsidRPr="0023462C">
        <w:rPr>
          <w:spacing w:val="-5"/>
          <w:szCs w:val="22"/>
        </w:rPr>
        <w:t xml:space="preserve"> </w:t>
      </w:r>
      <w:r w:rsidRPr="0023462C">
        <w:rPr>
          <w:spacing w:val="-1"/>
          <w:szCs w:val="22"/>
        </w:rPr>
        <w:t>take</w:t>
      </w:r>
      <w:r w:rsidRPr="0023462C">
        <w:rPr>
          <w:spacing w:val="-5"/>
          <w:szCs w:val="22"/>
        </w:rPr>
        <w:t xml:space="preserve"> </w:t>
      </w:r>
      <w:r w:rsidRPr="0023462C">
        <w:rPr>
          <w:szCs w:val="22"/>
        </w:rPr>
        <w:t>effect</w:t>
      </w:r>
      <w:r w:rsidRPr="0023462C">
        <w:rPr>
          <w:spacing w:val="-5"/>
          <w:szCs w:val="22"/>
        </w:rPr>
        <w:t xml:space="preserve"> </w:t>
      </w:r>
      <w:r w:rsidRPr="0023462C">
        <w:rPr>
          <w:szCs w:val="22"/>
        </w:rPr>
        <w:t>on</w:t>
      </w:r>
      <w:r w:rsidRPr="0023462C">
        <w:rPr>
          <w:spacing w:val="-4"/>
          <w:szCs w:val="22"/>
        </w:rPr>
        <w:t xml:space="preserve"> </w:t>
      </w:r>
      <w:r w:rsidRPr="0023462C">
        <w:rPr>
          <w:spacing w:val="-1"/>
          <w:szCs w:val="22"/>
        </w:rPr>
        <w:t>January</w:t>
      </w:r>
      <w:r w:rsidRPr="0023462C">
        <w:rPr>
          <w:spacing w:val="-4"/>
          <w:szCs w:val="22"/>
        </w:rPr>
        <w:t xml:space="preserve"> </w:t>
      </w:r>
      <w:r w:rsidRPr="0023462C">
        <w:rPr>
          <w:szCs w:val="22"/>
        </w:rPr>
        <w:t>1,</w:t>
      </w:r>
      <w:r w:rsidRPr="0023462C">
        <w:rPr>
          <w:spacing w:val="-4"/>
          <w:szCs w:val="22"/>
        </w:rPr>
        <w:t xml:space="preserve"> </w:t>
      </w:r>
      <w:r w:rsidRPr="0023462C">
        <w:rPr>
          <w:szCs w:val="22"/>
        </w:rPr>
        <w:t>202</w:t>
      </w:r>
      <w:r>
        <w:rPr>
          <w:szCs w:val="22"/>
        </w:rPr>
        <w:t>2</w:t>
      </w:r>
      <w:r w:rsidRPr="0023462C">
        <w:rPr>
          <w:spacing w:val="-4"/>
          <w:szCs w:val="22"/>
        </w:rPr>
        <w:t xml:space="preserve"> </w:t>
      </w:r>
      <w:r w:rsidRPr="0023462C">
        <w:rPr>
          <w:spacing w:val="-1"/>
          <w:szCs w:val="22"/>
        </w:rPr>
        <w:t>and</w:t>
      </w:r>
      <w:r w:rsidRPr="0023462C">
        <w:rPr>
          <w:spacing w:val="-4"/>
          <w:szCs w:val="22"/>
        </w:rPr>
        <w:t xml:space="preserve"> </w:t>
      </w:r>
      <w:r w:rsidRPr="0023462C">
        <w:rPr>
          <w:szCs w:val="22"/>
        </w:rPr>
        <w:t>remain</w:t>
      </w:r>
      <w:r w:rsidRPr="0023462C">
        <w:rPr>
          <w:spacing w:val="-5"/>
          <w:szCs w:val="22"/>
        </w:rPr>
        <w:t xml:space="preserve"> </w:t>
      </w:r>
      <w:r w:rsidRPr="0023462C">
        <w:rPr>
          <w:szCs w:val="22"/>
        </w:rPr>
        <w:t>in</w:t>
      </w:r>
      <w:r w:rsidRPr="0023462C">
        <w:rPr>
          <w:spacing w:val="49"/>
          <w:w w:val="99"/>
          <w:szCs w:val="22"/>
        </w:rPr>
        <w:t xml:space="preserve"> </w:t>
      </w:r>
      <w:r w:rsidRPr="0023462C">
        <w:rPr>
          <w:szCs w:val="22"/>
        </w:rPr>
        <w:t>effect</w:t>
      </w:r>
      <w:r w:rsidRPr="0023462C">
        <w:rPr>
          <w:spacing w:val="-5"/>
          <w:szCs w:val="22"/>
        </w:rPr>
        <w:t xml:space="preserve"> </w:t>
      </w:r>
      <w:r w:rsidRPr="0023462C">
        <w:rPr>
          <w:szCs w:val="22"/>
        </w:rPr>
        <w:t>through</w:t>
      </w:r>
      <w:r w:rsidRPr="0023462C">
        <w:rPr>
          <w:spacing w:val="-5"/>
          <w:szCs w:val="22"/>
        </w:rPr>
        <w:t xml:space="preserve"> </w:t>
      </w:r>
      <w:r w:rsidRPr="0023462C">
        <w:rPr>
          <w:spacing w:val="-1"/>
          <w:szCs w:val="22"/>
        </w:rPr>
        <w:t>December</w:t>
      </w:r>
      <w:r w:rsidRPr="0023462C">
        <w:rPr>
          <w:spacing w:val="-4"/>
          <w:szCs w:val="22"/>
        </w:rPr>
        <w:t xml:space="preserve"> </w:t>
      </w:r>
      <w:r w:rsidRPr="0023462C">
        <w:rPr>
          <w:szCs w:val="22"/>
        </w:rPr>
        <w:t>31,</w:t>
      </w:r>
      <w:r w:rsidRPr="0023462C">
        <w:rPr>
          <w:spacing w:val="-4"/>
          <w:szCs w:val="22"/>
        </w:rPr>
        <w:t xml:space="preserve"> </w:t>
      </w:r>
      <w:r w:rsidRPr="0023462C">
        <w:rPr>
          <w:spacing w:val="-1"/>
          <w:szCs w:val="22"/>
        </w:rPr>
        <w:t>202</w:t>
      </w:r>
      <w:r>
        <w:rPr>
          <w:spacing w:val="-1"/>
          <w:szCs w:val="22"/>
        </w:rPr>
        <w:t>2</w:t>
      </w:r>
      <w:r w:rsidRPr="0023462C">
        <w:rPr>
          <w:spacing w:val="-1"/>
          <w:szCs w:val="22"/>
        </w:rPr>
        <w:t>.</w:t>
      </w:r>
      <w:r>
        <w:rPr>
          <w:rStyle w:val="FootnoteReference"/>
          <w:spacing w:val="-1"/>
          <w:sz w:val="22"/>
          <w:szCs w:val="22"/>
        </w:rPr>
        <w:footnoteReference w:id="10"/>
      </w:r>
      <w:r w:rsidRPr="0023462C">
        <w:rPr>
          <w:position w:val="6"/>
          <w:szCs w:val="22"/>
        </w:rPr>
        <w:t xml:space="preserve"> </w:t>
      </w:r>
      <w:r w:rsidRPr="0023462C">
        <w:rPr>
          <w:spacing w:val="4"/>
          <w:position w:val="6"/>
          <w:szCs w:val="22"/>
        </w:rPr>
        <w:t xml:space="preserve"> </w:t>
      </w:r>
      <w:r w:rsidRPr="0023462C">
        <w:rPr>
          <w:szCs w:val="22"/>
        </w:rPr>
        <w:t>The</w:t>
      </w:r>
      <w:r w:rsidRPr="0023462C">
        <w:rPr>
          <w:spacing w:val="-5"/>
          <w:szCs w:val="22"/>
        </w:rPr>
        <w:t xml:space="preserve"> </w:t>
      </w:r>
      <w:r w:rsidRPr="0023462C">
        <w:rPr>
          <w:spacing w:val="-1"/>
          <w:szCs w:val="22"/>
        </w:rPr>
        <w:t>Bureau</w:t>
      </w:r>
      <w:r w:rsidRPr="0023462C">
        <w:rPr>
          <w:spacing w:val="-4"/>
          <w:szCs w:val="22"/>
        </w:rPr>
        <w:t xml:space="preserve"> </w:t>
      </w:r>
      <w:r w:rsidRPr="0023462C">
        <w:rPr>
          <w:spacing w:val="-1"/>
          <w:szCs w:val="22"/>
        </w:rPr>
        <w:t>issued</w:t>
      </w:r>
      <w:r w:rsidRPr="0023462C">
        <w:rPr>
          <w:spacing w:val="-3"/>
          <w:szCs w:val="22"/>
        </w:rPr>
        <w:t xml:space="preserve"> </w:t>
      </w:r>
      <w:r w:rsidRPr="0023462C">
        <w:rPr>
          <w:szCs w:val="22"/>
        </w:rPr>
        <w:t>a</w:t>
      </w:r>
      <w:r w:rsidRPr="0023462C">
        <w:rPr>
          <w:spacing w:val="-4"/>
          <w:szCs w:val="22"/>
        </w:rPr>
        <w:t xml:space="preserve"> </w:t>
      </w:r>
      <w:r w:rsidRPr="0023462C">
        <w:rPr>
          <w:szCs w:val="22"/>
        </w:rPr>
        <w:t>public</w:t>
      </w:r>
      <w:r w:rsidRPr="0023462C">
        <w:rPr>
          <w:spacing w:val="-4"/>
          <w:szCs w:val="22"/>
        </w:rPr>
        <w:t xml:space="preserve"> </w:t>
      </w:r>
      <w:r w:rsidRPr="0023462C">
        <w:rPr>
          <w:spacing w:val="-1"/>
          <w:szCs w:val="22"/>
        </w:rPr>
        <w:t>notice</w:t>
      </w:r>
      <w:r w:rsidRPr="0023462C">
        <w:rPr>
          <w:spacing w:val="-4"/>
          <w:szCs w:val="22"/>
        </w:rPr>
        <w:t xml:space="preserve"> </w:t>
      </w:r>
      <w:r w:rsidRPr="0023462C">
        <w:rPr>
          <w:spacing w:val="-1"/>
          <w:szCs w:val="22"/>
        </w:rPr>
        <w:t>seeking</w:t>
      </w:r>
      <w:r w:rsidRPr="0023462C">
        <w:rPr>
          <w:spacing w:val="-4"/>
          <w:szCs w:val="22"/>
        </w:rPr>
        <w:t xml:space="preserve"> </w:t>
      </w:r>
      <w:r w:rsidRPr="0023462C">
        <w:rPr>
          <w:spacing w:val="-1"/>
          <w:szCs w:val="22"/>
        </w:rPr>
        <w:t>comment</w:t>
      </w:r>
      <w:r w:rsidRPr="0023462C">
        <w:rPr>
          <w:spacing w:val="-5"/>
          <w:szCs w:val="22"/>
        </w:rPr>
        <w:t xml:space="preserve"> </w:t>
      </w:r>
      <w:r w:rsidRPr="0023462C">
        <w:rPr>
          <w:szCs w:val="22"/>
        </w:rPr>
        <w:t>on</w:t>
      </w:r>
      <w:r w:rsidRPr="0023462C">
        <w:rPr>
          <w:spacing w:val="-4"/>
          <w:szCs w:val="22"/>
        </w:rPr>
        <w:t xml:space="preserve"> </w:t>
      </w:r>
      <w:r w:rsidRPr="0023462C">
        <w:rPr>
          <w:spacing w:val="-1"/>
          <w:szCs w:val="22"/>
        </w:rPr>
        <w:t>NECA’s</w:t>
      </w:r>
      <w:r w:rsidRPr="0023462C">
        <w:rPr>
          <w:spacing w:val="56"/>
          <w:szCs w:val="22"/>
        </w:rPr>
        <w:t xml:space="preserve"> </w:t>
      </w:r>
      <w:r w:rsidRPr="0023462C">
        <w:rPr>
          <w:szCs w:val="22"/>
        </w:rPr>
        <w:t>proposed</w:t>
      </w:r>
      <w:r w:rsidRPr="0023462C">
        <w:rPr>
          <w:spacing w:val="-5"/>
          <w:szCs w:val="22"/>
        </w:rPr>
        <w:t xml:space="preserve"> </w:t>
      </w:r>
      <w:r w:rsidRPr="0023462C">
        <w:rPr>
          <w:szCs w:val="22"/>
        </w:rPr>
        <w:t>formula.</w:t>
      </w:r>
      <w:r>
        <w:rPr>
          <w:rStyle w:val="FootnoteReference"/>
          <w:sz w:val="22"/>
          <w:szCs w:val="22"/>
        </w:rPr>
        <w:footnoteReference w:id="11"/>
      </w:r>
      <w:r w:rsidRPr="0023462C">
        <w:rPr>
          <w:position w:val="6"/>
          <w:szCs w:val="22"/>
        </w:rPr>
        <w:t xml:space="preserve">  </w:t>
      </w:r>
      <w:r w:rsidRPr="0023462C">
        <w:rPr>
          <w:spacing w:val="-1"/>
          <w:szCs w:val="22"/>
        </w:rPr>
        <w:t>No</w:t>
      </w:r>
      <w:r w:rsidRPr="0023462C">
        <w:rPr>
          <w:spacing w:val="-5"/>
          <w:szCs w:val="22"/>
        </w:rPr>
        <w:t xml:space="preserve"> </w:t>
      </w:r>
      <w:r w:rsidRPr="0023462C">
        <w:rPr>
          <w:spacing w:val="-1"/>
          <w:szCs w:val="22"/>
        </w:rPr>
        <w:t>comments</w:t>
      </w:r>
      <w:r w:rsidRPr="0023462C">
        <w:rPr>
          <w:spacing w:val="-5"/>
          <w:szCs w:val="22"/>
        </w:rPr>
        <w:t xml:space="preserve"> </w:t>
      </w:r>
      <w:r w:rsidRPr="0023462C">
        <w:rPr>
          <w:spacing w:val="-1"/>
          <w:szCs w:val="22"/>
        </w:rPr>
        <w:t>were</w:t>
      </w:r>
      <w:r w:rsidRPr="0023462C">
        <w:rPr>
          <w:spacing w:val="-5"/>
          <w:szCs w:val="22"/>
        </w:rPr>
        <w:t xml:space="preserve"> </w:t>
      </w:r>
      <w:r w:rsidRPr="0023462C">
        <w:rPr>
          <w:szCs w:val="22"/>
        </w:rPr>
        <w:t>received.</w:t>
      </w:r>
    </w:p>
    <w:p w:rsidR="00BC5036" w:rsidRPr="0023462C" w:rsidP="00BC5036" w14:paraId="5DD90AC6" w14:textId="77777777">
      <w:pPr>
        <w:pStyle w:val="Heading1"/>
        <w:rPr>
          <w:rFonts w:ascii="Times New Roman" w:hAnsi="Times New Roman"/>
          <w:szCs w:val="22"/>
        </w:rPr>
      </w:pPr>
      <w:r w:rsidRPr="0023462C">
        <w:rPr>
          <w:rFonts w:ascii="Times New Roman" w:hAnsi="Times New Roman"/>
          <w:szCs w:val="22"/>
        </w:rPr>
        <w:t>discussion</w:t>
      </w:r>
    </w:p>
    <w:p w:rsidR="00BC5036" w:rsidRPr="0023462C" w:rsidP="00BC5036" w14:paraId="6A7F2332" w14:textId="77777777">
      <w:pPr>
        <w:pStyle w:val="ParaNum"/>
        <w:rPr>
          <w:szCs w:val="22"/>
        </w:rPr>
      </w:pPr>
      <w:r w:rsidRPr="0023462C">
        <w:rPr>
          <w:szCs w:val="22"/>
        </w:rPr>
        <w:t>Consistent</w:t>
      </w:r>
      <w:r w:rsidRPr="0023462C">
        <w:rPr>
          <w:spacing w:val="-5"/>
          <w:szCs w:val="22"/>
        </w:rPr>
        <w:t xml:space="preserve"> </w:t>
      </w:r>
      <w:r w:rsidRPr="0023462C">
        <w:rPr>
          <w:szCs w:val="22"/>
        </w:rPr>
        <w:t>with</w:t>
      </w:r>
      <w:r w:rsidRPr="0023462C">
        <w:rPr>
          <w:spacing w:val="-5"/>
          <w:szCs w:val="22"/>
        </w:rPr>
        <w:t xml:space="preserve"> </w:t>
      </w:r>
      <w:r w:rsidRPr="0023462C">
        <w:rPr>
          <w:szCs w:val="22"/>
        </w:rPr>
        <w:t>prior</w:t>
      </w:r>
      <w:r w:rsidRPr="0023462C">
        <w:rPr>
          <w:spacing w:val="-4"/>
          <w:szCs w:val="22"/>
        </w:rPr>
        <w:t xml:space="preserve"> </w:t>
      </w:r>
      <w:r w:rsidRPr="0023462C">
        <w:rPr>
          <w:szCs w:val="22"/>
        </w:rPr>
        <w:t>years,</w:t>
      </w:r>
      <w:r w:rsidRPr="0023462C">
        <w:rPr>
          <w:spacing w:val="-4"/>
          <w:szCs w:val="22"/>
        </w:rPr>
        <w:t xml:space="preserve"> </w:t>
      </w:r>
      <w:r w:rsidRPr="0023462C">
        <w:rPr>
          <w:szCs w:val="22"/>
        </w:rPr>
        <w:t>NECA</w:t>
      </w:r>
      <w:r w:rsidRPr="0023462C">
        <w:rPr>
          <w:spacing w:val="-4"/>
          <w:szCs w:val="22"/>
        </w:rPr>
        <w:t xml:space="preserve"> </w:t>
      </w:r>
      <w:r w:rsidRPr="0023462C">
        <w:rPr>
          <w:szCs w:val="22"/>
        </w:rPr>
        <w:t>proposes</w:t>
      </w:r>
      <w:r w:rsidRPr="0023462C">
        <w:rPr>
          <w:spacing w:val="-4"/>
          <w:szCs w:val="22"/>
        </w:rPr>
        <w:t xml:space="preserve"> </w:t>
      </w:r>
      <w:r w:rsidRPr="0023462C">
        <w:rPr>
          <w:szCs w:val="22"/>
        </w:rPr>
        <w:t>calculating</w:t>
      </w:r>
      <w:r w:rsidRPr="0023462C">
        <w:rPr>
          <w:spacing w:val="-5"/>
          <w:szCs w:val="22"/>
        </w:rPr>
        <w:t xml:space="preserve"> </w:t>
      </w:r>
      <w:r w:rsidRPr="0023462C">
        <w:rPr>
          <w:szCs w:val="22"/>
        </w:rPr>
        <w:t>202</w:t>
      </w:r>
      <w:r>
        <w:rPr>
          <w:szCs w:val="22"/>
        </w:rPr>
        <w:t>2</w:t>
      </w:r>
      <w:r w:rsidRPr="0023462C">
        <w:rPr>
          <w:spacing w:val="-4"/>
          <w:szCs w:val="22"/>
        </w:rPr>
        <w:t xml:space="preserve"> </w:t>
      </w:r>
      <w:r w:rsidRPr="0023462C">
        <w:rPr>
          <w:szCs w:val="22"/>
        </w:rPr>
        <w:t>HCLS</w:t>
      </w:r>
      <w:r w:rsidRPr="0023462C">
        <w:rPr>
          <w:spacing w:val="-4"/>
          <w:szCs w:val="22"/>
        </w:rPr>
        <w:t xml:space="preserve"> </w:t>
      </w:r>
      <w:r w:rsidRPr="0023462C">
        <w:rPr>
          <w:szCs w:val="22"/>
        </w:rPr>
        <w:t>payments</w:t>
      </w:r>
      <w:r w:rsidRPr="0023462C">
        <w:rPr>
          <w:spacing w:val="-4"/>
          <w:szCs w:val="22"/>
        </w:rPr>
        <w:t xml:space="preserve"> </w:t>
      </w:r>
      <w:r w:rsidRPr="0023462C">
        <w:rPr>
          <w:szCs w:val="22"/>
        </w:rPr>
        <w:t>for</w:t>
      </w:r>
      <w:r w:rsidRPr="0023462C">
        <w:rPr>
          <w:spacing w:val="45"/>
          <w:szCs w:val="22"/>
        </w:rPr>
        <w:t xml:space="preserve"> </w:t>
      </w:r>
      <w:r w:rsidRPr="0023462C">
        <w:rPr>
          <w:szCs w:val="22"/>
        </w:rPr>
        <w:t>average</w:t>
      </w:r>
      <w:r w:rsidRPr="0023462C">
        <w:rPr>
          <w:spacing w:val="-6"/>
          <w:szCs w:val="22"/>
        </w:rPr>
        <w:t xml:space="preserve"> </w:t>
      </w:r>
      <w:r w:rsidRPr="0023462C">
        <w:rPr>
          <w:szCs w:val="22"/>
        </w:rPr>
        <w:t>schedule</w:t>
      </w:r>
      <w:r w:rsidRPr="0023462C">
        <w:rPr>
          <w:spacing w:val="-5"/>
          <w:szCs w:val="22"/>
        </w:rPr>
        <w:t xml:space="preserve"> </w:t>
      </w:r>
      <w:r w:rsidRPr="0023462C">
        <w:rPr>
          <w:szCs w:val="22"/>
        </w:rPr>
        <w:t>companies</w:t>
      </w:r>
      <w:r w:rsidRPr="0023462C">
        <w:rPr>
          <w:spacing w:val="-5"/>
          <w:szCs w:val="22"/>
        </w:rPr>
        <w:t xml:space="preserve"> </w:t>
      </w:r>
      <w:r w:rsidRPr="0023462C">
        <w:rPr>
          <w:szCs w:val="22"/>
        </w:rPr>
        <w:t>based</w:t>
      </w:r>
      <w:r w:rsidRPr="0023462C">
        <w:rPr>
          <w:spacing w:val="-5"/>
          <w:szCs w:val="22"/>
        </w:rPr>
        <w:t xml:space="preserve"> </w:t>
      </w:r>
      <w:r w:rsidRPr="0023462C">
        <w:rPr>
          <w:szCs w:val="22"/>
        </w:rPr>
        <w:t>on</w:t>
      </w:r>
      <w:r w:rsidRPr="0023462C">
        <w:rPr>
          <w:spacing w:val="-5"/>
          <w:szCs w:val="22"/>
        </w:rPr>
        <w:t xml:space="preserve"> </w:t>
      </w:r>
      <w:r w:rsidRPr="0023462C">
        <w:rPr>
          <w:szCs w:val="22"/>
        </w:rPr>
        <w:t>the</w:t>
      </w:r>
      <w:r w:rsidRPr="0023462C">
        <w:rPr>
          <w:spacing w:val="-6"/>
          <w:szCs w:val="22"/>
        </w:rPr>
        <w:t xml:space="preserve"> </w:t>
      </w:r>
      <w:r w:rsidRPr="0023462C">
        <w:rPr>
          <w:szCs w:val="22"/>
        </w:rPr>
        <w:t>relationship</w:t>
      </w:r>
      <w:r w:rsidRPr="0023462C">
        <w:rPr>
          <w:spacing w:val="-6"/>
          <w:szCs w:val="22"/>
        </w:rPr>
        <w:t xml:space="preserve"> </w:t>
      </w:r>
      <w:r w:rsidRPr="0023462C">
        <w:rPr>
          <w:szCs w:val="22"/>
        </w:rPr>
        <w:t>of</w:t>
      </w:r>
      <w:r w:rsidRPr="0023462C">
        <w:rPr>
          <w:spacing w:val="-5"/>
          <w:szCs w:val="22"/>
        </w:rPr>
        <w:t xml:space="preserve"> </w:t>
      </w:r>
      <w:r w:rsidRPr="0023462C">
        <w:rPr>
          <w:szCs w:val="22"/>
        </w:rPr>
        <w:t>CPL</w:t>
      </w:r>
      <w:r w:rsidRPr="0023462C">
        <w:rPr>
          <w:spacing w:val="-5"/>
          <w:szCs w:val="22"/>
        </w:rPr>
        <w:t xml:space="preserve"> </w:t>
      </w:r>
      <w:r w:rsidRPr="0023462C">
        <w:rPr>
          <w:szCs w:val="22"/>
        </w:rPr>
        <w:t>data</w:t>
      </w:r>
      <w:r w:rsidRPr="0023462C">
        <w:rPr>
          <w:spacing w:val="-6"/>
          <w:szCs w:val="22"/>
        </w:rPr>
        <w:t xml:space="preserve"> </w:t>
      </w:r>
      <w:r w:rsidRPr="0023462C">
        <w:rPr>
          <w:szCs w:val="22"/>
        </w:rPr>
        <w:t>of</w:t>
      </w:r>
      <w:r w:rsidRPr="0023462C">
        <w:rPr>
          <w:spacing w:val="-5"/>
          <w:szCs w:val="22"/>
        </w:rPr>
        <w:t xml:space="preserve"> </w:t>
      </w:r>
      <w:r w:rsidRPr="0023462C">
        <w:rPr>
          <w:szCs w:val="22"/>
        </w:rPr>
        <w:t>sample</w:t>
      </w:r>
      <w:r w:rsidRPr="0023462C">
        <w:rPr>
          <w:spacing w:val="-6"/>
          <w:szCs w:val="22"/>
        </w:rPr>
        <w:t xml:space="preserve"> </w:t>
      </w:r>
      <w:r w:rsidRPr="0023462C">
        <w:rPr>
          <w:szCs w:val="22"/>
        </w:rPr>
        <w:t>companies</w:t>
      </w:r>
      <w:r w:rsidRPr="0023462C">
        <w:rPr>
          <w:spacing w:val="-6"/>
          <w:szCs w:val="22"/>
        </w:rPr>
        <w:t xml:space="preserve"> </w:t>
      </w:r>
      <w:r w:rsidRPr="0023462C">
        <w:rPr>
          <w:szCs w:val="22"/>
        </w:rPr>
        <w:t>to</w:t>
      </w:r>
      <w:r w:rsidRPr="0023462C">
        <w:rPr>
          <w:spacing w:val="-6"/>
          <w:szCs w:val="22"/>
        </w:rPr>
        <w:t xml:space="preserve"> </w:t>
      </w:r>
      <w:r w:rsidRPr="0023462C">
        <w:rPr>
          <w:szCs w:val="22"/>
        </w:rPr>
        <w:t>values</w:t>
      </w:r>
      <w:r w:rsidRPr="0023462C">
        <w:rPr>
          <w:spacing w:val="79"/>
          <w:w w:val="99"/>
          <w:szCs w:val="22"/>
        </w:rPr>
        <w:t xml:space="preserve"> </w:t>
      </w:r>
      <w:r w:rsidRPr="0023462C">
        <w:rPr>
          <w:szCs w:val="22"/>
        </w:rPr>
        <w:t>representing</w:t>
      </w:r>
      <w:r w:rsidRPr="0023462C">
        <w:rPr>
          <w:spacing w:val="-6"/>
          <w:szCs w:val="22"/>
        </w:rPr>
        <w:t xml:space="preserve"> </w:t>
      </w:r>
      <w:r w:rsidRPr="0023462C">
        <w:rPr>
          <w:szCs w:val="22"/>
        </w:rPr>
        <w:t>the</w:t>
      </w:r>
      <w:r w:rsidRPr="0023462C">
        <w:rPr>
          <w:spacing w:val="-6"/>
          <w:szCs w:val="22"/>
        </w:rPr>
        <w:t xml:space="preserve"> </w:t>
      </w:r>
      <w:r w:rsidRPr="0023462C">
        <w:rPr>
          <w:szCs w:val="22"/>
        </w:rPr>
        <w:t>number</w:t>
      </w:r>
      <w:r w:rsidRPr="0023462C">
        <w:rPr>
          <w:spacing w:val="-5"/>
          <w:szCs w:val="22"/>
        </w:rPr>
        <w:t xml:space="preserve"> </w:t>
      </w:r>
      <w:r w:rsidRPr="0023462C">
        <w:rPr>
          <w:szCs w:val="22"/>
        </w:rPr>
        <w:t>of</w:t>
      </w:r>
      <w:r w:rsidRPr="0023462C">
        <w:rPr>
          <w:spacing w:val="-5"/>
          <w:szCs w:val="22"/>
        </w:rPr>
        <w:t xml:space="preserve"> </w:t>
      </w:r>
      <w:r w:rsidRPr="0023462C">
        <w:rPr>
          <w:szCs w:val="22"/>
        </w:rPr>
        <w:t>loops</w:t>
      </w:r>
      <w:r w:rsidRPr="0023462C">
        <w:rPr>
          <w:spacing w:val="-6"/>
          <w:szCs w:val="22"/>
        </w:rPr>
        <w:t xml:space="preserve"> </w:t>
      </w:r>
      <w:r w:rsidRPr="0023462C">
        <w:rPr>
          <w:szCs w:val="22"/>
        </w:rPr>
        <w:t>per</w:t>
      </w:r>
      <w:r w:rsidRPr="0023462C">
        <w:rPr>
          <w:spacing w:val="-5"/>
          <w:szCs w:val="22"/>
        </w:rPr>
        <w:t xml:space="preserve"> </w:t>
      </w:r>
      <w:r w:rsidRPr="0023462C">
        <w:rPr>
          <w:szCs w:val="22"/>
        </w:rPr>
        <w:t>exchange</w:t>
      </w:r>
      <w:r w:rsidRPr="0023462C">
        <w:rPr>
          <w:spacing w:val="-5"/>
          <w:szCs w:val="22"/>
        </w:rPr>
        <w:t xml:space="preserve"> </w:t>
      </w:r>
      <w:r w:rsidRPr="0023462C">
        <w:rPr>
          <w:szCs w:val="22"/>
        </w:rPr>
        <w:t>(CPL</w:t>
      </w:r>
      <w:r w:rsidRPr="0023462C">
        <w:rPr>
          <w:spacing w:val="-5"/>
          <w:szCs w:val="22"/>
        </w:rPr>
        <w:t xml:space="preserve"> </w:t>
      </w:r>
      <w:r w:rsidRPr="0023462C">
        <w:rPr>
          <w:szCs w:val="22"/>
        </w:rPr>
        <w:t>calculations).</w:t>
      </w:r>
      <w:r>
        <w:rPr>
          <w:rStyle w:val="FootnoteReference"/>
          <w:sz w:val="22"/>
          <w:szCs w:val="22"/>
        </w:rPr>
        <w:footnoteReference w:id="12"/>
      </w:r>
      <w:r w:rsidRPr="0023462C">
        <w:rPr>
          <w:spacing w:val="2"/>
          <w:position w:val="6"/>
          <w:szCs w:val="22"/>
        </w:rPr>
        <w:t xml:space="preserve">  </w:t>
      </w:r>
      <w:r w:rsidRPr="0023462C">
        <w:rPr>
          <w:szCs w:val="22"/>
        </w:rPr>
        <w:t>To</w:t>
      </w:r>
      <w:r w:rsidRPr="0023462C">
        <w:rPr>
          <w:spacing w:val="-6"/>
          <w:szCs w:val="22"/>
        </w:rPr>
        <w:t xml:space="preserve"> </w:t>
      </w:r>
      <w:r w:rsidRPr="0023462C">
        <w:rPr>
          <w:szCs w:val="22"/>
        </w:rPr>
        <w:t>estimate</w:t>
      </w:r>
      <w:r w:rsidRPr="0023462C">
        <w:rPr>
          <w:spacing w:val="-6"/>
          <w:szCs w:val="22"/>
        </w:rPr>
        <w:t xml:space="preserve"> </w:t>
      </w:r>
      <w:r w:rsidRPr="0023462C">
        <w:rPr>
          <w:szCs w:val="22"/>
        </w:rPr>
        <w:t>current</w:t>
      </w:r>
      <w:r w:rsidRPr="0023462C">
        <w:rPr>
          <w:spacing w:val="-6"/>
          <w:szCs w:val="22"/>
        </w:rPr>
        <w:t xml:space="preserve"> </w:t>
      </w:r>
      <w:r w:rsidRPr="0023462C">
        <w:rPr>
          <w:szCs w:val="22"/>
        </w:rPr>
        <w:t>year</w:t>
      </w:r>
      <w:r w:rsidRPr="0023462C">
        <w:rPr>
          <w:spacing w:val="-5"/>
          <w:szCs w:val="22"/>
        </w:rPr>
        <w:t xml:space="preserve"> </w:t>
      </w:r>
      <w:r w:rsidRPr="0023462C">
        <w:rPr>
          <w:szCs w:val="22"/>
        </w:rPr>
        <w:t>costs,</w:t>
      </w:r>
      <w:r w:rsidRPr="0023462C">
        <w:rPr>
          <w:spacing w:val="79"/>
          <w:szCs w:val="22"/>
        </w:rPr>
        <w:t xml:space="preserve"> </w:t>
      </w:r>
      <w:r w:rsidRPr="0023462C">
        <w:rPr>
          <w:szCs w:val="22"/>
        </w:rPr>
        <w:t>NECA</w:t>
      </w:r>
      <w:r w:rsidRPr="0023462C">
        <w:rPr>
          <w:spacing w:val="-6"/>
          <w:szCs w:val="22"/>
        </w:rPr>
        <w:t xml:space="preserve"> </w:t>
      </w:r>
      <w:r w:rsidRPr="0023462C">
        <w:rPr>
          <w:szCs w:val="22"/>
        </w:rPr>
        <w:t>applies</w:t>
      </w:r>
      <w:r w:rsidRPr="0023462C">
        <w:rPr>
          <w:spacing w:val="-6"/>
          <w:szCs w:val="22"/>
        </w:rPr>
        <w:t xml:space="preserve"> </w:t>
      </w:r>
      <w:r w:rsidRPr="0023462C">
        <w:rPr>
          <w:szCs w:val="22"/>
        </w:rPr>
        <w:t>forecasted</w:t>
      </w:r>
      <w:r w:rsidRPr="0023462C">
        <w:rPr>
          <w:spacing w:val="-6"/>
          <w:szCs w:val="22"/>
        </w:rPr>
        <w:t xml:space="preserve"> </w:t>
      </w:r>
      <w:r w:rsidRPr="0023462C">
        <w:rPr>
          <w:szCs w:val="22"/>
        </w:rPr>
        <w:t>growth</w:t>
      </w:r>
      <w:r w:rsidRPr="0023462C">
        <w:rPr>
          <w:spacing w:val="-5"/>
          <w:szCs w:val="22"/>
        </w:rPr>
        <w:t xml:space="preserve"> </w:t>
      </w:r>
      <w:r w:rsidRPr="0023462C">
        <w:rPr>
          <w:szCs w:val="22"/>
        </w:rPr>
        <w:t>factors</w:t>
      </w:r>
      <w:r w:rsidRPr="0023462C">
        <w:rPr>
          <w:spacing w:val="-5"/>
          <w:szCs w:val="22"/>
        </w:rPr>
        <w:t xml:space="preserve"> </w:t>
      </w:r>
      <w:r w:rsidRPr="0023462C">
        <w:rPr>
          <w:szCs w:val="22"/>
        </w:rPr>
        <w:t>to</w:t>
      </w:r>
      <w:r w:rsidRPr="0023462C">
        <w:rPr>
          <w:spacing w:val="-7"/>
          <w:szCs w:val="22"/>
        </w:rPr>
        <w:t xml:space="preserve"> </w:t>
      </w:r>
      <w:r w:rsidRPr="0023462C">
        <w:rPr>
          <w:szCs w:val="22"/>
        </w:rPr>
        <w:t>data</w:t>
      </w:r>
      <w:r w:rsidRPr="0023462C">
        <w:rPr>
          <w:spacing w:val="-5"/>
          <w:szCs w:val="22"/>
        </w:rPr>
        <w:t xml:space="preserve"> </w:t>
      </w:r>
      <w:r w:rsidRPr="0023462C">
        <w:rPr>
          <w:szCs w:val="22"/>
        </w:rPr>
        <w:t>collected</w:t>
      </w:r>
      <w:r w:rsidRPr="0023462C">
        <w:rPr>
          <w:spacing w:val="-6"/>
          <w:szCs w:val="22"/>
        </w:rPr>
        <w:t xml:space="preserve"> </w:t>
      </w:r>
      <w:r w:rsidRPr="0023462C">
        <w:rPr>
          <w:szCs w:val="22"/>
        </w:rPr>
        <w:t>from</w:t>
      </w:r>
      <w:r w:rsidRPr="0023462C">
        <w:rPr>
          <w:spacing w:val="-5"/>
          <w:szCs w:val="22"/>
        </w:rPr>
        <w:t xml:space="preserve"> </w:t>
      </w:r>
      <w:r w:rsidRPr="0023462C">
        <w:rPr>
          <w:szCs w:val="22"/>
        </w:rPr>
        <w:t>sample</w:t>
      </w:r>
      <w:r w:rsidRPr="0023462C">
        <w:rPr>
          <w:spacing w:val="-5"/>
          <w:szCs w:val="22"/>
        </w:rPr>
        <w:t xml:space="preserve"> </w:t>
      </w:r>
      <w:r w:rsidRPr="0023462C">
        <w:rPr>
          <w:szCs w:val="22"/>
        </w:rPr>
        <w:t>average</w:t>
      </w:r>
      <w:r w:rsidRPr="0023462C">
        <w:rPr>
          <w:spacing w:val="-6"/>
          <w:szCs w:val="22"/>
        </w:rPr>
        <w:t xml:space="preserve"> </w:t>
      </w:r>
      <w:r w:rsidRPr="0023462C">
        <w:rPr>
          <w:szCs w:val="22"/>
        </w:rPr>
        <w:t>schedule</w:t>
      </w:r>
      <w:r w:rsidRPr="0023462C">
        <w:rPr>
          <w:spacing w:val="-6"/>
          <w:szCs w:val="22"/>
        </w:rPr>
        <w:t xml:space="preserve"> </w:t>
      </w:r>
      <w:r w:rsidRPr="0023462C">
        <w:rPr>
          <w:szCs w:val="22"/>
        </w:rPr>
        <w:t>carriers</w:t>
      </w:r>
      <w:r w:rsidRPr="0023462C">
        <w:rPr>
          <w:spacing w:val="-6"/>
          <w:szCs w:val="22"/>
        </w:rPr>
        <w:t xml:space="preserve"> </w:t>
      </w:r>
      <w:r w:rsidRPr="0023462C">
        <w:rPr>
          <w:szCs w:val="22"/>
        </w:rPr>
        <w:t>one</w:t>
      </w:r>
      <w:r w:rsidRPr="0023462C">
        <w:rPr>
          <w:spacing w:val="-5"/>
          <w:szCs w:val="22"/>
        </w:rPr>
        <w:t xml:space="preserve"> </w:t>
      </w:r>
      <w:r w:rsidRPr="0023462C">
        <w:rPr>
          <w:szCs w:val="22"/>
        </w:rPr>
        <w:t>and</w:t>
      </w:r>
      <w:r w:rsidRPr="0023462C">
        <w:rPr>
          <w:spacing w:val="49"/>
          <w:w w:val="99"/>
          <w:szCs w:val="22"/>
        </w:rPr>
        <w:t xml:space="preserve"> </w:t>
      </w:r>
      <w:r w:rsidRPr="0023462C">
        <w:rPr>
          <w:szCs w:val="22"/>
        </w:rPr>
        <w:t>two</w:t>
      </w:r>
      <w:r w:rsidRPr="0023462C">
        <w:rPr>
          <w:spacing w:val="-6"/>
          <w:szCs w:val="22"/>
        </w:rPr>
        <w:t xml:space="preserve"> </w:t>
      </w:r>
      <w:r w:rsidRPr="0023462C">
        <w:rPr>
          <w:szCs w:val="22"/>
        </w:rPr>
        <w:t>years</w:t>
      </w:r>
      <w:r w:rsidRPr="0023462C">
        <w:rPr>
          <w:spacing w:val="-4"/>
          <w:szCs w:val="22"/>
        </w:rPr>
        <w:t xml:space="preserve"> </w:t>
      </w:r>
      <w:r w:rsidRPr="0023462C">
        <w:rPr>
          <w:szCs w:val="22"/>
        </w:rPr>
        <w:t>prior</w:t>
      </w:r>
      <w:r w:rsidRPr="0023462C">
        <w:rPr>
          <w:spacing w:val="-5"/>
          <w:szCs w:val="22"/>
        </w:rPr>
        <w:t xml:space="preserve"> </w:t>
      </w:r>
      <w:r w:rsidRPr="0023462C">
        <w:rPr>
          <w:szCs w:val="22"/>
        </w:rPr>
        <w:t>to</w:t>
      </w:r>
      <w:r w:rsidRPr="0023462C">
        <w:rPr>
          <w:spacing w:val="-5"/>
          <w:szCs w:val="22"/>
        </w:rPr>
        <w:t xml:space="preserve"> </w:t>
      </w:r>
      <w:r w:rsidRPr="0023462C">
        <w:rPr>
          <w:szCs w:val="22"/>
        </w:rPr>
        <w:t>the</w:t>
      </w:r>
      <w:r w:rsidRPr="0023462C">
        <w:rPr>
          <w:spacing w:val="-5"/>
          <w:szCs w:val="22"/>
        </w:rPr>
        <w:t xml:space="preserve"> </w:t>
      </w:r>
      <w:r w:rsidRPr="0023462C">
        <w:rPr>
          <w:szCs w:val="22"/>
        </w:rPr>
        <w:t>current</w:t>
      </w:r>
      <w:r w:rsidRPr="0023462C">
        <w:rPr>
          <w:spacing w:val="-5"/>
          <w:szCs w:val="22"/>
        </w:rPr>
        <w:t xml:space="preserve"> </w:t>
      </w:r>
      <w:r w:rsidRPr="0023462C">
        <w:rPr>
          <w:szCs w:val="22"/>
        </w:rPr>
        <w:t>year.</w:t>
      </w:r>
      <w:r>
        <w:rPr>
          <w:szCs w:val="22"/>
        </w:rPr>
        <w:t xml:space="preserve"> </w:t>
      </w:r>
      <w:r w:rsidRPr="0023462C">
        <w:rPr>
          <w:spacing w:val="45"/>
          <w:szCs w:val="22"/>
        </w:rPr>
        <w:t xml:space="preserve"> </w:t>
      </w:r>
      <w:r w:rsidRPr="0023462C">
        <w:rPr>
          <w:szCs w:val="22"/>
        </w:rPr>
        <w:t>NECA</w:t>
      </w:r>
      <w:r w:rsidRPr="0023462C">
        <w:rPr>
          <w:spacing w:val="-5"/>
          <w:szCs w:val="22"/>
        </w:rPr>
        <w:t xml:space="preserve"> </w:t>
      </w:r>
      <w:r w:rsidRPr="0023462C">
        <w:rPr>
          <w:szCs w:val="22"/>
        </w:rPr>
        <w:t>then</w:t>
      </w:r>
      <w:r w:rsidRPr="0023462C">
        <w:rPr>
          <w:spacing w:val="-5"/>
          <w:szCs w:val="22"/>
        </w:rPr>
        <w:t xml:space="preserve"> </w:t>
      </w:r>
      <w:r w:rsidRPr="0023462C">
        <w:rPr>
          <w:szCs w:val="22"/>
        </w:rPr>
        <w:t>applies</w:t>
      </w:r>
      <w:r w:rsidRPr="0023462C">
        <w:rPr>
          <w:spacing w:val="-5"/>
          <w:szCs w:val="22"/>
        </w:rPr>
        <w:t xml:space="preserve"> </w:t>
      </w:r>
      <w:r w:rsidRPr="0023462C">
        <w:rPr>
          <w:szCs w:val="22"/>
        </w:rPr>
        <w:t>cost</w:t>
      </w:r>
      <w:r w:rsidRPr="0023462C">
        <w:rPr>
          <w:spacing w:val="-5"/>
          <w:szCs w:val="22"/>
        </w:rPr>
        <w:t xml:space="preserve"> </w:t>
      </w:r>
      <w:r w:rsidRPr="0023462C">
        <w:rPr>
          <w:szCs w:val="22"/>
        </w:rPr>
        <w:t>allocation</w:t>
      </w:r>
      <w:r w:rsidRPr="0023462C">
        <w:rPr>
          <w:spacing w:val="-5"/>
          <w:szCs w:val="22"/>
        </w:rPr>
        <w:t xml:space="preserve"> </w:t>
      </w:r>
      <w:r w:rsidRPr="0023462C">
        <w:rPr>
          <w:szCs w:val="22"/>
        </w:rPr>
        <w:t>factors—developed</w:t>
      </w:r>
      <w:r w:rsidRPr="0023462C">
        <w:rPr>
          <w:spacing w:val="-4"/>
          <w:szCs w:val="22"/>
        </w:rPr>
        <w:t xml:space="preserve"> </w:t>
      </w:r>
      <w:r w:rsidRPr="0023462C">
        <w:rPr>
          <w:szCs w:val="22"/>
        </w:rPr>
        <w:t>from</w:t>
      </w:r>
      <w:r w:rsidRPr="0023462C">
        <w:rPr>
          <w:spacing w:val="-6"/>
          <w:szCs w:val="22"/>
        </w:rPr>
        <w:t xml:space="preserve"> </w:t>
      </w:r>
      <w:r w:rsidRPr="0023462C">
        <w:rPr>
          <w:szCs w:val="22"/>
        </w:rPr>
        <w:t>the</w:t>
      </w:r>
      <w:r w:rsidRPr="0023462C">
        <w:rPr>
          <w:spacing w:val="-5"/>
          <w:szCs w:val="22"/>
        </w:rPr>
        <w:t xml:space="preserve"> </w:t>
      </w:r>
      <w:r w:rsidRPr="0023462C">
        <w:rPr>
          <w:szCs w:val="22"/>
        </w:rPr>
        <w:t>cost</w:t>
      </w:r>
      <w:r w:rsidRPr="0023462C">
        <w:rPr>
          <w:spacing w:val="39"/>
          <w:w w:val="99"/>
          <w:szCs w:val="22"/>
        </w:rPr>
        <w:t xml:space="preserve"> </w:t>
      </w:r>
      <w:r w:rsidRPr="0023462C">
        <w:rPr>
          <w:szCs w:val="22"/>
        </w:rPr>
        <w:t>studies</w:t>
      </w:r>
      <w:r w:rsidRPr="0023462C">
        <w:rPr>
          <w:spacing w:val="-7"/>
          <w:szCs w:val="22"/>
        </w:rPr>
        <w:t xml:space="preserve"> </w:t>
      </w:r>
      <w:r w:rsidRPr="0023462C">
        <w:rPr>
          <w:szCs w:val="22"/>
        </w:rPr>
        <w:t>of</w:t>
      </w:r>
      <w:r w:rsidRPr="0023462C">
        <w:rPr>
          <w:spacing w:val="-6"/>
          <w:szCs w:val="22"/>
        </w:rPr>
        <w:t xml:space="preserve"> </w:t>
      </w:r>
      <w:r w:rsidRPr="0023462C">
        <w:rPr>
          <w:szCs w:val="22"/>
        </w:rPr>
        <w:t>similarly situated</w:t>
      </w:r>
      <w:r w:rsidRPr="0023462C">
        <w:rPr>
          <w:spacing w:val="-7"/>
          <w:szCs w:val="22"/>
        </w:rPr>
        <w:t xml:space="preserve"> </w:t>
      </w:r>
      <w:r w:rsidRPr="0023462C">
        <w:rPr>
          <w:szCs w:val="22"/>
        </w:rPr>
        <w:t>cost</w:t>
      </w:r>
      <w:r w:rsidRPr="0023462C">
        <w:rPr>
          <w:spacing w:val="-7"/>
          <w:szCs w:val="22"/>
        </w:rPr>
        <w:t xml:space="preserve"> </w:t>
      </w:r>
      <w:r w:rsidRPr="0023462C">
        <w:rPr>
          <w:szCs w:val="22"/>
        </w:rPr>
        <w:t>companies—to</w:t>
      </w:r>
      <w:r w:rsidRPr="0023462C">
        <w:rPr>
          <w:spacing w:val="-7"/>
          <w:szCs w:val="22"/>
        </w:rPr>
        <w:t xml:space="preserve"> </w:t>
      </w:r>
      <w:r w:rsidRPr="0023462C">
        <w:rPr>
          <w:szCs w:val="22"/>
        </w:rPr>
        <w:t>the</w:t>
      </w:r>
      <w:r w:rsidRPr="0023462C">
        <w:rPr>
          <w:spacing w:val="-7"/>
          <w:szCs w:val="22"/>
        </w:rPr>
        <w:t xml:space="preserve"> </w:t>
      </w:r>
      <w:r w:rsidRPr="0023462C">
        <w:rPr>
          <w:szCs w:val="22"/>
        </w:rPr>
        <w:t>account</w:t>
      </w:r>
      <w:r w:rsidRPr="0023462C">
        <w:rPr>
          <w:spacing w:val="-7"/>
          <w:szCs w:val="22"/>
        </w:rPr>
        <w:t xml:space="preserve"> </w:t>
      </w:r>
      <w:r w:rsidRPr="0023462C">
        <w:rPr>
          <w:szCs w:val="22"/>
        </w:rPr>
        <w:t>balances</w:t>
      </w:r>
      <w:r w:rsidRPr="0023462C">
        <w:rPr>
          <w:spacing w:val="-7"/>
          <w:szCs w:val="22"/>
        </w:rPr>
        <w:t xml:space="preserve"> </w:t>
      </w:r>
      <w:r w:rsidRPr="0023462C">
        <w:rPr>
          <w:szCs w:val="22"/>
        </w:rPr>
        <w:t>of</w:t>
      </w:r>
      <w:r w:rsidRPr="0023462C">
        <w:rPr>
          <w:spacing w:val="-6"/>
          <w:szCs w:val="22"/>
        </w:rPr>
        <w:t xml:space="preserve"> </w:t>
      </w:r>
      <w:r w:rsidRPr="0023462C">
        <w:rPr>
          <w:szCs w:val="22"/>
        </w:rPr>
        <w:t>each</w:t>
      </w:r>
      <w:r w:rsidRPr="0023462C">
        <w:rPr>
          <w:spacing w:val="-8"/>
          <w:szCs w:val="22"/>
        </w:rPr>
        <w:t xml:space="preserve"> </w:t>
      </w:r>
      <w:r w:rsidRPr="0023462C">
        <w:rPr>
          <w:szCs w:val="22"/>
        </w:rPr>
        <w:t>sample</w:t>
      </w:r>
      <w:r w:rsidRPr="0023462C">
        <w:rPr>
          <w:spacing w:val="-6"/>
          <w:szCs w:val="22"/>
        </w:rPr>
        <w:t xml:space="preserve"> </w:t>
      </w:r>
      <w:r w:rsidRPr="0023462C">
        <w:rPr>
          <w:szCs w:val="22"/>
        </w:rPr>
        <w:t>average</w:t>
      </w:r>
      <w:r w:rsidRPr="0023462C">
        <w:rPr>
          <w:spacing w:val="-7"/>
          <w:szCs w:val="22"/>
        </w:rPr>
        <w:t xml:space="preserve"> </w:t>
      </w:r>
      <w:r w:rsidRPr="0023462C">
        <w:rPr>
          <w:szCs w:val="22"/>
        </w:rPr>
        <w:t>schedule</w:t>
      </w:r>
      <w:r w:rsidRPr="0023462C">
        <w:rPr>
          <w:spacing w:val="68"/>
          <w:w w:val="99"/>
          <w:szCs w:val="22"/>
        </w:rPr>
        <w:t xml:space="preserve"> </w:t>
      </w:r>
      <w:r w:rsidRPr="0023462C">
        <w:rPr>
          <w:szCs w:val="22"/>
        </w:rPr>
        <w:t>company</w:t>
      </w:r>
      <w:r w:rsidRPr="0023462C">
        <w:rPr>
          <w:spacing w:val="-6"/>
          <w:szCs w:val="22"/>
        </w:rPr>
        <w:t xml:space="preserve"> </w:t>
      </w:r>
      <w:r w:rsidRPr="0023462C">
        <w:rPr>
          <w:szCs w:val="22"/>
        </w:rPr>
        <w:t>to</w:t>
      </w:r>
      <w:r w:rsidRPr="0023462C">
        <w:rPr>
          <w:spacing w:val="-4"/>
          <w:szCs w:val="22"/>
        </w:rPr>
        <w:t xml:space="preserve"> </w:t>
      </w:r>
      <w:r w:rsidRPr="0023462C">
        <w:rPr>
          <w:szCs w:val="22"/>
        </w:rPr>
        <w:t>estimate</w:t>
      </w:r>
      <w:r w:rsidRPr="0023462C">
        <w:rPr>
          <w:spacing w:val="-5"/>
          <w:szCs w:val="22"/>
        </w:rPr>
        <w:t xml:space="preserve"> </w:t>
      </w:r>
      <w:r w:rsidRPr="0023462C">
        <w:rPr>
          <w:szCs w:val="22"/>
        </w:rPr>
        <w:t>a</w:t>
      </w:r>
      <w:r w:rsidRPr="0023462C">
        <w:rPr>
          <w:spacing w:val="-4"/>
          <w:szCs w:val="22"/>
        </w:rPr>
        <w:t xml:space="preserve"> </w:t>
      </w:r>
      <w:r w:rsidRPr="0023462C">
        <w:rPr>
          <w:szCs w:val="22"/>
        </w:rPr>
        <w:t>CPL</w:t>
      </w:r>
      <w:r w:rsidRPr="0023462C">
        <w:rPr>
          <w:spacing w:val="-4"/>
          <w:szCs w:val="22"/>
        </w:rPr>
        <w:t xml:space="preserve"> </w:t>
      </w:r>
      <w:r w:rsidRPr="0023462C">
        <w:rPr>
          <w:szCs w:val="22"/>
        </w:rPr>
        <w:t>for</w:t>
      </w:r>
      <w:r w:rsidRPr="0023462C">
        <w:rPr>
          <w:spacing w:val="-4"/>
          <w:szCs w:val="22"/>
        </w:rPr>
        <w:t xml:space="preserve"> </w:t>
      </w:r>
      <w:r w:rsidRPr="0023462C">
        <w:rPr>
          <w:szCs w:val="22"/>
        </w:rPr>
        <w:t>each</w:t>
      </w:r>
      <w:r w:rsidRPr="0023462C">
        <w:rPr>
          <w:spacing w:val="-5"/>
          <w:szCs w:val="22"/>
        </w:rPr>
        <w:t xml:space="preserve"> </w:t>
      </w:r>
      <w:r w:rsidRPr="0023462C">
        <w:rPr>
          <w:szCs w:val="22"/>
        </w:rPr>
        <w:t>of</w:t>
      </w:r>
      <w:r w:rsidRPr="0023462C">
        <w:rPr>
          <w:spacing w:val="-4"/>
          <w:szCs w:val="22"/>
        </w:rPr>
        <w:t xml:space="preserve"> </w:t>
      </w:r>
      <w:r w:rsidRPr="0023462C">
        <w:rPr>
          <w:szCs w:val="22"/>
        </w:rPr>
        <w:t>the</w:t>
      </w:r>
      <w:r w:rsidRPr="0023462C">
        <w:rPr>
          <w:spacing w:val="-5"/>
          <w:szCs w:val="22"/>
        </w:rPr>
        <w:t xml:space="preserve"> </w:t>
      </w:r>
      <w:r w:rsidRPr="0023462C">
        <w:rPr>
          <w:szCs w:val="22"/>
        </w:rPr>
        <w:t>sample</w:t>
      </w:r>
      <w:r w:rsidRPr="0023462C">
        <w:rPr>
          <w:spacing w:val="-5"/>
          <w:szCs w:val="22"/>
        </w:rPr>
        <w:t xml:space="preserve"> </w:t>
      </w:r>
      <w:r w:rsidRPr="0023462C">
        <w:rPr>
          <w:szCs w:val="22"/>
        </w:rPr>
        <w:t>companies.</w:t>
      </w:r>
      <w:r w:rsidRPr="0023462C">
        <w:rPr>
          <w:spacing w:val="47"/>
          <w:szCs w:val="22"/>
        </w:rPr>
        <w:t xml:space="preserve"> </w:t>
      </w:r>
      <w:r w:rsidRPr="0023462C">
        <w:rPr>
          <w:szCs w:val="22"/>
        </w:rPr>
        <w:t>Thereafter,</w:t>
      </w:r>
      <w:r w:rsidRPr="0023462C">
        <w:rPr>
          <w:spacing w:val="-4"/>
          <w:szCs w:val="22"/>
        </w:rPr>
        <w:t xml:space="preserve"> </w:t>
      </w:r>
      <w:r w:rsidRPr="0023462C">
        <w:rPr>
          <w:szCs w:val="22"/>
        </w:rPr>
        <w:t>NECA</w:t>
      </w:r>
      <w:r w:rsidRPr="0023462C">
        <w:rPr>
          <w:spacing w:val="-4"/>
          <w:szCs w:val="22"/>
        </w:rPr>
        <w:t xml:space="preserve"> </w:t>
      </w:r>
      <w:r w:rsidRPr="0023462C">
        <w:rPr>
          <w:szCs w:val="22"/>
        </w:rPr>
        <w:t>uses</w:t>
      </w:r>
      <w:r w:rsidRPr="0023462C">
        <w:rPr>
          <w:spacing w:val="-6"/>
          <w:szCs w:val="22"/>
        </w:rPr>
        <w:t xml:space="preserve"> </w:t>
      </w:r>
      <w:r w:rsidRPr="0023462C">
        <w:rPr>
          <w:szCs w:val="22"/>
        </w:rPr>
        <w:t>regression</w:t>
      </w:r>
      <w:r w:rsidRPr="0023462C">
        <w:rPr>
          <w:spacing w:val="66"/>
          <w:w w:val="99"/>
          <w:szCs w:val="22"/>
        </w:rPr>
        <w:t xml:space="preserve"> </w:t>
      </w:r>
      <w:r w:rsidRPr="0023462C">
        <w:rPr>
          <w:szCs w:val="22"/>
        </w:rPr>
        <w:t>analyses</w:t>
      </w:r>
      <w:r w:rsidRPr="0023462C">
        <w:rPr>
          <w:spacing w:val="-7"/>
          <w:szCs w:val="22"/>
        </w:rPr>
        <w:t xml:space="preserve"> </w:t>
      </w:r>
      <w:r w:rsidRPr="0023462C">
        <w:rPr>
          <w:szCs w:val="22"/>
        </w:rPr>
        <w:t>to</w:t>
      </w:r>
      <w:r w:rsidRPr="0023462C">
        <w:rPr>
          <w:spacing w:val="-6"/>
          <w:szCs w:val="22"/>
        </w:rPr>
        <w:t xml:space="preserve"> </w:t>
      </w:r>
      <w:r w:rsidRPr="0023462C">
        <w:rPr>
          <w:szCs w:val="22"/>
        </w:rPr>
        <w:t>predict</w:t>
      </w:r>
      <w:r w:rsidRPr="0023462C">
        <w:rPr>
          <w:spacing w:val="-5"/>
          <w:szCs w:val="22"/>
        </w:rPr>
        <w:t xml:space="preserve"> </w:t>
      </w:r>
      <w:r w:rsidRPr="0023462C">
        <w:rPr>
          <w:szCs w:val="22"/>
        </w:rPr>
        <w:t>CPLs</w:t>
      </w:r>
      <w:r w:rsidRPr="0023462C">
        <w:rPr>
          <w:spacing w:val="-7"/>
          <w:szCs w:val="22"/>
        </w:rPr>
        <w:t xml:space="preserve"> </w:t>
      </w:r>
      <w:r w:rsidRPr="0023462C">
        <w:rPr>
          <w:szCs w:val="22"/>
        </w:rPr>
        <w:t>for</w:t>
      </w:r>
      <w:r w:rsidRPr="0023462C">
        <w:rPr>
          <w:spacing w:val="-5"/>
          <w:szCs w:val="22"/>
        </w:rPr>
        <w:t xml:space="preserve"> </w:t>
      </w:r>
      <w:r w:rsidRPr="0023462C">
        <w:rPr>
          <w:szCs w:val="22"/>
        </w:rPr>
        <w:t>all</w:t>
      </w:r>
      <w:r w:rsidRPr="0023462C">
        <w:rPr>
          <w:spacing w:val="-6"/>
          <w:szCs w:val="22"/>
        </w:rPr>
        <w:t xml:space="preserve"> </w:t>
      </w:r>
      <w:r w:rsidRPr="0023462C">
        <w:rPr>
          <w:szCs w:val="22"/>
        </w:rPr>
        <w:t>average</w:t>
      </w:r>
      <w:r w:rsidRPr="0023462C">
        <w:rPr>
          <w:spacing w:val="-6"/>
          <w:szCs w:val="22"/>
        </w:rPr>
        <w:t xml:space="preserve"> </w:t>
      </w:r>
      <w:r w:rsidRPr="0023462C">
        <w:rPr>
          <w:szCs w:val="22"/>
        </w:rPr>
        <w:t>schedule</w:t>
      </w:r>
      <w:r w:rsidRPr="0023462C">
        <w:rPr>
          <w:spacing w:val="-5"/>
          <w:szCs w:val="22"/>
        </w:rPr>
        <w:t xml:space="preserve"> </w:t>
      </w:r>
      <w:r w:rsidRPr="0023462C">
        <w:rPr>
          <w:szCs w:val="22"/>
        </w:rPr>
        <w:t>carriers.</w:t>
      </w:r>
      <w:r w:rsidRPr="0023462C">
        <w:rPr>
          <w:spacing w:val="43"/>
          <w:szCs w:val="22"/>
        </w:rPr>
        <w:t xml:space="preserve"> </w:t>
      </w:r>
      <w:r>
        <w:rPr>
          <w:spacing w:val="43"/>
          <w:szCs w:val="22"/>
        </w:rPr>
        <w:t xml:space="preserve"> </w:t>
      </w:r>
      <w:r w:rsidRPr="0023462C">
        <w:rPr>
          <w:szCs w:val="22"/>
        </w:rPr>
        <w:t>Each</w:t>
      </w:r>
      <w:r w:rsidRPr="0023462C">
        <w:rPr>
          <w:spacing w:val="-6"/>
          <w:szCs w:val="22"/>
        </w:rPr>
        <w:t xml:space="preserve"> </w:t>
      </w:r>
      <w:r w:rsidRPr="0023462C">
        <w:rPr>
          <w:szCs w:val="22"/>
        </w:rPr>
        <w:t>average</w:t>
      </w:r>
      <w:r w:rsidRPr="0023462C">
        <w:rPr>
          <w:spacing w:val="-5"/>
          <w:szCs w:val="22"/>
        </w:rPr>
        <w:t xml:space="preserve"> </w:t>
      </w:r>
      <w:r w:rsidRPr="0023462C">
        <w:rPr>
          <w:szCs w:val="22"/>
        </w:rPr>
        <w:t>schedule</w:t>
      </w:r>
      <w:r w:rsidRPr="0023462C">
        <w:rPr>
          <w:spacing w:val="-5"/>
          <w:szCs w:val="22"/>
        </w:rPr>
        <w:t xml:space="preserve"> </w:t>
      </w:r>
      <w:r w:rsidRPr="0023462C">
        <w:rPr>
          <w:szCs w:val="22"/>
        </w:rPr>
        <w:t>company’s</w:t>
      </w:r>
      <w:r w:rsidRPr="0023462C">
        <w:rPr>
          <w:spacing w:val="-6"/>
          <w:szCs w:val="22"/>
        </w:rPr>
        <w:t xml:space="preserve"> </w:t>
      </w:r>
      <w:r w:rsidRPr="0023462C">
        <w:rPr>
          <w:szCs w:val="22"/>
        </w:rPr>
        <w:t>derived</w:t>
      </w:r>
      <w:r w:rsidRPr="0023462C">
        <w:rPr>
          <w:spacing w:val="73"/>
          <w:w w:val="99"/>
          <w:szCs w:val="22"/>
        </w:rPr>
        <w:t xml:space="preserve"> </w:t>
      </w:r>
      <w:r w:rsidRPr="0023462C">
        <w:rPr>
          <w:szCs w:val="22"/>
        </w:rPr>
        <w:t>CPL</w:t>
      </w:r>
      <w:r w:rsidRPr="0023462C">
        <w:rPr>
          <w:spacing w:val="-3"/>
          <w:szCs w:val="22"/>
        </w:rPr>
        <w:t xml:space="preserve"> </w:t>
      </w:r>
      <w:r w:rsidRPr="0023462C">
        <w:rPr>
          <w:szCs w:val="22"/>
        </w:rPr>
        <w:t>is</w:t>
      </w:r>
      <w:r w:rsidRPr="0023462C">
        <w:rPr>
          <w:spacing w:val="-4"/>
          <w:szCs w:val="22"/>
        </w:rPr>
        <w:t xml:space="preserve"> </w:t>
      </w:r>
      <w:r w:rsidRPr="0023462C">
        <w:rPr>
          <w:szCs w:val="22"/>
        </w:rPr>
        <w:t>then</w:t>
      </w:r>
      <w:r w:rsidRPr="0023462C">
        <w:rPr>
          <w:spacing w:val="-4"/>
          <w:szCs w:val="22"/>
        </w:rPr>
        <w:t xml:space="preserve"> </w:t>
      </w:r>
      <w:r w:rsidRPr="0023462C">
        <w:rPr>
          <w:szCs w:val="22"/>
        </w:rPr>
        <w:t>used</w:t>
      </w:r>
      <w:r w:rsidRPr="0023462C">
        <w:rPr>
          <w:spacing w:val="-3"/>
          <w:szCs w:val="22"/>
        </w:rPr>
        <w:t xml:space="preserve"> </w:t>
      </w:r>
      <w:r w:rsidRPr="0023462C">
        <w:rPr>
          <w:szCs w:val="22"/>
        </w:rPr>
        <w:t>to</w:t>
      </w:r>
      <w:r w:rsidRPr="0023462C">
        <w:rPr>
          <w:spacing w:val="-3"/>
          <w:szCs w:val="22"/>
        </w:rPr>
        <w:t xml:space="preserve"> </w:t>
      </w:r>
      <w:r w:rsidRPr="0023462C">
        <w:rPr>
          <w:szCs w:val="22"/>
        </w:rPr>
        <w:t>calculate</w:t>
      </w:r>
      <w:r w:rsidRPr="0023462C">
        <w:rPr>
          <w:spacing w:val="-2"/>
          <w:szCs w:val="22"/>
        </w:rPr>
        <w:t xml:space="preserve"> </w:t>
      </w:r>
      <w:r w:rsidRPr="0023462C">
        <w:rPr>
          <w:szCs w:val="22"/>
        </w:rPr>
        <w:t>the</w:t>
      </w:r>
      <w:r w:rsidRPr="0023462C">
        <w:rPr>
          <w:spacing w:val="-4"/>
          <w:szCs w:val="22"/>
        </w:rPr>
        <w:t xml:space="preserve"> </w:t>
      </w:r>
      <w:r w:rsidRPr="0023462C">
        <w:rPr>
          <w:szCs w:val="22"/>
        </w:rPr>
        <w:t>HCLS</w:t>
      </w:r>
      <w:r w:rsidRPr="0023462C">
        <w:rPr>
          <w:spacing w:val="-3"/>
          <w:szCs w:val="22"/>
        </w:rPr>
        <w:t xml:space="preserve"> </w:t>
      </w:r>
      <w:r w:rsidRPr="0023462C">
        <w:rPr>
          <w:szCs w:val="22"/>
        </w:rPr>
        <w:t>support</w:t>
      </w:r>
      <w:r w:rsidRPr="0023462C">
        <w:rPr>
          <w:spacing w:val="-3"/>
          <w:szCs w:val="22"/>
        </w:rPr>
        <w:t xml:space="preserve"> </w:t>
      </w:r>
      <w:r w:rsidRPr="0023462C">
        <w:rPr>
          <w:szCs w:val="22"/>
        </w:rPr>
        <w:t>amount</w:t>
      </w:r>
      <w:r w:rsidRPr="0023462C">
        <w:rPr>
          <w:spacing w:val="-4"/>
          <w:szCs w:val="22"/>
        </w:rPr>
        <w:t xml:space="preserve"> </w:t>
      </w:r>
      <w:r w:rsidRPr="0023462C">
        <w:rPr>
          <w:szCs w:val="22"/>
        </w:rPr>
        <w:t>consistent</w:t>
      </w:r>
      <w:r w:rsidRPr="0023462C">
        <w:rPr>
          <w:spacing w:val="-4"/>
          <w:szCs w:val="22"/>
        </w:rPr>
        <w:t xml:space="preserve"> </w:t>
      </w:r>
      <w:r w:rsidRPr="0023462C">
        <w:rPr>
          <w:szCs w:val="22"/>
        </w:rPr>
        <w:t>with</w:t>
      </w:r>
      <w:r w:rsidRPr="0023462C">
        <w:rPr>
          <w:spacing w:val="-2"/>
          <w:szCs w:val="22"/>
        </w:rPr>
        <w:t xml:space="preserve"> </w:t>
      </w:r>
      <w:r w:rsidRPr="0023462C">
        <w:rPr>
          <w:szCs w:val="22"/>
        </w:rPr>
        <w:t>section</w:t>
      </w:r>
      <w:r w:rsidRPr="0023462C">
        <w:rPr>
          <w:spacing w:val="-3"/>
          <w:szCs w:val="22"/>
        </w:rPr>
        <w:t xml:space="preserve"> </w:t>
      </w:r>
      <w:r w:rsidRPr="0023462C">
        <w:rPr>
          <w:szCs w:val="22"/>
        </w:rPr>
        <w:t>54.1310</w:t>
      </w:r>
      <w:r w:rsidRPr="0023462C">
        <w:rPr>
          <w:spacing w:val="-3"/>
          <w:szCs w:val="22"/>
        </w:rPr>
        <w:t xml:space="preserve"> </w:t>
      </w:r>
      <w:r w:rsidRPr="0023462C">
        <w:rPr>
          <w:szCs w:val="22"/>
        </w:rPr>
        <w:t>of</w:t>
      </w:r>
      <w:r w:rsidRPr="0023462C">
        <w:rPr>
          <w:spacing w:val="-3"/>
          <w:szCs w:val="22"/>
        </w:rPr>
        <w:t xml:space="preserve"> </w:t>
      </w:r>
      <w:r w:rsidRPr="0023462C">
        <w:rPr>
          <w:szCs w:val="22"/>
        </w:rPr>
        <w:t xml:space="preserve">the </w:t>
      </w:r>
      <w:r w:rsidRPr="0023462C">
        <w:rPr>
          <w:szCs w:val="22"/>
        </w:rPr>
        <w:t>Commission’s</w:t>
      </w:r>
      <w:r w:rsidRPr="0023462C">
        <w:rPr>
          <w:spacing w:val="-4"/>
          <w:szCs w:val="22"/>
        </w:rPr>
        <w:t xml:space="preserve"> </w:t>
      </w:r>
      <w:r w:rsidRPr="0023462C">
        <w:rPr>
          <w:szCs w:val="22"/>
        </w:rPr>
        <w:t>rules,</w:t>
      </w:r>
      <w:r w:rsidRPr="0023462C">
        <w:rPr>
          <w:spacing w:val="-3"/>
          <w:szCs w:val="22"/>
        </w:rPr>
        <w:t xml:space="preserve"> </w:t>
      </w:r>
      <w:r w:rsidRPr="0023462C">
        <w:rPr>
          <w:szCs w:val="22"/>
        </w:rPr>
        <w:t>as</w:t>
      </w:r>
      <w:r w:rsidRPr="0023462C">
        <w:rPr>
          <w:spacing w:val="-4"/>
          <w:szCs w:val="22"/>
        </w:rPr>
        <w:t xml:space="preserve"> </w:t>
      </w:r>
      <w:r w:rsidRPr="0023462C">
        <w:rPr>
          <w:szCs w:val="22"/>
        </w:rPr>
        <w:t>revised</w:t>
      </w:r>
      <w:r w:rsidRPr="0023462C">
        <w:rPr>
          <w:spacing w:val="-3"/>
          <w:szCs w:val="22"/>
        </w:rPr>
        <w:t xml:space="preserve"> </w:t>
      </w:r>
      <w:r w:rsidRPr="0023462C">
        <w:rPr>
          <w:szCs w:val="22"/>
        </w:rPr>
        <w:t>in</w:t>
      </w:r>
      <w:r w:rsidRPr="0023462C">
        <w:rPr>
          <w:spacing w:val="-5"/>
          <w:szCs w:val="22"/>
        </w:rPr>
        <w:t xml:space="preserve"> </w:t>
      </w:r>
      <w:r w:rsidRPr="0023462C">
        <w:rPr>
          <w:szCs w:val="22"/>
        </w:rPr>
        <w:t>2014.</w:t>
      </w:r>
      <w:r>
        <w:rPr>
          <w:rStyle w:val="FootnoteReference"/>
        </w:rPr>
        <w:footnoteReference w:id="13"/>
      </w:r>
      <w:r>
        <w:rPr>
          <w:position w:val="6"/>
        </w:rPr>
        <w:t xml:space="preserve">  </w:t>
      </w:r>
      <w:r w:rsidRPr="0023462C">
        <w:rPr>
          <w:szCs w:val="22"/>
        </w:rPr>
        <w:t>The</w:t>
      </w:r>
      <w:r w:rsidRPr="0023462C">
        <w:rPr>
          <w:spacing w:val="-4"/>
          <w:szCs w:val="22"/>
        </w:rPr>
        <w:t xml:space="preserve"> </w:t>
      </w:r>
      <w:r w:rsidRPr="0023462C">
        <w:rPr>
          <w:szCs w:val="22"/>
        </w:rPr>
        <w:t>current</w:t>
      </w:r>
      <w:r w:rsidRPr="0023462C">
        <w:rPr>
          <w:spacing w:val="-4"/>
          <w:szCs w:val="22"/>
        </w:rPr>
        <w:t xml:space="preserve"> </w:t>
      </w:r>
      <w:r w:rsidRPr="0023462C">
        <w:rPr>
          <w:szCs w:val="22"/>
        </w:rPr>
        <w:t>HCLS</w:t>
      </w:r>
      <w:r w:rsidRPr="0023462C">
        <w:rPr>
          <w:spacing w:val="-3"/>
          <w:szCs w:val="22"/>
        </w:rPr>
        <w:t xml:space="preserve"> </w:t>
      </w:r>
      <w:r w:rsidRPr="0023462C">
        <w:rPr>
          <w:szCs w:val="22"/>
        </w:rPr>
        <w:t>formula</w:t>
      </w:r>
      <w:r w:rsidRPr="0023462C">
        <w:rPr>
          <w:spacing w:val="-4"/>
          <w:szCs w:val="22"/>
        </w:rPr>
        <w:t xml:space="preserve"> </w:t>
      </w:r>
      <w:r w:rsidRPr="0023462C">
        <w:rPr>
          <w:szCs w:val="22"/>
        </w:rPr>
        <w:t>approved</w:t>
      </w:r>
      <w:r w:rsidRPr="0023462C">
        <w:rPr>
          <w:spacing w:val="-4"/>
          <w:szCs w:val="22"/>
        </w:rPr>
        <w:t xml:space="preserve"> </w:t>
      </w:r>
      <w:r w:rsidRPr="0023462C">
        <w:rPr>
          <w:szCs w:val="22"/>
        </w:rPr>
        <w:t>on</w:t>
      </w:r>
      <w:r w:rsidRPr="0023462C">
        <w:rPr>
          <w:spacing w:val="-4"/>
          <w:szCs w:val="22"/>
        </w:rPr>
        <w:t xml:space="preserve"> </w:t>
      </w:r>
      <w:r w:rsidRPr="0023462C">
        <w:rPr>
          <w:szCs w:val="22"/>
        </w:rPr>
        <w:t>December</w:t>
      </w:r>
      <w:r w:rsidRPr="0023462C">
        <w:rPr>
          <w:spacing w:val="-4"/>
          <w:szCs w:val="22"/>
        </w:rPr>
        <w:t xml:space="preserve"> </w:t>
      </w:r>
      <w:r>
        <w:rPr>
          <w:szCs w:val="22"/>
        </w:rPr>
        <w:t>3</w:t>
      </w:r>
      <w:r w:rsidRPr="0023462C">
        <w:rPr>
          <w:szCs w:val="22"/>
        </w:rPr>
        <w:t>,</w:t>
      </w:r>
      <w:r w:rsidRPr="0023462C">
        <w:rPr>
          <w:spacing w:val="-4"/>
          <w:szCs w:val="22"/>
        </w:rPr>
        <w:t xml:space="preserve"> </w:t>
      </w:r>
      <w:r w:rsidRPr="0023462C">
        <w:rPr>
          <w:szCs w:val="22"/>
        </w:rPr>
        <w:t>20</w:t>
      </w:r>
      <w:r>
        <w:rPr>
          <w:szCs w:val="22"/>
        </w:rPr>
        <w:t>20</w:t>
      </w:r>
      <w:r w:rsidRPr="0023462C">
        <w:rPr>
          <w:spacing w:val="-3"/>
          <w:szCs w:val="22"/>
        </w:rPr>
        <w:t xml:space="preserve"> </w:t>
      </w:r>
      <w:r w:rsidRPr="0023462C">
        <w:rPr>
          <w:szCs w:val="22"/>
        </w:rPr>
        <w:t>is</w:t>
      </w:r>
      <w:r w:rsidRPr="0023462C">
        <w:rPr>
          <w:spacing w:val="49"/>
          <w:w w:val="99"/>
          <w:szCs w:val="22"/>
        </w:rPr>
        <w:t xml:space="preserve"> </w:t>
      </w:r>
      <w:r w:rsidRPr="0023462C">
        <w:rPr>
          <w:szCs w:val="22"/>
        </w:rPr>
        <w:t>expected</w:t>
      </w:r>
      <w:r w:rsidRPr="0023462C">
        <w:rPr>
          <w:spacing w:val="-5"/>
          <w:szCs w:val="22"/>
        </w:rPr>
        <w:t xml:space="preserve"> </w:t>
      </w:r>
      <w:r w:rsidRPr="0023462C">
        <w:rPr>
          <w:szCs w:val="22"/>
        </w:rPr>
        <w:t>to</w:t>
      </w:r>
      <w:r w:rsidRPr="0023462C">
        <w:rPr>
          <w:spacing w:val="-5"/>
          <w:szCs w:val="22"/>
        </w:rPr>
        <w:t xml:space="preserve"> </w:t>
      </w:r>
      <w:r w:rsidRPr="0023462C">
        <w:rPr>
          <w:szCs w:val="22"/>
        </w:rPr>
        <w:t>provide</w:t>
      </w:r>
      <w:r w:rsidRPr="0023462C">
        <w:rPr>
          <w:spacing w:val="-4"/>
          <w:szCs w:val="22"/>
        </w:rPr>
        <w:t xml:space="preserve"> </w:t>
      </w:r>
      <w:r w:rsidRPr="0023462C">
        <w:rPr>
          <w:szCs w:val="22"/>
        </w:rPr>
        <w:t>$3.</w:t>
      </w:r>
      <w:r>
        <w:rPr>
          <w:szCs w:val="22"/>
        </w:rPr>
        <w:t>875</w:t>
      </w:r>
      <w:r w:rsidRPr="0023462C">
        <w:rPr>
          <w:spacing w:val="-3"/>
          <w:szCs w:val="22"/>
        </w:rPr>
        <w:t xml:space="preserve"> </w:t>
      </w:r>
      <w:r w:rsidRPr="0023462C">
        <w:rPr>
          <w:szCs w:val="22"/>
        </w:rPr>
        <w:t>million</w:t>
      </w:r>
      <w:r w:rsidRPr="0023462C">
        <w:rPr>
          <w:spacing w:val="-5"/>
          <w:szCs w:val="22"/>
        </w:rPr>
        <w:t xml:space="preserve"> </w:t>
      </w:r>
      <w:r w:rsidRPr="0023462C">
        <w:rPr>
          <w:szCs w:val="22"/>
        </w:rPr>
        <w:t>in</w:t>
      </w:r>
      <w:r w:rsidRPr="0023462C">
        <w:rPr>
          <w:spacing w:val="-5"/>
          <w:szCs w:val="22"/>
        </w:rPr>
        <w:t xml:space="preserve"> </w:t>
      </w:r>
      <w:r w:rsidRPr="0023462C">
        <w:rPr>
          <w:szCs w:val="22"/>
        </w:rPr>
        <w:t>payments</w:t>
      </w:r>
      <w:r w:rsidRPr="0023462C">
        <w:rPr>
          <w:spacing w:val="-4"/>
          <w:szCs w:val="22"/>
        </w:rPr>
        <w:t xml:space="preserve"> </w:t>
      </w:r>
      <w:r w:rsidRPr="0023462C">
        <w:rPr>
          <w:szCs w:val="22"/>
        </w:rPr>
        <w:t>to</w:t>
      </w:r>
      <w:r w:rsidRPr="0023462C">
        <w:rPr>
          <w:spacing w:val="-5"/>
          <w:szCs w:val="22"/>
        </w:rPr>
        <w:t xml:space="preserve"> </w:t>
      </w:r>
      <w:r>
        <w:rPr>
          <w:szCs w:val="22"/>
        </w:rPr>
        <w:t>71</w:t>
      </w:r>
      <w:r w:rsidRPr="0023462C">
        <w:rPr>
          <w:spacing w:val="-4"/>
          <w:szCs w:val="22"/>
        </w:rPr>
        <w:t xml:space="preserve"> </w:t>
      </w:r>
      <w:r w:rsidRPr="0023462C">
        <w:rPr>
          <w:szCs w:val="22"/>
        </w:rPr>
        <w:t>average</w:t>
      </w:r>
      <w:r w:rsidRPr="0023462C">
        <w:rPr>
          <w:spacing w:val="-4"/>
          <w:szCs w:val="22"/>
        </w:rPr>
        <w:t xml:space="preserve"> </w:t>
      </w:r>
      <w:r w:rsidRPr="0023462C">
        <w:rPr>
          <w:szCs w:val="22"/>
        </w:rPr>
        <w:t>schedule</w:t>
      </w:r>
      <w:r w:rsidRPr="0023462C">
        <w:rPr>
          <w:spacing w:val="-4"/>
          <w:szCs w:val="22"/>
        </w:rPr>
        <w:t xml:space="preserve"> </w:t>
      </w:r>
      <w:r w:rsidRPr="0023462C">
        <w:rPr>
          <w:szCs w:val="22"/>
        </w:rPr>
        <w:t>study</w:t>
      </w:r>
      <w:r w:rsidRPr="0023462C">
        <w:rPr>
          <w:spacing w:val="-4"/>
          <w:szCs w:val="22"/>
        </w:rPr>
        <w:t xml:space="preserve"> </w:t>
      </w:r>
      <w:r w:rsidRPr="0023462C">
        <w:rPr>
          <w:szCs w:val="22"/>
        </w:rPr>
        <w:t>areas</w:t>
      </w:r>
      <w:r w:rsidRPr="0023462C">
        <w:rPr>
          <w:spacing w:val="-4"/>
          <w:szCs w:val="22"/>
        </w:rPr>
        <w:t xml:space="preserve"> </w:t>
      </w:r>
      <w:r w:rsidRPr="0023462C">
        <w:rPr>
          <w:szCs w:val="22"/>
        </w:rPr>
        <w:t>in</w:t>
      </w:r>
      <w:r w:rsidRPr="0023462C">
        <w:rPr>
          <w:spacing w:val="-5"/>
          <w:szCs w:val="22"/>
        </w:rPr>
        <w:t xml:space="preserve"> </w:t>
      </w:r>
      <w:r w:rsidRPr="0023462C">
        <w:rPr>
          <w:szCs w:val="22"/>
        </w:rPr>
        <w:t>202</w:t>
      </w:r>
      <w:r>
        <w:rPr>
          <w:szCs w:val="22"/>
        </w:rPr>
        <w:t>1</w:t>
      </w:r>
      <w:r w:rsidRPr="0023462C">
        <w:rPr>
          <w:szCs w:val="22"/>
        </w:rPr>
        <w:t>.</w:t>
      </w:r>
      <w:r w:rsidRPr="0023462C">
        <w:rPr>
          <w:spacing w:val="47"/>
          <w:szCs w:val="22"/>
        </w:rPr>
        <w:t xml:space="preserve"> </w:t>
      </w:r>
      <w:r w:rsidRPr="0023462C">
        <w:rPr>
          <w:szCs w:val="22"/>
        </w:rPr>
        <w:t>NECA’s</w:t>
      </w:r>
      <w:r w:rsidRPr="0023462C">
        <w:rPr>
          <w:spacing w:val="56"/>
          <w:szCs w:val="22"/>
        </w:rPr>
        <w:t xml:space="preserve"> </w:t>
      </w:r>
      <w:r w:rsidRPr="0023462C">
        <w:rPr>
          <w:szCs w:val="22"/>
        </w:rPr>
        <w:t>proposed</w:t>
      </w:r>
      <w:r w:rsidRPr="0023462C">
        <w:rPr>
          <w:spacing w:val="-5"/>
          <w:szCs w:val="22"/>
        </w:rPr>
        <w:t xml:space="preserve"> </w:t>
      </w:r>
      <w:r w:rsidRPr="0023462C">
        <w:rPr>
          <w:szCs w:val="22"/>
        </w:rPr>
        <w:t>formula</w:t>
      </w:r>
      <w:r w:rsidRPr="0023462C">
        <w:rPr>
          <w:spacing w:val="-4"/>
          <w:szCs w:val="22"/>
        </w:rPr>
        <w:t xml:space="preserve"> </w:t>
      </w:r>
      <w:r w:rsidRPr="0023462C">
        <w:rPr>
          <w:szCs w:val="22"/>
        </w:rPr>
        <w:t>for</w:t>
      </w:r>
      <w:r w:rsidRPr="0023462C">
        <w:rPr>
          <w:spacing w:val="-4"/>
          <w:szCs w:val="22"/>
        </w:rPr>
        <w:t xml:space="preserve"> </w:t>
      </w:r>
      <w:r w:rsidRPr="0023462C">
        <w:rPr>
          <w:szCs w:val="22"/>
        </w:rPr>
        <w:t>202</w:t>
      </w:r>
      <w:r>
        <w:rPr>
          <w:szCs w:val="22"/>
        </w:rPr>
        <w:t>2</w:t>
      </w:r>
      <w:r w:rsidRPr="0023462C">
        <w:rPr>
          <w:spacing w:val="-5"/>
          <w:szCs w:val="22"/>
        </w:rPr>
        <w:t xml:space="preserve"> </w:t>
      </w:r>
      <w:r w:rsidRPr="0023462C">
        <w:rPr>
          <w:szCs w:val="22"/>
        </w:rPr>
        <w:t>projects</w:t>
      </w:r>
      <w:r w:rsidRPr="0023462C">
        <w:rPr>
          <w:spacing w:val="-5"/>
          <w:szCs w:val="22"/>
        </w:rPr>
        <w:t xml:space="preserve"> </w:t>
      </w:r>
      <w:r w:rsidRPr="0023462C">
        <w:rPr>
          <w:szCs w:val="22"/>
        </w:rPr>
        <w:t>approximately</w:t>
      </w:r>
      <w:r w:rsidRPr="0023462C">
        <w:rPr>
          <w:spacing w:val="-5"/>
          <w:szCs w:val="22"/>
        </w:rPr>
        <w:t xml:space="preserve"> </w:t>
      </w:r>
      <w:r w:rsidRPr="0023462C">
        <w:rPr>
          <w:szCs w:val="22"/>
        </w:rPr>
        <w:t>$</w:t>
      </w:r>
      <w:r>
        <w:rPr>
          <w:szCs w:val="22"/>
        </w:rPr>
        <w:t>6</w:t>
      </w:r>
      <w:r w:rsidRPr="0023462C">
        <w:rPr>
          <w:szCs w:val="22"/>
        </w:rPr>
        <w:t>.0</w:t>
      </w:r>
      <w:r>
        <w:rPr>
          <w:szCs w:val="22"/>
        </w:rPr>
        <w:t>34</w:t>
      </w:r>
      <w:r w:rsidRPr="0023462C">
        <w:rPr>
          <w:spacing w:val="-5"/>
          <w:szCs w:val="22"/>
        </w:rPr>
        <w:t xml:space="preserve"> </w:t>
      </w:r>
      <w:r w:rsidRPr="0023462C">
        <w:rPr>
          <w:szCs w:val="22"/>
        </w:rPr>
        <w:t>million</w:t>
      </w:r>
      <w:r w:rsidRPr="0023462C">
        <w:rPr>
          <w:spacing w:val="-5"/>
          <w:szCs w:val="22"/>
        </w:rPr>
        <w:t xml:space="preserve"> </w:t>
      </w:r>
      <w:r w:rsidRPr="0023462C">
        <w:rPr>
          <w:szCs w:val="22"/>
        </w:rPr>
        <w:t>in</w:t>
      </w:r>
      <w:r w:rsidRPr="0023462C">
        <w:rPr>
          <w:spacing w:val="-5"/>
          <w:szCs w:val="22"/>
        </w:rPr>
        <w:t xml:space="preserve"> </w:t>
      </w:r>
      <w:r w:rsidRPr="0023462C">
        <w:rPr>
          <w:szCs w:val="22"/>
        </w:rPr>
        <w:t>payments</w:t>
      </w:r>
      <w:r w:rsidRPr="0023462C">
        <w:rPr>
          <w:spacing w:val="-5"/>
          <w:szCs w:val="22"/>
        </w:rPr>
        <w:t xml:space="preserve"> </w:t>
      </w:r>
      <w:r w:rsidRPr="0023462C">
        <w:rPr>
          <w:szCs w:val="22"/>
        </w:rPr>
        <w:t>to</w:t>
      </w:r>
      <w:r w:rsidRPr="0023462C">
        <w:rPr>
          <w:spacing w:val="-4"/>
          <w:szCs w:val="22"/>
        </w:rPr>
        <w:t xml:space="preserve"> </w:t>
      </w:r>
      <w:r w:rsidRPr="0023462C">
        <w:rPr>
          <w:szCs w:val="22"/>
        </w:rPr>
        <w:t>carriers</w:t>
      </w:r>
      <w:r w:rsidRPr="0023462C">
        <w:rPr>
          <w:spacing w:val="-5"/>
          <w:szCs w:val="22"/>
        </w:rPr>
        <w:t xml:space="preserve"> </w:t>
      </w:r>
      <w:r w:rsidRPr="0023462C">
        <w:rPr>
          <w:szCs w:val="22"/>
        </w:rPr>
        <w:t>serving</w:t>
      </w:r>
      <w:r w:rsidRPr="0023462C">
        <w:rPr>
          <w:spacing w:val="-4"/>
          <w:szCs w:val="22"/>
        </w:rPr>
        <w:t xml:space="preserve"> </w:t>
      </w:r>
      <w:r w:rsidRPr="0023462C">
        <w:rPr>
          <w:szCs w:val="22"/>
        </w:rPr>
        <w:t>7</w:t>
      </w:r>
      <w:r>
        <w:rPr>
          <w:szCs w:val="22"/>
        </w:rPr>
        <w:t>2</w:t>
      </w:r>
      <w:r w:rsidRPr="0023462C">
        <w:rPr>
          <w:spacing w:val="69"/>
          <w:szCs w:val="22"/>
        </w:rPr>
        <w:t xml:space="preserve"> </w:t>
      </w:r>
      <w:r w:rsidRPr="0023462C">
        <w:rPr>
          <w:szCs w:val="22"/>
        </w:rPr>
        <w:t>average</w:t>
      </w:r>
      <w:r w:rsidRPr="0023462C">
        <w:rPr>
          <w:spacing w:val="-6"/>
          <w:szCs w:val="22"/>
        </w:rPr>
        <w:t xml:space="preserve"> </w:t>
      </w:r>
      <w:r w:rsidRPr="0023462C">
        <w:rPr>
          <w:szCs w:val="22"/>
        </w:rPr>
        <w:t>schedule</w:t>
      </w:r>
      <w:r w:rsidRPr="0023462C">
        <w:rPr>
          <w:spacing w:val="-5"/>
          <w:szCs w:val="22"/>
        </w:rPr>
        <w:t xml:space="preserve"> </w:t>
      </w:r>
      <w:r w:rsidRPr="0023462C">
        <w:rPr>
          <w:szCs w:val="22"/>
        </w:rPr>
        <w:t>study</w:t>
      </w:r>
      <w:r w:rsidRPr="0023462C">
        <w:rPr>
          <w:spacing w:val="-5"/>
          <w:szCs w:val="22"/>
        </w:rPr>
        <w:t xml:space="preserve"> </w:t>
      </w:r>
      <w:r w:rsidRPr="0023462C">
        <w:rPr>
          <w:szCs w:val="22"/>
        </w:rPr>
        <w:t>areas,</w:t>
      </w:r>
      <w:r w:rsidRPr="0023462C">
        <w:rPr>
          <w:spacing w:val="-4"/>
          <w:szCs w:val="22"/>
        </w:rPr>
        <w:t xml:space="preserve"> </w:t>
      </w:r>
      <w:r w:rsidRPr="0023462C">
        <w:rPr>
          <w:szCs w:val="22"/>
        </w:rPr>
        <w:t>an</w:t>
      </w:r>
      <w:r w:rsidRPr="0023462C">
        <w:rPr>
          <w:spacing w:val="-5"/>
          <w:szCs w:val="22"/>
        </w:rPr>
        <w:t xml:space="preserve"> </w:t>
      </w:r>
      <w:r w:rsidRPr="0023462C">
        <w:rPr>
          <w:szCs w:val="22"/>
        </w:rPr>
        <w:t>increase</w:t>
      </w:r>
      <w:r w:rsidRPr="0023462C">
        <w:rPr>
          <w:spacing w:val="-6"/>
          <w:szCs w:val="22"/>
        </w:rPr>
        <w:t xml:space="preserve"> </w:t>
      </w:r>
      <w:r w:rsidRPr="0023462C">
        <w:rPr>
          <w:szCs w:val="22"/>
        </w:rPr>
        <w:t>of</w:t>
      </w:r>
      <w:r w:rsidRPr="0023462C">
        <w:rPr>
          <w:spacing w:val="-4"/>
          <w:szCs w:val="22"/>
        </w:rPr>
        <w:t xml:space="preserve"> </w:t>
      </w:r>
      <w:r>
        <w:rPr>
          <w:szCs w:val="22"/>
        </w:rPr>
        <w:t>55</w:t>
      </w:r>
      <w:r w:rsidRPr="0023462C">
        <w:rPr>
          <w:szCs w:val="22"/>
        </w:rPr>
        <w:t>.</w:t>
      </w:r>
      <w:r>
        <w:rPr>
          <w:szCs w:val="22"/>
        </w:rPr>
        <w:t>7</w:t>
      </w:r>
      <w:r w:rsidRPr="0023462C">
        <w:rPr>
          <w:szCs w:val="22"/>
        </w:rPr>
        <w:t>% over</w:t>
      </w:r>
      <w:r w:rsidRPr="0023462C">
        <w:rPr>
          <w:spacing w:val="-5"/>
          <w:szCs w:val="22"/>
        </w:rPr>
        <w:t xml:space="preserve"> </w:t>
      </w:r>
      <w:r w:rsidRPr="0023462C">
        <w:rPr>
          <w:szCs w:val="22"/>
        </w:rPr>
        <w:t>the</w:t>
      </w:r>
      <w:r w:rsidRPr="0023462C">
        <w:rPr>
          <w:spacing w:val="-5"/>
          <w:szCs w:val="22"/>
        </w:rPr>
        <w:t xml:space="preserve"> </w:t>
      </w:r>
      <w:r w:rsidRPr="0023462C">
        <w:rPr>
          <w:szCs w:val="22"/>
        </w:rPr>
        <w:t>20</w:t>
      </w:r>
      <w:r>
        <w:rPr>
          <w:szCs w:val="22"/>
        </w:rPr>
        <w:t>20</w:t>
      </w:r>
      <w:r w:rsidRPr="0023462C">
        <w:rPr>
          <w:spacing w:val="-4"/>
          <w:szCs w:val="22"/>
        </w:rPr>
        <w:t xml:space="preserve"> </w:t>
      </w:r>
      <w:r w:rsidRPr="0023462C">
        <w:rPr>
          <w:szCs w:val="22"/>
        </w:rPr>
        <w:t>approved</w:t>
      </w:r>
      <w:r w:rsidRPr="0023462C">
        <w:rPr>
          <w:spacing w:val="-6"/>
          <w:szCs w:val="22"/>
        </w:rPr>
        <w:t xml:space="preserve"> </w:t>
      </w:r>
      <w:r w:rsidRPr="0023462C">
        <w:rPr>
          <w:szCs w:val="22"/>
        </w:rPr>
        <w:t>estimated</w:t>
      </w:r>
      <w:r w:rsidRPr="0023462C">
        <w:rPr>
          <w:spacing w:val="-6"/>
          <w:szCs w:val="22"/>
        </w:rPr>
        <w:t xml:space="preserve"> </w:t>
      </w:r>
      <w:r w:rsidRPr="0023462C">
        <w:rPr>
          <w:szCs w:val="22"/>
        </w:rPr>
        <w:t>payments</w:t>
      </w:r>
      <w:r>
        <w:t>.</w:t>
      </w:r>
      <w:r>
        <w:rPr>
          <w:rStyle w:val="FootnoteReference"/>
        </w:rPr>
        <w:footnoteReference w:id="14"/>
      </w:r>
      <w:r>
        <w:t xml:space="preserve">  While the increase is significant relative to 2021 average schedule HCLS, average schedule HCLS is a small fraction – 1.7 percent – of all HCLS,</w:t>
      </w:r>
      <w:r>
        <w:rPr>
          <w:rStyle w:val="FootnoteReference"/>
        </w:rPr>
        <w:footnoteReference w:id="15"/>
      </w:r>
      <w:r>
        <w:t xml:space="preserve"> and will therefore have minimal impact on the overall HCLS cap.  We note that such fluctuations may be expected because, when an average schedule company’s estimated CPL is close to the support threshold (as is the case with most average schedule companies), small changes in the CPL can have a relatively large effect on the company’s HCLS support.</w:t>
      </w:r>
      <w:r>
        <w:rPr>
          <w:rStyle w:val="FootnoteReference"/>
        </w:rPr>
        <w:footnoteReference w:id="16"/>
      </w:r>
    </w:p>
    <w:p w:rsidR="00BC5036" w:rsidRPr="0023462C" w:rsidP="00BC5036" w14:paraId="2A762A21" w14:textId="77777777">
      <w:pPr>
        <w:pStyle w:val="ParaNum"/>
        <w:rPr>
          <w:szCs w:val="22"/>
        </w:rPr>
      </w:pPr>
      <w:r w:rsidRPr="0023462C">
        <w:rPr>
          <w:szCs w:val="22"/>
        </w:rPr>
        <w:t>We</w:t>
      </w:r>
      <w:r w:rsidRPr="0023462C">
        <w:rPr>
          <w:spacing w:val="-6"/>
          <w:szCs w:val="22"/>
        </w:rPr>
        <w:t xml:space="preserve"> </w:t>
      </w:r>
      <w:r w:rsidRPr="0023462C">
        <w:rPr>
          <w:szCs w:val="22"/>
        </w:rPr>
        <w:t>find</w:t>
      </w:r>
      <w:r w:rsidRPr="0023462C">
        <w:rPr>
          <w:spacing w:val="-5"/>
          <w:szCs w:val="22"/>
        </w:rPr>
        <w:t xml:space="preserve"> </w:t>
      </w:r>
      <w:r w:rsidRPr="0023462C">
        <w:rPr>
          <w:szCs w:val="22"/>
        </w:rPr>
        <w:t>that</w:t>
      </w:r>
      <w:r w:rsidRPr="0023462C">
        <w:rPr>
          <w:spacing w:val="-6"/>
          <w:szCs w:val="22"/>
        </w:rPr>
        <w:t xml:space="preserve"> </w:t>
      </w:r>
      <w:r w:rsidRPr="0023462C">
        <w:rPr>
          <w:spacing w:val="-1"/>
          <w:szCs w:val="22"/>
        </w:rPr>
        <w:t>NECA’s</w:t>
      </w:r>
      <w:r w:rsidRPr="0023462C">
        <w:rPr>
          <w:spacing w:val="-5"/>
          <w:szCs w:val="22"/>
        </w:rPr>
        <w:t xml:space="preserve"> </w:t>
      </w:r>
      <w:r w:rsidRPr="0023462C">
        <w:rPr>
          <w:szCs w:val="22"/>
        </w:rPr>
        <w:t>results</w:t>
      </w:r>
      <w:r w:rsidRPr="0023462C">
        <w:rPr>
          <w:spacing w:val="-4"/>
          <w:szCs w:val="22"/>
        </w:rPr>
        <w:t xml:space="preserve"> </w:t>
      </w:r>
      <w:r w:rsidRPr="0023462C">
        <w:rPr>
          <w:szCs w:val="22"/>
        </w:rPr>
        <w:t>and</w:t>
      </w:r>
      <w:r w:rsidRPr="0023462C">
        <w:rPr>
          <w:spacing w:val="-6"/>
          <w:szCs w:val="22"/>
        </w:rPr>
        <w:t xml:space="preserve"> </w:t>
      </w:r>
      <w:r w:rsidRPr="0023462C">
        <w:rPr>
          <w:szCs w:val="22"/>
        </w:rPr>
        <w:t>CPL</w:t>
      </w:r>
      <w:r w:rsidRPr="0023462C">
        <w:rPr>
          <w:spacing w:val="-5"/>
          <w:szCs w:val="22"/>
        </w:rPr>
        <w:t xml:space="preserve"> </w:t>
      </w:r>
      <w:r w:rsidRPr="0023462C">
        <w:rPr>
          <w:spacing w:val="-1"/>
          <w:szCs w:val="22"/>
        </w:rPr>
        <w:t>calculations</w:t>
      </w:r>
      <w:r w:rsidRPr="0023462C">
        <w:rPr>
          <w:spacing w:val="-6"/>
          <w:szCs w:val="22"/>
        </w:rPr>
        <w:t xml:space="preserve"> </w:t>
      </w:r>
      <w:r w:rsidRPr="0023462C">
        <w:rPr>
          <w:spacing w:val="-1"/>
          <w:szCs w:val="22"/>
        </w:rPr>
        <w:t>appear</w:t>
      </w:r>
      <w:r w:rsidRPr="0023462C">
        <w:rPr>
          <w:spacing w:val="-5"/>
          <w:szCs w:val="22"/>
        </w:rPr>
        <w:t xml:space="preserve"> </w:t>
      </w:r>
      <w:r w:rsidRPr="0023462C">
        <w:rPr>
          <w:szCs w:val="22"/>
        </w:rPr>
        <w:t>to</w:t>
      </w:r>
      <w:r w:rsidRPr="0023462C">
        <w:rPr>
          <w:spacing w:val="-6"/>
          <w:szCs w:val="22"/>
        </w:rPr>
        <w:t xml:space="preserve"> </w:t>
      </w:r>
      <w:r w:rsidRPr="0023462C">
        <w:rPr>
          <w:szCs w:val="22"/>
        </w:rPr>
        <w:t>be</w:t>
      </w:r>
      <w:r w:rsidRPr="0023462C">
        <w:rPr>
          <w:spacing w:val="-5"/>
          <w:szCs w:val="22"/>
        </w:rPr>
        <w:t xml:space="preserve"> </w:t>
      </w:r>
      <w:r w:rsidRPr="0023462C">
        <w:rPr>
          <w:spacing w:val="-1"/>
          <w:szCs w:val="22"/>
        </w:rPr>
        <w:t>accurate</w:t>
      </w:r>
      <w:r w:rsidRPr="0023462C">
        <w:rPr>
          <w:spacing w:val="-5"/>
          <w:szCs w:val="22"/>
        </w:rPr>
        <w:t xml:space="preserve"> </w:t>
      </w:r>
      <w:r w:rsidRPr="0023462C">
        <w:rPr>
          <w:szCs w:val="22"/>
        </w:rPr>
        <w:t>and</w:t>
      </w:r>
      <w:r w:rsidRPr="0023462C">
        <w:rPr>
          <w:spacing w:val="-6"/>
          <w:szCs w:val="22"/>
        </w:rPr>
        <w:t xml:space="preserve"> </w:t>
      </w:r>
      <w:r w:rsidRPr="0023462C">
        <w:rPr>
          <w:spacing w:val="-1"/>
          <w:szCs w:val="22"/>
        </w:rPr>
        <w:t>complete,</w:t>
      </w:r>
      <w:r w:rsidRPr="0023462C">
        <w:rPr>
          <w:spacing w:val="65"/>
          <w:w w:val="99"/>
          <w:szCs w:val="22"/>
        </w:rPr>
        <w:t xml:space="preserve"> </w:t>
      </w:r>
      <w:r w:rsidRPr="0023462C">
        <w:rPr>
          <w:szCs w:val="22"/>
        </w:rPr>
        <w:t>and</w:t>
      </w:r>
      <w:r w:rsidRPr="0023462C">
        <w:rPr>
          <w:spacing w:val="-6"/>
          <w:szCs w:val="22"/>
        </w:rPr>
        <w:t xml:space="preserve"> </w:t>
      </w:r>
      <w:r w:rsidRPr="0023462C">
        <w:rPr>
          <w:szCs w:val="22"/>
        </w:rPr>
        <w:t>the</w:t>
      </w:r>
      <w:r w:rsidRPr="0023462C">
        <w:rPr>
          <w:spacing w:val="-6"/>
          <w:szCs w:val="22"/>
        </w:rPr>
        <w:t xml:space="preserve"> </w:t>
      </w:r>
      <w:r w:rsidRPr="0023462C">
        <w:rPr>
          <w:spacing w:val="-1"/>
          <w:szCs w:val="22"/>
        </w:rPr>
        <w:t>proposed</w:t>
      </w:r>
      <w:r w:rsidRPr="0023462C">
        <w:rPr>
          <w:spacing w:val="-6"/>
          <w:szCs w:val="22"/>
        </w:rPr>
        <w:t xml:space="preserve"> </w:t>
      </w:r>
      <w:r w:rsidRPr="0023462C">
        <w:rPr>
          <w:spacing w:val="-1"/>
          <w:szCs w:val="22"/>
        </w:rPr>
        <w:t>HCLS</w:t>
      </w:r>
      <w:r w:rsidRPr="0023462C">
        <w:rPr>
          <w:spacing w:val="-5"/>
          <w:szCs w:val="22"/>
        </w:rPr>
        <w:t xml:space="preserve"> </w:t>
      </w:r>
      <w:r w:rsidRPr="0023462C">
        <w:rPr>
          <w:spacing w:val="-1"/>
          <w:szCs w:val="22"/>
        </w:rPr>
        <w:t>formula</w:t>
      </w:r>
      <w:r w:rsidRPr="0023462C">
        <w:rPr>
          <w:spacing w:val="-5"/>
          <w:szCs w:val="22"/>
        </w:rPr>
        <w:t xml:space="preserve"> </w:t>
      </w:r>
      <w:r w:rsidRPr="0023462C">
        <w:rPr>
          <w:spacing w:val="-1"/>
          <w:szCs w:val="22"/>
        </w:rPr>
        <w:t>should</w:t>
      </w:r>
      <w:r w:rsidRPr="0023462C">
        <w:rPr>
          <w:spacing w:val="-5"/>
          <w:szCs w:val="22"/>
        </w:rPr>
        <w:t xml:space="preserve"> </w:t>
      </w:r>
      <w:r w:rsidRPr="0023462C">
        <w:rPr>
          <w:szCs w:val="22"/>
        </w:rPr>
        <w:t>reasonably</w:t>
      </w:r>
      <w:r w:rsidRPr="0023462C">
        <w:rPr>
          <w:spacing w:val="-5"/>
          <w:szCs w:val="22"/>
        </w:rPr>
        <w:t xml:space="preserve"> </w:t>
      </w:r>
      <w:r w:rsidRPr="0023462C">
        <w:rPr>
          <w:spacing w:val="-1"/>
          <w:szCs w:val="22"/>
        </w:rPr>
        <w:t>approximate</w:t>
      </w:r>
      <w:r w:rsidRPr="0023462C">
        <w:rPr>
          <w:spacing w:val="-6"/>
          <w:szCs w:val="22"/>
        </w:rPr>
        <w:t xml:space="preserve"> </w:t>
      </w:r>
      <w:r w:rsidRPr="0023462C">
        <w:rPr>
          <w:szCs w:val="22"/>
        </w:rPr>
        <w:t>the</w:t>
      </w:r>
      <w:r w:rsidRPr="0023462C">
        <w:rPr>
          <w:spacing w:val="-6"/>
          <w:szCs w:val="22"/>
        </w:rPr>
        <w:t xml:space="preserve"> </w:t>
      </w:r>
      <w:r w:rsidRPr="0023462C">
        <w:rPr>
          <w:szCs w:val="22"/>
        </w:rPr>
        <w:t>CPL</w:t>
      </w:r>
      <w:r w:rsidRPr="0023462C">
        <w:rPr>
          <w:spacing w:val="-6"/>
          <w:szCs w:val="22"/>
        </w:rPr>
        <w:t xml:space="preserve"> </w:t>
      </w:r>
      <w:r w:rsidRPr="0023462C">
        <w:rPr>
          <w:szCs w:val="22"/>
        </w:rPr>
        <w:t>of</w:t>
      </w:r>
      <w:r w:rsidRPr="0023462C">
        <w:rPr>
          <w:spacing w:val="-5"/>
          <w:szCs w:val="22"/>
        </w:rPr>
        <w:t xml:space="preserve"> </w:t>
      </w:r>
      <w:r w:rsidRPr="0023462C">
        <w:rPr>
          <w:szCs w:val="22"/>
        </w:rPr>
        <w:t>the</w:t>
      </w:r>
      <w:r w:rsidRPr="0023462C">
        <w:rPr>
          <w:spacing w:val="-6"/>
          <w:szCs w:val="22"/>
        </w:rPr>
        <w:t xml:space="preserve"> </w:t>
      </w:r>
      <w:r w:rsidRPr="0023462C">
        <w:rPr>
          <w:spacing w:val="-1"/>
          <w:szCs w:val="22"/>
        </w:rPr>
        <w:t>sample</w:t>
      </w:r>
      <w:r w:rsidRPr="0023462C">
        <w:rPr>
          <w:spacing w:val="-5"/>
          <w:szCs w:val="22"/>
        </w:rPr>
        <w:t xml:space="preserve"> </w:t>
      </w:r>
      <w:r w:rsidRPr="0023462C">
        <w:rPr>
          <w:spacing w:val="-1"/>
          <w:szCs w:val="22"/>
        </w:rPr>
        <w:t>average</w:t>
      </w:r>
      <w:r w:rsidRPr="0023462C">
        <w:rPr>
          <w:spacing w:val="-5"/>
          <w:szCs w:val="22"/>
        </w:rPr>
        <w:t xml:space="preserve"> </w:t>
      </w:r>
      <w:r w:rsidRPr="0023462C">
        <w:rPr>
          <w:spacing w:val="-1"/>
          <w:szCs w:val="22"/>
        </w:rPr>
        <w:t>schedule</w:t>
      </w:r>
      <w:r w:rsidRPr="0023462C">
        <w:rPr>
          <w:spacing w:val="68"/>
          <w:w w:val="99"/>
          <w:szCs w:val="22"/>
        </w:rPr>
        <w:t xml:space="preserve"> </w:t>
      </w:r>
      <w:r w:rsidRPr="0023462C">
        <w:rPr>
          <w:spacing w:val="-1"/>
          <w:szCs w:val="22"/>
        </w:rPr>
        <w:t>companies,</w:t>
      </w:r>
      <w:r w:rsidRPr="0023462C">
        <w:rPr>
          <w:spacing w:val="-7"/>
          <w:szCs w:val="22"/>
        </w:rPr>
        <w:t xml:space="preserve"> </w:t>
      </w:r>
      <w:r w:rsidRPr="0023462C">
        <w:rPr>
          <w:szCs w:val="22"/>
        </w:rPr>
        <w:t>and</w:t>
      </w:r>
      <w:r w:rsidRPr="0023462C">
        <w:rPr>
          <w:spacing w:val="-7"/>
          <w:szCs w:val="22"/>
        </w:rPr>
        <w:t xml:space="preserve"> </w:t>
      </w:r>
      <w:r w:rsidRPr="0023462C">
        <w:rPr>
          <w:szCs w:val="22"/>
        </w:rPr>
        <w:t>thereby</w:t>
      </w:r>
      <w:r w:rsidRPr="0023462C">
        <w:rPr>
          <w:spacing w:val="-7"/>
          <w:szCs w:val="22"/>
        </w:rPr>
        <w:t xml:space="preserve"> </w:t>
      </w:r>
      <w:r w:rsidRPr="0023462C">
        <w:rPr>
          <w:spacing w:val="-1"/>
          <w:szCs w:val="22"/>
        </w:rPr>
        <w:t>allocate</w:t>
      </w:r>
      <w:r w:rsidRPr="0023462C">
        <w:rPr>
          <w:spacing w:val="-7"/>
          <w:szCs w:val="22"/>
        </w:rPr>
        <w:t xml:space="preserve"> </w:t>
      </w:r>
      <w:r w:rsidRPr="0023462C">
        <w:rPr>
          <w:szCs w:val="22"/>
        </w:rPr>
        <w:t>funds</w:t>
      </w:r>
      <w:r w:rsidRPr="0023462C">
        <w:rPr>
          <w:spacing w:val="-7"/>
          <w:szCs w:val="22"/>
        </w:rPr>
        <w:t xml:space="preserve"> </w:t>
      </w:r>
      <w:r w:rsidRPr="0023462C">
        <w:rPr>
          <w:spacing w:val="-1"/>
          <w:szCs w:val="22"/>
        </w:rPr>
        <w:t>appropriately</w:t>
      </w:r>
      <w:r w:rsidRPr="0023462C">
        <w:rPr>
          <w:spacing w:val="-7"/>
          <w:szCs w:val="22"/>
        </w:rPr>
        <w:t xml:space="preserve"> </w:t>
      </w:r>
      <w:r w:rsidRPr="0023462C">
        <w:rPr>
          <w:szCs w:val="22"/>
        </w:rPr>
        <w:t>to</w:t>
      </w:r>
      <w:r w:rsidRPr="0023462C">
        <w:rPr>
          <w:spacing w:val="-7"/>
          <w:szCs w:val="22"/>
        </w:rPr>
        <w:t xml:space="preserve"> </w:t>
      </w:r>
      <w:r w:rsidRPr="0023462C">
        <w:rPr>
          <w:spacing w:val="-1"/>
          <w:szCs w:val="22"/>
        </w:rPr>
        <w:t>average</w:t>
      </w:r>
      <w:r w:rsidRPr="0023462C">
        <w:rPr>
          <w:spacing w:val="-6"/>
          <w:szCs w:val="22"/>
        </w:rPr>
        <w:t xml:space="preserve"> </w:t>
      </w:r>
      <w:r w:rsidRPr="0023462C">
        <w:rPr>
          <w:spacing w:val="-1"/>
          <w:szCs w:val="22"/>
        </w:rPr>
        <w:t>schedule</w:t>
      </w:r>
      <w:r w:rsidRPr="0023462C">
        <w:rPr>
          <w:spacing w:val="-6"/>
          <w:szCs w:val="22"/>
        </w:rPr>
        <w:t xml:space="preserve"> </w:t>
      </w:r>
      <w:r w:rsidRPr="0023462C">
        <w:rPr>
          <w:spacing w:val="-1"/>
          <w:szCs w:val="22"/>
        </w:rPr>
        <w:t>companies.</w:t>
      </w:r>
      <w:r>
        <w:rPr>
          <w:rStyle w:val="FootnoteReference"/>
          <w:spacing w:val="-1"/>
        </w:rPr>
        <w:footnoteReference w:id="17"/>
      </w:r>
      <w:r>
        <w:rPr>
          <w:spacing w:val="-1"/>
          <w:position w:val="6"/>
        </w:rPr>
        <w:t xml:space="preserve">  </w:t>
      </w:r>
      <w:r w:rsidRPr="0023462C">
        <w:rPr>
          <w:spacing w:val="-1"/>
          <w:szCs w:val="22"/>
        </w:rPr>
        <w:t>Therefore,</w:t>
      </w:r>
      <w:r w:rsidRPr="0023462C">
        <w:rPr>
          <w:spacing w:val="-6"/>
          <w:szCs w:val="22"/>
        </w:rPr>
        <w:t xml:space="preserve"> </w:t>
      </w:r>
      <w:r w:rsidRPr="0023462C">
        <w:rPr>
          <w:szCs w:val="22"/>
        </w:rPr>
        <w:t>we</w:t>
      </w:r>
      <w:r w:rsidRPr="0023462C">
        <w:rPr>
          <w:spacing w:val="111"/>
          <w:w w:val="99"/>
          <w:szCs w:val="22"/>
        </w:rPr>
        <w:t xml:space="preserve"> </w:t>
      </w:r>
      <w:r w:rsidRPr="0023462C">
        <w:rPr>
          <w:szCs w:val="22"/>
        </w:rPr>
        <w:t>approve</w:t>
      </w:r>
      <w:r w:rsidRPr="0023462C">
        <w:rPr>
          <w:spacing w:val="-5"/>
          <w:szCs w:val="22"/>
        </w:rPr>
        <w:t xml:space="preserve"> </w:t>
      </w:r>
      <w:r w:rsidRPr="0023462C">
        <w:rPr>
          <w:szCs w:val="22"/>
        </w:rPr>
        <w:t>the</w:t>
      </w:r>
      <w:r w:rsidRPr="0023462C">
        <w:rPr>
          <w:spacing w:val="-5"/>
          <w:szCs w:val="22"/>
        </w:rPr>
        <w:t xml:space="preserve"> </w:t>
      </w:r>
      <w:r w:rsidRPr="0023462C">
        <w:rPr>
          <w:spacing w:val="-1"/>
          <w:szCs w:val="22"/>
        </w:rPr>
        <w:t>HCLS</w:t>
      </w:r>
      <w:r w:rsidRPr="0023462C">
        <w:rPr>
          <w:spacing w:val="-3"/>
          <w:szCs w:val="22"/>
        </w:rPr>
        <w:t xml:space="preserve"> </w:t>
      </w:r>
      <w:r w:rsidRPr="0023462C">
        <w:rPr>
          <w:spacing w:val="-1"/>
          <w:szCs w:val="22"/>
        </w:rPr>
        <w:t>formula</w:t>
      </w:r>
      <w:r w:rsidRPr="0023462C">
        <w:rPr>
          <w:spacing w:val="-4"/>
          <w:szCs w:val="22"/>
        </w:rPr>
        <w:t xml:space="preserve"> </w:t>
      </w:r>
      <w:r w:rsidRPr="0023462C">
        <w:rPr>
          <w:szCs w:val="22"/>
        </w:rPr>
        <w:t>as</w:t>
      </w:r>
      <w:r w:rsidRPr="0023462C">
        <w:rPr>
          <w:spacing w:val="-4"/>
          <w:szCs w:val="22"/>
        </w:rPr>
        <w:t xml:space="preserve"> </w:t>
      </w:r>
      <w:r w:rsidRPr="0023462C">
        <w:rPr>
          <w:szCs w:val="22"/>
        </w:rPr>
        <w:t>provided</w:t>
      </w:r>
      <w:r w:rsidRPr="0023462C">
        <w:rPr>
          <w:spacing w:val="-4"/>
          <w:szCs w:val="22"/>
        </w:rPr>
        <w:t xml:space="preserve"> </w:t>
      </w:r>
      <w:r w:rsidRPr="0023462C">
        <w:rPr>
          <w:szCs w:val="22"/>
        </w:rPr>
        <w:t>in</w:t>
      </w:r>
      <w:r w:rsidRPr="0023462C">
        <w:rPr>
          <w:spacing w:val="-5"/>
          <w:szCs w:val="22"/>
        </w:rPr>
        <w:t xml:space="preserve"> </w:t>
      </w:r>
      <w:r w:rsidRPr="0023462C">
        <w:rPr>
          <w:spacing w:val="-1"/>
          <w:szCs w:val="22"/>
        </w:rPr>
        <w:t>NECA’s</w:t>
      </w:r>
      <w:r w:rsidRPr="0023462C">
        <w:rPr>
          <w:spacing w:val="-3"/>
          <w:szCs w:val="22"/>
        </w:rPr>
        <w:t xml:space="preserve"> </w:t>
      </w:r>
      <w:r w:rsidRPr="0023462C">
        <w:rPr>
          <w:spacing w:val="-1"/>
          <w:szCs w:val="22"/>
        </w:rPr>
        <w:t>August</w:t>
      </w:r>
      <w:r w:rsidRPr="0023462C">
        <w:rPr>
          <w:spacing w:val="-4"/>
          <w:szCs w:val="22"/>
        </w:rPr>
        <w:t xml:space="preserve"> </w:t>
      </w:r>
      <w:r w:rsidRPr="0023462C">
        <w:rPr>
          <w:szCs w:val="22"/>
        </w:rPr>
        <w:t>2</w:t>
      </w:r>
      <w:r>
        <w:rPr>
          <w:szCs w:val="22"/>
        </w:rPr>
        <w:t>7</w:t>
      </w:r>
      <w:r w:rsidRPr="0023462C">
        <w:rPr>
          <w:szCs w:val="22"/>
        </w:rPr>
        <w:t>,</w:t>
      </w:r>
      <w:r w:rsidRPr="0023462C">
        <w:rPr>
          <w:spacing w:val="-3"/>
          <w:szCs w:val="22"/>
        </w:rPr>
        <w:t xml:space="preserve"> </w:t>
      </w:r>
      <w:r w:rsidRPr="0023462C">
        <w:rPr>
          <w:szCs w:val="22"/>
        </w:rPr>
        <w:t>202</w:t>
      </w:r>
      <w:r>
        <w:rPr>
          <w:szCs w:val="22"/>
        </w:rPr>
        <w:t>1</w:t>
      </w:r>
      <w:r w:rsidRPr="0023462C">
        <w:rPr>
          <w:spacing w:val="-4"/>
          <w:szCs w:val="22"/>
        </w:rPr>
        <w:t xml:space="preserve"> </w:t>
      </w:r>
      <w:r w:rsidRPr="0023462C">
        <w:rPr>
          <w:spacing w:val="-1"/>
          <w:szCs w:val="22"/>
        </w:rPr>
        <w:t>submission.</w:t>
      </w:r>
    </w:p>
    <w:p w:rsidR="00BC5036" w:rsidRPr="0023462C" w:rsidP="00BC5036" w14:paraId="123AFC39" w14:textId="77777777">
      <w:pPr>
        <w:pStyle w:val="Heading1"/>
        <w:rPr>
          <w:rFonts w:ascii="Times New Roman" w:hAnsi="Times New Roman"/>
          <w:szCs w:val="22"/>
        </w:rPr>
      </w:pPr>
      <w:r w:rsidRPr="0023462C">
        <w:rPr>
          <w:rFonts w:ascii="Times New Roman" w:hAnsi="Times New Roman"/>
          <w:szCs w:val="22"/>
        </w:rPr>
        <w:t>ORDERING</w:t>
      </w:r>
      <w:r w:rsidRPr="0023462C">
        <w:rPr>
          <w:rFonts w:ascii="Times New Roman" w:hAnsi="Times New Roman"/>
          <w:spacing w:val="-1"/>
          <w:szCs w:val="22"/>
        </w:rPr>
        <w:t xml:space="preserve"> CLAUSE</w:t>
      </w:r>
    </w:p>
    <w:p w:rsidR="00BC5036" w:rsidP="00BC5036" w14:paraId="7BEACE13" w14:textId="2DBB52CB">
      <w:pPr>
        <w:pStyle w:val="ParaNum"/>
        <w:rPr>
          <w:szCs w:val="22"/>
        </w:rPr>
      </w:pPr>
      <w:r w:rsidRPr="0023462C">
        <w:rPr>
          <w:spacing w:val="-1"/>
          <w:szCs w:val="22"/>
        </w:rPr>
        <w:t>Accordingly,</w:t>
      </w:r>
      <w:r w:rsidRPr="0023462C">
        <w:rPr>
          <w:spacing w:val="-4"/>
          <w:szCs w:val="22"/>
        </w:rPr>
        <w:t xml:space="preserve"> </w:t>
      </w:r>
      <w:r w:rsidRPr="0023462C">
        <w:rPr>
          <w:szCs w:val="22"/>
        </w:rPr>
        <w:t>IT</w:t>
      </w:r>
      <w:r w:rsidRPr="0023462C">
        <w:rPr>
          <w:spacing w:val="-4"/>
          <w:szCs w:val="22"/>
        </w:rPr>
        <w:t xml:space="preserve"> </w:t>
      </w:r>
      <w:r w:rsidRPr="0023462C">
        <w:rPr>
          <w:szCs w:val="22"/>
        </w:rPr>
        <w:t>IS</w:t>
      </w:r>
      <w:r w:rsidRPr="0023462C">
        <w:rPr>
          <w:spacing w:val="-5"/>
          <w:szCs w:val="22"/>
        </w:rPr>
        <w:t xml:space="preserve"> </w:t>
      </w:r>
      <w:r w:rsidRPr="0023462C">
        <w:rPr>
          <w:spacing w:val="-1"/>
          <w:szCs w:val="22"/>
        </w:rPr>
        <w:t>ORDERED,</w:t>
      </w:r>
      <w:r w:rsidRPr="0023462C">
        <w:rPr>
          <w:spacing w:val="-4"/>
          <w:szCs w:val="22"/>
        </w:rPr>
        <w:t xml:space="preserve"> </w:t>
      </w:r>
      <w:r w:rsidRPr="0023462C">
        <w:rPr>
          <w:spacing w:val="-1"/>
          <w:szCs w:val="22"/>
        </w:rPr>
        <w:t>pursuant</w:t>
      </w:r>
      <w:r w:rsidRPr="0023462C">
        <w:rPr>
          <w:spacing w:val="-4"/>
          <w:szCs w:val="22"/>
        </w:rPr>
        <w:t xml:space="preserve"> </w:t>
      </w:r>
      <w:r w:rsidRPr="0023462C">
        <w:rPr>
          <w:szCs w:val="22"/>
        </w:rPr>
        <w:t>to</w:t>
      </w:r>
      <w:r w:rsidRPr="0023462C">
        <w:rPr>
          <w:spacing w:val="-5"/>
          <w:szCs w:val="22"/>
        </w:rPr>
        <w:t xml:space="preserve"> </w:t>
      </w:r>
      <w:r w:rsidRPr="0023462C">
        <w:rPr>
          <w:spacing w:val="-1"/>
          <w:szCs w:val="22"/>
        </w:rPr>
        <w:t>sections</w:t>
      </w:r>
      <w:r w:rsidRPr="0023462C">
        <w:rPr>
          <w:spacing w:val="-3"/>
          <w:szCs w:val="22"/>
        </w:rPr>
        <w:t xml:space="preserve"> </w:t>
      </w:r>
      <w:r w:rsidRPr="0023462C">
        <w:rPr>
          <w:szCs w:val="22"/>
        </w:rPr>
        <w:t>0.91</w:t>
      </w:r>
      <w:r w:rsidRPr="0023462C">
        <w:rPr>
          <w:spacing w:val="-4"/>
          <w:szCs w:val="22"/>
        </w:rPr>
        <w:t xml:space="preserve"> </w:t>
      </w:r>
      <w:r w:rsidRPr="0023462C">
        <w:rPr>
          <w:szCs w:val="22"/>
        </w:rPr>
        <w:t>and</w:t>
      </w:r>
      <w:r w:rsidRPr="0023462C">
        <w:rPr>
          <w:spacing w:val="-5"/>
          <w:szCs w:val="22"/>
        </w:rPr>
        <w:t xml:space="preserve"> </w:t>
      </w:r>
      <w:r w:rsidRPr="0023462C">
        <w:rPr>
          <w:szCs w:val="22"/>
        </w:rPr>
        <w:t>0.291</w:t>
      </w:r>
      <w:r w:rsidRPr="0023462C">
        <w:rPr>
          <w:spacing w:val="-4"/>
          <w:szCs w:val="22"/>
        </w:rPr>
        <w:t xml:space="preserve"> </w:t>
      </w:r>
      <w:r w:rsidRPr="0023462C">
        <w:rPr>
          <w:szCs w:val="22"/>
        </w:rPr>
        <w:t>of</w:t>
      </w:r>
      <w:r w:rsidRPr="0023462C">
        <w:rPr>
          <w:spacing w:val="-4"/>
          <w:szCs w:val="22"/>
        </w:rPr>
        <w:t xml:space="preserve"> </w:t>
      </w:r>
      <w:r w:rsidRPr="0023462C">
        <w:rPr>
          <w:spacing w:val="-1"/>
          <w:szCs w:val="22"/>
        </w:rPr>
        <w:t>the</w:t>
      </w:r>
      <w:r w:rsidRPr="0023462C">
        <w:rPr>
          <w:spacing w:val="-4"/>
          <w:szCs w:val="22"/>
        </w:rPr>
        <w:t xml:space="preserve"> </w:t>
      </w:r>
      <w:r w:rsidRPr="0023462C">
        <w:rPr>
          <w:szCs w:val="22"/>
        </w:rPr>
        <w:t>Commission’s</w:t>
      </w:r>
      <w:r w:rsidRPr="0023462C">
        <w:rPr>
          <w:spacing w:val="43"/>
          <w:w w:val="99"/>
          <w:szCs w:val="22"/>
        </w:rPr>
        <w:t xml:space="preserve"> </w:t>
      </w:r>
      <w:r w:rsidRPr="0023462C">
        <w:rPr>
          <w:szCs w:val="22"/>
        </w:rPr>
        <w:t>rules,</w:t>
      </w:r>
      <w:r w:rsidRPr="0023462C">
        <w:rPr>
          <w:spacing w:val="-4"/>
          <w:szCs w:val="22"/>
        </w:rPr>
        <w:t xml:space="preserve"> </w:t>
      </w:r>
      <w:r w:rsidRPr="0023462C">
        <w:rPr>
          <w:szCs w:val="22"/>
        </w:rPr>
        <w:t>47</w:t>
      </w:r>
      <w:r w:rsidRPr="0023462C">
        <w:rPr>
          <w:spacing w:val="-3"/>
          <w:szCs w:val="22"/>
        </w:rPr>
        <w:t xml:space="preserve"> </w:t>
      </w:r>
      <w:r w:rsidRPr="0023462C">
        <w:rPr>
          <w:szCs w:val="22"/>
        </w:rPr>
        <w:t>CFR</w:t>
      </w:r>
      <w:r w:rsidRPr="0023462C">
        <w:rPr>
          <w:spacing w:val="-4"/>
          <w:szCs w:val="22"/>
        </w:rPr>
        <w:t xml:space="preserve"> </w:t>
      </w:r>
      <w:r w:rsidRPr="0023462C">
        <w:rPr>
          <w:szCs w:val="22"/>
        </w:rPr>
        <w:t>§§</w:t>
      </w:r>
      <w:r w:rsidRPr="0023462C">
        <w:rPr>
          <w:spacing w:val="-3"/>
          <w:szCs w:val="22"/>
        </w:rPr>
        <w:t xml:space="preserve"> </w:t>
      </w:r>
      <w:r w:rsidRPr="0023462C">
        <w:rPr>
          <w:szCs w:val="22"/>
        </w:rPr>
        <w:t>0.91,</w:t>
      </w:r>
      <w:r w:rsidRPr="0023462C">
        <w:rPr>
          <w:spacing w:val="-3"/>
          <w:szCs w:val="22"/>
        </w:rPr>
        <w:t xml:space="preserve"> </w:t>
      </w:r>
      <w:r w:rsidRPr="0023462C">
        <w:rPr>
          <w:szCs w:val="22"/>
        </w:rPr>
        <w:t>0.291,</w:t>
      </w:r>
      <w:r w:rsidRPr="0023462C">
        <w:rPr>
          <w:spacing w:val="-3"/>
          <w:szCs w:val="22"/>
        </w:rPr>
        <w:t xml:space="preserve"> </w:t>
      </w:r>
      <w:r w:rsidRPr="0023462C">
        <w:rPr>
          <w:szCs w:val="22"/>
        </w:rPr>
        <w:t>that</w:t>
      </w:r>
      <w:r w:rsidRPr="0023462C">
        <w:rPr>
          <w:spacing w:val="-4"/>
          <w:szCs w:val="22"/>
        </w:rPr>
        <w:t xml:space="preserve"> </w:t>
      </w:r>
      <w:r w:rsidRPr="0023462C">
        <w:rPr>
          <w:spacing w:val="-1"/>
          <w:szCs w:val="22"/>
        </w:rPr>
        <w:t>the</w:t>
      </w:r>
      <w:r w:rsidRPr="0023462C">
        <w:rPr>
          <w:spacing w:val="-3"/>
          <w:szCs w:val="22"/>
        </w:rPr>
        <w:t xml:space="preserve"> </w:t>
      </w:r>
      <w:r w:rsidRPr="0023462C">
        <w:rPr>
          <w:szCs w:val="22"/>
        </w:rPr>
        <w:t>average</w:t>
      </w:r>
      <w:r w:rsidRPr="0023462C">
        <w:rPr>
          <w:spacing w:val="-4"/>
          <w:szCs w:val="22"/>
        </w:rPr>
        <w:t xml:space="preserve"> </w:t>
      </w:r>
      <w:r w:rsidRPr="0023462C">
        <w:rPr>
          <w:spacing w:val="-1"/>
          <w:szCs w:val="22"/>
        </w:rPr>
        <w:t>schedule</w:t>
      </w:r>
      <w:r w:rsidRPr="0023462C">
        <w:rPr>
          <w:spacing w:val="-4"/>
          <w:szCs w:val="22"/>
        </w:rPr>
        <w:t xml:space="preserve"> </w:t>
      </w:r>
      <w:r w:rsidRPr="0023462C">
        <w:rPr>
          <w:szCs w:val="22"/>
        </w:rPr>
        <w:t>cost</w:t>
      </w:r>
      <w:r w:rsidRPr="0023462C">
        <w:rPr>
          <w:spacing w:val="-4"/>
          <w:szCs w:val="22"/>
        </w:rPr>
        <w:t xml:space="preserve"> </w:t>
      </w:r>
      <w:r w:rsidRPr="0023462C">
        <w:rPr>
          <w:szCs w:val="22"/>
        </w:rPr>
        <w:t>per</w:t>
      </w:r>
      <w:r w:rsidRPr="0023462C">
        <w:rPr>
          <w:spacing w:val="-3"/>
          <w:szCs w:val="22"/>
        </w:rPr>
        <w:t xml:space="preserve"> </w:t>
      </w:r>
      <w:r w:rsidRPr="0023462C">
        <w:rPr>
          <w:szCs w:val="22"/>
        </w:rPr>
        <w:t>loop</w:t>
      </w:r>
      <w:r w:rsidRPr="0023462C">
        <w:rPr>
          <w:spacing w:val="-4"/>
          <w:szCs w:val="22"/>
        </w:rPr>
        <w:t xml:space="preserve"> </w:t>
      </w:r>
      <w:r w:rsidRPr="0023462C">
        <w:rPr>
          <w:spacing w:val="-1"/>
          <w:szCs w:val="22"/>
        </w:rPr>
        <w:t>formula</w:t>
      </w:r>
      <w:r w:rsidRPr="0023462C">
        <w:rPr>
          <w:spacing w:val="-3"/>
          <w:szCs w:val="22"/>
        </w:rPr>
        <w:t xml:space="preserve"> </w:t>
      </w:r>
      <w:r w:rsidRPr="0023462C">
        <w:rPr>
          <w:szCs w:val="22"/>
        </w:rPr>
        <w:t>proposed</w:t>
      </w:r>
      <w:r w:rsidRPr="0023462C">
        <w:rPr>
          <w:spacing w:val="-3"/>
          <w:szCs w:val="22"/>
        </w:rPr>
        <w:t xml:space="preserve"> </w:t>
      </w:r>
      <w:r w:rsidRPr="0023462C">
        <w:rPr>
          <w:szCs w:val="22"/>
        </w:rPr>
        <w:t>by</w:t>
      </w:r>
      <w:r w:rsidRPr="0023462C">
        <w:rPr>
          <w:spacing w:val="-3"/>
          <w:szCs w:val="22"/>
        </w:rPr>
        <w:t xml:space="preserve"> </w:t>
      </w:r>
      <w:r w:rsidRPr="0023462C">
        <w:rPr>
          <w:szCs w:val="22"/>
        </w:rPr>
        <w:t>the</w:t>
      </w:r>
      <w:r w:rsidRPr="0023462C">
        <w:rPr>
          <w:spacing w:val="-4"/>
          <w:szCs w:val="22"/>
        </w:rPr>
        <w:t xml:space="preserve"> </w:t>
      </w:r>
      <w:r w:rsidRPr="0023462C">
        <w:rPr>
          <w:spacing w:val="-1"/>
          <w:szCs w:val="22"/>
        </w:rPr>
        <w:t>National</w:t>
      </w:r>
      <w:r w:rsidRPr="0023462C">
        <w:rPr>
          <w:spacing w:val="33"/>
          <w:w w:val="99"/>
          <w:szCs w:val="22"/>
        </w:rPr>
        <w:t xml:space="preserve"> </w:t>
      </w:r>
      <w:r w:rsidRPr="0023462C">
        <w:rPr>
          <w:szCs w:val="22"/>
        </w:rPr>
        <w:t>Exchange</w:t>
      </w:r>
      <w:r w:rsidRPr="0023462C">
        <w:rPr>
          <w:spacing w:val="-5"/>
          <w:szCs w:val="22"/>
        </w:rPr>
        <w:t xml:space="preserve"> </w:t>
      </w:r>
      <w:r w:rsidRPr="0023462C">
        <w:rPr>
          <w:szCs w:val="22"/>
        </w:rPr>
        <w:t>Carrier</w:t>
      </w:r>
      <w:r w:rsidRPr="0023462C">
        <w:rPr>
          <w:spacing w:val="-3"/>
          <w:szCs w:val="22"/>
        </w:rPr>
        <w:t xml:space="preserve"> </w:t>
      </w:r>
      <w:r w:rsidRPr="0023462C">
        <w:rPr>
          <w:spacing w:val="-1"/>
          <w:szCs w:val="22"/>
        </w:rPr>
        <w:t>Association,</w:t>
      </w:r>
      <w:r w:rsidRPr="0023462C">
        <w:rPr>
          <w:spacing w:val="-3"/>
          <w:szCs w:val="22"/>
        </w:rPr>
        <w:t xml:space="preserve"> </w:t>
      </w:r>
      <w:r w:rsidRPr="0023462C">
        <w:rPr>
          <w:spacing w:val="-1"/>
          <w:szCs w:val="22"/>
        </w:rPr>
        <w:t>Inc.</w:t>
      </w:r>
      <w:r w:rsidRPr="0023462C">
        <w:rPr>
          <w:spacing w:val="-3"/>
          <w:szCs w:val="22"/>
        </w:rPr>
        <w:t xml:space="preserve"> </w:t>
      </w:r>
      <w:r w:rsidRPr="0023462C">
        <w:rPr>
          <w:szCs w:val="22"/>
        </w:rPr>
        <w:t>on</w:t>
      </w:r>
      <w:r w:rsidRPr="0023462C">
        <w:rPr>
          <w:spacing w:val="-4"/>
          <w:szCs w:val="22"/>
        </w:rPr>
        <w:t xml:space="preserve"> </w:t>
      </w:r>
      <w:r w:rsidRPr="0023462C">
        <w:rPr>
          <w:szCs w:val="22"/>
        </w:rPr>
        <w:t>August</w:t>
      </w:r>
      <w:r w:rsidRPr="0023462C">
        <w:rPr>
          <w:spacing w:val="-3"/>
          <w:szCs w:val="22"/>
        </w:rPr>
        <w:t xml:space="preserve"> </w:t>
      </w:r>
      <w:r w:rsidRPr="0023462C">
        <w:rPr>
          <w:szCs w:val="22"/>
        </w:rPr>
        <w:t>2</w:t>
      </w:r>
      <w:r>
        <w:rPr>
          <w:szCs w:val="22"/>
        </w:rPr>
        <w:t>7</w:t>
      </w:r>
      <w:r w:rsidRPr="0023462C">
        <w:rPr>
          <w:szCs w:val="22"/>
        </w:rPr>
        <w:t>,</w:t>
      </w:r>
      <w:r w:rsidRPr="0023462C">
        <w:rPr>
          <w:spacing w:val="-3"/>
          <w:szCs w:val="22"/>
        </w:rPr>
        <w:t xml:space="preserve"> </w:t>
      </w:r>
      <w:r w:rsidRPr="0023462C">
        <w:rPr>
          <w:szCs w:val="22"/>
        </w:rPr>
        <w:t>202</w:t>
      </w:r>
      <w:r>
        <w:rPr>
          <w:szCs w:val="22"/>
        </w:rPr>
        <w:t>1</w:t>
      </w:r>
      <w:r w:rsidRPr="0023462C">
        <w:rPr>
          <w:spacing w:val="-4"/>
          <w:szCs w:val="22"/>
        </w:rPr>
        <w:t xml:space="preserve"> </w:t>
      </w:r>
      <w:r w:rsidRPr="0023462C">
        <w:rPr>
          <w:szCs w:val="22"/>
        </w:rPr>
        <w:t>for</w:t>
      </w:r>
      <w:r w:rsidRPr="0023462C">
        <w:rPr>
          <w:spacing w:val="-3"/>
          <w:szCs w:val="22"/>
        </w:rPr>
        <w:t xml:space="preserve"> </w:t>
      </w:r>
      <w:r w:rsidRPr="0023462C">
        <w:rPr>
          <w:spacing w:val="-1"/>
          <w:szCs w:val="22"/>
        </w:rPr>
        <w:t>high-cost</w:t>
      </w:r>
      <w:r w:rsidRPr="0023462C">
        <w:rPr>
          <w:spacing w:val="-3"/>
          <w:szCs w:val="22"/>
        </w:rPr>
        <w:t xml:space="preserve"> </w:t>
      </w:r>
      <w:r w:rsidRPr="0023462C">
        <w:rPr>
          <w:szCs w:val="22"/>
        </w:rPr>
        <w:t>loop</w:t>
      </w:r>
      <w:r w:rsidRPr="0023462C">
        <w:rPr>
          <w:spacing w:val="-4"/>
          <w:szCs w:val="22"/>
        </w:rPr>
        <w:t xml:space="preserve"> </w:t>
      </w:r>
      <w:r w:rsidRPr="0023462C">
        <w:rPr>
          <w:spacing w:val="-1"/>
          <w:szCs w:val="22"/>
        </w:rPr>
        <w:t>support</w:t>
      </w:r>
      <w:r w:rsidRPr="0023462C">
        <w:rPr>
          <w:spacing w:val="-4"/>
          <w:szCs w:val="22"/>
        </w:rPr>
        <w:t xml:space="preserve"> </w:t>
      </w:r>
      <w:r w:rsidRPr="0023462C">
        <w:rPr>
          <w:szCs w:val="22"/>
        </w:rPr>
        <w:t>IS</w:t>
      </w:r>
      <w:r w:rsidRPr="0023462C">
        <w:rPr>
          <w:spacing w:val="-4"/>
          <w:szCs w:val="22"/>
        </w:rPr>
        <w:t xml:space="preserve"> </w:t>
      </w:r>
      <w:r w:rsidRPr="0023462C">
        <w:rPr>
          <w:spacing w:val="-1"/>
          <w:szCs w:val="22"/>
        </w:rPr>
        <w:t>ADOPTED,</w:t>
      </w:r>
      <w:r w:rsidRPr="0023462C">
        <w:rPr>
          <w:spacing w:val="-3"/>
          <w:szCs w:val="22"/>
        </w:rPr>
        <w:t xml:space="preserve"> </w:t>
      </w:r>
      <w:r w:rsidRPr="0023462C">
        <w:rPr>
          <w:szCs w:val="22"/>
        </w:rPr>
        <w:t>as</w:t>
      </w:r>
      <w:r w:rsidRPr="0023462C">
        <w:rPr>
          <w:spacing w:val="31"/>
          <w:szCs w:val="22"/>
        </w:rPr>
        <w:t xml:space="preserve"> </w:t>
      </w:r>
      <w:r w:rsidRPr="0023462C">
        <w:rPr>
          <w:szCs w:val="22"/>
        </w:rPr>
        <w:t>described</w:t>
      </w:r>
      <w:r w:rsidRPr="0023462C">
        <w:rPr>
          <w:spacing w:val="-5"/>
          <w:szCs w:val="22"/>
        </w:rPr>
        <w:t xml:space="preserve"> </w:t>
      </w:r>
      <w:r w:rsidRPr="0023462C">
        <w:rPr>
          <w:spacing w:val="-1"/>
          <w:szCs w:val="22"/>
        </w:rPr>
        <w:t>herein,</w:t>
      </w:r>
      <w:r w:rsidRPr="0023462C">
        <w:rPr>
          <w:spacing w:val="-4"/>
          <w:szCs w:val="22"/>
        </w:rPr>
        <w:t xml:space="preserve"> </w:t>
      </w:r>
      <w:r w:rsidRPr="0023462C">
        <w:rPr>
          <w:spacing w:val="-1"/>
          <w:szCs w:val="22"/>
        </w:rPr>
        <w:t>effective</w:t>
      </w:r>
      <w:r w:rsidRPr="0023462C">
        <w:rPr>
          <w:spacing w:val="-5"/>
          <w:szCs w:val="22"/>
        </w:rPr>
        <w:t xml:space="preserve"> </w:t>
      </w:r>
      <w:r w:rsidRPr="0023462C">
        <w:rPr>
          <w:szCs w:val="22"/>
        </w:rPr>
        <w:t>as</w:t>
      </w:r>
      <w:r w:rsidRPr="0023462C">
        <w:rPr>
          <w:spacing w:val="-5"/>
          <w:szCs w:val="22"/>
        </w:rPr>
        <w:t xml:space="preserve"> </w:t>
      </w:r>
      <w:r w:rsidRPr="0023462C">
        <w:rPr>
          <w:szCs w:val="22"/>
        </w:rPr>
        <w:t>of</w:t>
      </w:r>
      <w:r w:rsidRPr="0023462C">
        <w:rPr>
          <w:spacing w:val="-4"/>
          <w:szCs w:val="22"/>
        </w:rPr>
        <w:t xml:space="preserve"> </w:t>
      </w:r>
      <w:r w:rsidRPr="0023462C">
        <w:rPr>
          <w:spacing w:val="-1"/>
          <w:szCs w:val="22"/>
        </w:rPr>
        <w:t>January</w:t>
      </w:r>
      <w:r w:rsidRPr="0023462C">
        <w:rPr>
          <w:spacing w:val="-4"/>
          <w:szCs w:val="22"/>
        </w:rPr>
        <w:t xml:space="preserve"> </w:t>
      </w:r>
      <w:r w:rsidRPr="0023462C">
        <w:rPr>
          <w:szCs w:val="22"/>
        </w:rPr>
        <w:t>1,</w:t>
      </w:r>
      <w:r w:rsidRPr="0023462C">
        <w:rPr>
          <w:spacing w:val="-4"/>
          <w:szCs w:val="22"/>
        </w:rPr>
        <w:t xml:space="preserve"> </w:t>
      </w:r>
      <w:r w:rsidRPr="0023462C">
        <w:rPr>
          <w:szCs w:val="22"/>
        </w:rPr>
        <w:t>202</w:t>
      </w:r>
      <w:r>
        <w:rPr>
          <w:szCs w:val="22"/>
        </w:rPr>
        <w:t>2</w:t>
      </w:r>
      <w:r w:rsidRPr="0023462C">
        <w:rPr>
          <w:szCs w:val="22"/>
        </w:rPr>
        <w:t>.</w:t>
      </w:r>
    </w:p>
    <w:p w:rsidR="00BC5036" w:rsidRPr="0023462C" w:rsidP="00BC5036" w14:paraId="066411FD" w14:textId="77777777">
      <w:pPr>
        <w:pStyle w:val="ParaNum"/>
        <w:numPr>
          <w:ilvl w:val="0"/>
          <w:numId w:val="0"/>
        </w:numPr>
        <w:rPr>
          <w:szCs w:val="22"/>
        </w:rPr>
      </w:pPr>
    </w:p>
    <w:p w:rsidR="00BC5036" w:rsidRPr="0023462C" w:rsidP="00BC5036" w14:paraId="79F0B805" w14:textId="77777777">
      <w:pPr>
        <w:pStyle w:val="ParaNum"/>
        <w:numPr>
          <w:ilvl w:val="0"/>
          <w:numId w:val="0"/>
        </w:numPr>
        <w:rPr>
          <w:szCs w:val="22"/>
        </w:rPr>
      </w:pPr>
    </w:p>
    <w:p w:rsidR="00BC5036" w:rsidRPr="0023462C" w:rsidP="00BC5036" w14:paraId="22D0813E" w14:textId="77777777">
      <w:pPr>
        <w:pStyle w:val="BodyText"/>
        <w:ind w:left="4440"/>
      </w:pPr>
      <w:r w:rsidRPr="0023462C">
        <w:rPr>
          <w:spacing w:val="-1"/>
        </w:rPr>
        <w:t>FEDERAL</w:t>
      </w:r>
      <w:r w:rsidRPr="0023462C">
        <w:t xml:space="preserve"> </w:t>
      </w:r>
      <w:r w:rsidRPr="0023462C">
        <w:rPr>
          <w:spacing w:val="-1"/>
        </w:rPr>
        <w:t>COMMUNICATIONS</w:t>
      </w:r>
      <w:r w:rsidRPr="0023462C">
        <w:t xml:space="preserve"> </w:t>
      </w:r>
      <w:r w:rsidRPr="0023462C">
        <w:rPr>
          <w:spacing w:val="-1"/>
        </w:rPr>
        <w:t>COMMISSION</w:t>
      </w:r>
    </w:p>
    <w:p w:rsidR="00BC5036" w:rsidRPr="0023462C" w:rsidP="00BC5036" w14:paraId="33FAF0E1" w14:textId="77777777">
      <w:pPr>
        <w:rPr>
          <w:szCs w:val="22"/>
        </w:rPr>
      </w:pPr>
    </w:p>
    <w:p w:rsidR="00BC5036" w:rsidRPr="0023462C" w:rsidP="00BC5036" w14:paraId="3CF7BAE9" w14:textId="77777777">
      <w:pPr>
        <w:rPr>
          <w:szCs w:val="22"/>
        </w:rPr>
      </w:pPr>
    </w:p>
    <w:p w:rsidR="00BC5036" w:rsidRPr="0023462C" w:rsidP="00BC5036" w14:paraId="06CA47F4" w14:textId="77777777">
      <w:pPr>
        <w:rPr>
          <w:szCs w:val="22"/>
        </w:rPr>
      </w:pPr>
    </w:p>
    <w:p w:rsidR="00BC5036" w:rsidRPr="0023462C" w:rsidP="00BC5036" w14:paraId="1936FDD0" w14:textId="77777777">
      <w:pPr>
        <w:rPr>
          <w:szCs w:val="22"/>
        </w:rPr>
      </w:pPr>
    </w:p>
    <w:p w:rsidR="00BC5036" w:rsidP="00BC5036" w14:paraId="6DB3C171" w14:textId="77777777">
      <w:pPr>
        <w:pStyle w:val="BodyText"/>
        <w:ind w:left="4440" w:right="2701"/>
        <w:rPr>
          <w:spacing w:val="-1"/>
        </w:rPr>
      </w:pPr>
      <w:r>
        <w:rPr>
          <w:spacing w:val="-1"/>
        </w:rPr>
        <w:t>Suzanne Yelen</w:t>
      </w:r>
    </w:p>
    <w:p w:rsidR="00BC5036" w:rsidRPr="0023462C" w:rsidP="00BC5036" w14:paraId="241104B0" w14:textId="77777777">
      <w:pPr>
        <w:pStyle w:val="BodyText"/>
        <w:ind w:left="4440" w:right="2701"/>
      </w:pPr>
      <w:r w:rsidRPr="0023462C">
        <w:rPr>
          <w:spacing w:val="-1"/>
        </w:rPr>
        <w:t>Deputy</w:t>
      </w:r>
      <w:r w:rsidRPr="0023462C">
        <w:rPr>
          <w:spacing w:val="-11"/>
        </w:rPr>
        <w:t xml:space="preserve"> </w:t>
      </w:r>
      <w:r w:rsidRPr="0023462C">
        <w:rPr>
          <w:spacing w:val="-1"/>
        </w:rPr>
        <w:t>Chief</w:t>
      </w:r>
    </w:p>
    <w:p w:rsidR="00412FC5" w:rsidP="00BC5036" w14:paraId="72A18A6D" w14:textId="6B8A2EF9">
      <w:pPr>
        <w:pStyle w:val="BodyText"/>
        <w:ind w:left="4440" w:right="553"/>
      </w:pPr>
      <w:r w:rsidRPr="0023462C">
        <w:rPr>
          <w:spacing w:val="-1"/>
        </w:rPr>
        <w:t>Telecommunications</w:t>
      </w:r>
      <w:r w:rsidRPr="0023462C">
        <w:rPr>
          <w:spacing w:val="-12"/>
        </w:rPr>
        <w:t xml:space="preserve"> </w:t>
      </w:r>
      <w:r w:rsidRPr="0023462C">
        <w:rPr>
          <w:spacing w:val="-1"/>
        </w:rPr>
        <w:t>Access</w:t>
      </w:r>
      <w:r w:rsidRPr="0023462C">
        <w:rPr>
          <w:spacing w:val="-11"/>
        </w:rPr>
        <w:t xml:space="preserve"> </w:t>
      </w:r>
      <w:r w:rsidRPr="0023462C">
        <w:rPr>
          <w:spacing w:val="-1"/>
        </w:rPr>
        <w:t>Policy</w:t>
      </w:r>
      <w:r w:rsidRPr="0023462C">
        <w:rPr>
          <w:spacing w:val="-10"/>
        </w:rPr>
        <w:t xml:space="preserve"> </w:t>
      </w:r>
      <w:r w:rsidRPr="0023462C">
        <w:rPr>
          <w:spacing w:val="-1"/>
        </w:rPr>
        <w:t>Division</w:t>
      </w:r>
      <w:r w:rsidRPr="0023462C">
        <w:rPr>
          <w:spacing w:val="36"/>
          <w:w w:val="99"/>
        </w:rPr>
        <w:t xml:space="preserve"> </w:t>
      </w:r>
      <w:r w:rsidRPr="0023462C">
        <w:rPr>
          <w:spacing w:val="-1"/>
        </w:rPr>
        <w:t>Wireline</w:t>
      </w:r>
      <w:r w:rsidRPr="0023462C">
        <w:rPr>
          <w:spacing w:val="-14"/>
        </w:rPr>
        <w:t xml:space="preserve"> </w:t>
      </w:r>
      <w:r w:rsidRPr="0023462C">
        <w:rPr>
          <w:spacing w:val="-1"/>
        </w:rPr>
        <w:t>Competition</w:t>
      </w:r>
      <w:r w:rsidRPr="0023462C">
        <w:rPr>
          <w:spacing w:val="-14"/>
        </w:rPr>
        <w:t xml:space="preserve"> </w:t>
      </w:r>
      <w:r w:rsidRPr="0023462C">
        <w:t>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8A55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0299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CA714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75A6F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5036" w14:paraId="3A48721B" w14:textId="77777777">
      <w:r>
        <w:separator/>
      </w:r>
    </w:p>
  </w:footnote>
  <w:footnote w:type="continuationSeparator" w:id="1">
    <w:p w:rsidR="00BC5036" w:rsidP="00C721AC" w14:paraId="3F3B6603" w14:textId="77777777">
      <w:pPr>
        <w:spacing w:before="120"/>
        <w:rPr>
          <w:sz w:val="20"/>
        </w:rPr>
      </w:pPr>
      <w:r>
        <w:rPr>
          <w:sz w:val="20"/>
        </w:rPr>
        <w:t xml:space="preserve">(Continued from previous page)  </w:t>
      </w:r>
      <w:r>
        <w:rPr>
          <w:sz w:val="20"/>
        </w:rPr>
        <w:separator/>
      </w:r>
    </w:p>
  </w:footnote>
  <w:footnote w:type="continuationNotice" w:id="2">
    <w:p w:rsidR="00BC5036" w:rsidP="00C721AC" w14:paraId="015DF839" w14:textId="77777777">
      <w:pPr>
        <w:jc w:val="right"/>
        <w:rPr>
          <w:sz w:val="20"/>
        </w:rPr>
      </w:pPr>
      <w:r>
        <w:rPr>
          <w:sz w:val="20"/>
        </w:rPr>
        <w:t>(continued….)</w:t>
      </w:r>
    </w:p>
  </w:footnote>
  <w:footnote w:id="3">
    <w:p w:rsidR="00BC5036" w:rsidP="00BC5036" w14:paraId="1119702D" w14:textId="77777777">
      <w:pPr>
        <w:pStyle w:val="FootnoteText"/>
      </w:pPr>
      <w:r>
        <w:rPr>
          <w:rStyle w:val="FootnoteReference"/>
        </w:rPr>
        <w:footnoteRef/>
      </w:r>
      <w:r>
        <w:t xml:space="preserve"> 47</w:t>
      </w:r>
      <w:r>
        <w:rPr>
          <w:spacing w:val="-4"/>
        </w:rPr>
        <w:t xml:space="preserve"> </w:t>
      </w:r>
      <w:r>
        <w:t>CFR</w:t>
      </w:r>
      <w:r>
        <w:rPr>
          <w:spacing w:val="-5"/>
        </w:rPr>
        <w:t xml:space="preserve"> </w:t>
      </w:r>
      <w:r>
        <w:t>§</w:t>
      </w:r>
      <w:r>
        <w:rPr>
          <w:spacing w:val="-4"/>
        </w:rPr>
        <w:t xml:space="preserve"> </w:t>
      </w:r>
      <w:r>
        <w:t>69.606(b);</w:t>
      </w:r>
      <w:r>
        <w:rPr>
          <w:spacing w:val="-4"/>
        </w:rPr>
        <w:t xml:space="preserve"> </w:t>
      </w:r>
      <w:r>
        <w:rPr>
          <w:i/>
          <w:spacing w:val="-1"/>
        </w:rPr>
        <w:t>see</w:t>
      </w:r>
      <w:r>
        <w:rPr>
          <w:i/>
          <w:spacing w:val="-4"/>
        </w:rPr>
        <w:t xml:space="preserve"> </w:t>
      </w:r>
      <w:r>
        <w:rPr>
          <w:i/>
        </w:rPr>
        <w:t>also</w:t>
      </w:r>
      <w:r>
        <w:rPr>
          <w:i/>
          <w:spacing w:val="-4"/>
        </w:rPr>
        <w:t xml:space="preserve"> </w:t>
      </w:r>
      <w:r>
        <w:rPr>
          <w:i/>
          <w:spacing w:val="-1"/>
        </w:rPr>
        <w:t>Federal-State</w:t>
      </w:r>
      <w:r>
        <w:rPr>
          <w:i/>
          <w:spacing w:val="-4"/>
        </w:rPr>
        <w:t xml:space="preserve"> </w:t>
      </w:r>
      <w:r>
        <w:rPr>
          <w:i/>
          <w:spacing w:val="-1"/>
        </w:rPr>
        <w:t>Joint</w:t>
      </w:r>
      <w:r>
        <w:rPr>
          <w:i/>
          <w:spacing w:val="-4"/>
        </w:rPr>
        <w:t xml:space="preserve"> </w:t>
      </w:r>
      <w:r>
        <w:rPr>
          <w:i/>
        </w:rPr>
        <w:t>Board</w:t>
      </w:r>
      <w:r>
        <w:rPr>
          <w:i/>
          <w:spacing w:val="-5"/>
        </w:rPr>
        <w:t xml:space="preserve"> </w:t>
      </w:r>
      <w:r>
        <w:rPr>
          <w:i/>
        </w:rPr>
        <w:t>on</w:t>
      </w:r>
      <w:r>
        <w:rPr>
          <w:i/>
          <w:spacing w:val="-4"/>
        </w:rPr>
        <w:t xml:space="preserve"> </w:t>
      </w:r>
      <w:r>
        <w:rPr>
          <w:i/>
          <w:spacing w:val="-1"/>
        </w:rPr>
        <w:t>Universal</w:t>
      </w:r>
      <w:r>
        <w:rPr>
          <w:i/>
          <w:spacing w:val="-4"/>
        </w:rPr>
        <w:t xml:space="preserve"> </w:t>
      </w:r>
      <w:r>
        <w:rPr>
          <w:i/>
          <w:spacing w:val="-1"/>
        </w:rPr>
        <w:t>Service,</w:t>
      </w:r>
      <w:r>
        <w:rPr>
          <w:i/>
          <w:spacing w:val="-4"/>
        </w:rPr>
        <w:t xml:space="preserve"> </w:t>
      </w:r>
      <w:r>
        <w:rPr>
          <w:i/>
        </w:rPr>
        <w:t>National</w:t>
      </w:r>
      <w:r>
        <w:rPr>
          <w:i/>
          <w:spacing w:val="-4"/>
        </w:rPr>
        <w:t xml:space="preserve"> </w:t>
      </w:r>
      <w:r>
        <w:rPr>
          <w:i/>
        </w:rPr>
        <w:t>Exchange</w:t>
      </w:r>
      <w:r>
        <w:rPr>
          <w:i/>
          <w:spacing w:val="-5"/>
        </w:rPr>
        <w:t xml:space="preserve"> </w:t>
      </w:r>
      <w:r>
        <w:rPr>
          <w:i/>
          <w:spacing w:val="-1"/>
        </w:rPr>
        <w:t>Carrier</w:t>
      </w:r>
      <w:r>
        <w:rPr>
          <w:i/>
          <w:spacing w:val="59"/>
        </w:rPr>
        <w:t xml:space="preserve"> </w:t>
      </w:r>
      <w:r>
        <w:rPr>
          <w:i/>
        </w:rPr>
        <w:t>Association,</w:t>
      </w:r>
      <w:r>
        <w:rPr>
          <w:i/>
          <w:spacing w:val="-6"/>
        </w:rPr>
        <w:t xml:space="preserve"> </w:t>
      </w:r>
      <w:r>
        <w:rPr>
          <w:i/>
          <w:spacing w:val="-1"/>
        </w:rPr>
        <w:t>Inc.</w:t>
      </w:r>
      <w:r>
        <w:rPr>
          <w:i/>
          <w:spacing w:val="-4"/>
        </w:rPr>
        <w:t xml:space="preserve"> </w:t>
      </w:r>
      <w:r>
        <w:rPr>
          <w:i/>
        </w:rPr>
        <w:t>2005</w:t>
      </w:r>
      <w:r>
        <w:rPr>
          <w:i/>
          <w:spacing w:val="-4"/>
        </w:rPr>
        <w:t xml:space="preserve"> </w:t>
      </w:r>
      <w:r>
        <w:rPr>
          <w:i/>
        </w:rPr>
        <w:t>Modification</w:t>
      </w:r>
      <w:r>
        <w:rPr>
          <w:i/>
          <w:spacing w:val="-4"/>
        </w:rPr>
        <w:t xml:space="preserve"> </w:t>
      </w:r>
      <w:r>
        <w:rPr>
          <w:i/>
        </w:rPr>
        <w:t>of</w:t>
      </w:r>
      <w:r>
        <w:rPr>
          <w:i/>
          <w:spacing w:val="-5"/>
        </w:rPr>
        <w:t xml:space="preserve"> </w:t>
      </w:r>
      <w:r>
        <w:rPr>
          <w:i/>
        </w:rPr>
        <w:t>Average</w:t>
      </w:r>
      <w:r>
        <w:rPr>
          <w:i/>
          <w:spacing w:val="-5"/>
        </w:rPr>
        <w:t xml:space="preserve"> </w:t>
      </w:r>
      <w:r>
        <w:rPr>
          <w:i/>
          <w:spacing w:val="-1"/>
        </w:rPr>
        <w:t>Schedule</w:t>
      </w:r>
      <w:r>
        <w:rPr>
          <w:i/>
          <w:spacing w:val="-4"/>
        </w:rPr>
        <w:t xml:space="preserve"> </w:t>
      </w:r>
      <w:r>
        <w:rPr>
          <w:i/>
          <w:spacing w:val="-1"/>
        </w:rPr>
        <w:t>Universal</w:t>
      </w:r>
      <w:r>
        <w:rPr>
          <w:i/>
          <w:spacing w:val="-4"/>
        </w:rPr>
        <w:t xml:space="preserve"> </w:t>
      </w:r>
      <w:r>
        <w:rPr>
          <w:i/>
          <w:spacing w:val="-1"/>
        </w:rPr>
        <w:t>Service</w:t>
      </w:r>
      <w:r>
        <w:rPr>
          <w:i/>
          <w:spacing w:val="-5"/>
        </w:rPr>
        <w:t xml:space="preserve"> </w:t>
      </w:r>
      <w:r>
        <w:rPr>
          <w:i/>
          <w:spacing w:val="-1"/>
        </w:rPr>
        <w:t>Formulas</w:t>
      </w:r>
      <w:r>
        <w:rPr>
          <w:spacing w:val="-1"/>
        </w:rPr>
        <w:t>,</w:t>
      </w:r>
      <w:r>
        <w:rPr>
          <w:spacing w:val="-4"/>
        </w:rPr>
        <w:t xml:space="preserve"> </w:t>
      </w:r>
      <w:r>
        <w:t>CC</w:t>
      </w:r>
      <w:r>
        <w:rPr>
          <w:spacing w:val="-4"/>
        </w:rPr>
        <w:t xml:space="preserve"> </w:t>
      </w:r>
      <w:r>
        <w:rPr>
          <w:spacing w:val="-1"/>
        </w:rPr>
        <w:t>Docket</w:t>
      </w:r>
      <w:r>
        <w:rPr>
          <w:spacing w:val="-4"/>
        </w:rPr>
        <w:t xml:space="preserve"> </w:t>
      </w:r>
      <w:r>
        <w:rPr>
          <w:spacing w:val="-1"/>
        </w:rPr>
        <w:t>No.</w:t>
      </w:r>
      <w:r>
        <w:rPr>
          <w:spacing w:val="-5"/>
        </w:rPr>
        <w:t xml:space="preserve"> </w:t>
      </w:r>
      <w:r>
        <w:t>96-45,</w:t>
      </w:r>
      <w:r>
        <w:rPr>
          <w:spacing w:val="-4"/>
        </w:rPr>
        <w:t xml:space="preserve"> </w:t>
      </w:r>
      <w:r>
        <w:rPr>
          <w:spacing w:val="-1"/>
        </w:rPr>
        <w:t>Order,</w:t>
      </w:r>
      <w:r>
        <w:rPr>
          <w:spacing w:val="73"/>
        </w:rPr>
        <w:t xml:space="preserve"> </w:t>
      </w:r>
      <w:r>
        <w:t>19</w:t>
      </w:r>
      <w:r>
        <w:rPr>
          <w:spacing w:val="-2"/>
        </w:rPr>
        <w:t xml:space="preserve"> </w:t>
      </w:r>
      <w:r>
        <w:rPr>
          <w:spacing w:val="-1"/>
        </w:rPr>
        <w:t>FCC</w:t>
      </w:r>
      <w:r>
        <w:rPr>
          <w:spacing w:val="-2"/>
        </w:rPr>
        <w:t xml:space="preserve"> </w:t>
      </w:r>
      <w:r>
        <w:t>Rcd</w:t>
      </w:r>
      <w:r>
        <w:rPr>
          <w:spacing w:val="-2"/>
        </w:rPr>
        <w:t xml:space="preserve"> </w:t>
      </w:r>
      <w:r>
        <w:t>24998,</w:t>
      </w:r>
      <w:r>
        <w:rPr>
          <w:spacing w:val="-2"/>
        </w:rPr>
        <w:t xml:space="preserve"> </w:t>
      </w:r>
      <w:r>
        <w:t>25002,</w:t>
      </w:r>
      <w:r>
        <w:rPr>
          <w:spacing w:val="-2"/>
        </w:rPr>
        <w:t xml:space="preserve"> </w:t>
      </w:r>
      <w:r>
        <w:t>para.</w:t>
      </w:r>
      <w:r>
        <w:rPr>
          <w:spacing w:val="-2"/>
        </w:rPr>
        <w:t xml:space="preserve"> </w:t>
      </w:r>
      <w:r>
        <w:t>7</w:t>
      </w:r>
      <w:r>
        <w:rPr>
          <w:spacing w:val="-2"/>
        </w:rPr>
        <w:t xml:space="preserve"> </w:t>
      </w:r>
      <w:r>
        <w:rPr>
          <w:spacing w:val="-1"/>
        </w:rPr>
        <w:t>(WCB</w:t>
      </w:r>
      <w:r>
        <w:rPr>
          <w:spacing w:val="-2"/>
        </w:rPr>
        <w:t xml:space="preserve"> </w:t>
      </w:r>
      <w:r>
        <w:t>2004)</w:t>
      </w:r>
      <w:r>
        <w:rPr>
          <w:spacing w:val="-2"/>
        </w:rPr>
        <w:t xml:space="preserve"> </w:t>
      </w:r>
      <w:r>
        <w:t>(</w:t>
      </w:r>
      <w:r>
        <w:rPr>
          <w:i/>
        </w:rPr>
        <w:t>2005</w:t>
      </w:r>
      <w:r>
        <w:rPr>
          <w:i/>
          <w:spacing w:val="-2"/>
        </w:rPr>
        <w:t xml:space="preserve"> </w:t>
      </w:r>
      <w:r>
        <w:rPr>
          <w:i/>
          <w:spacing w:val="-1"/>
        </w:rPr>
        <w:t>Order</w:t>
      </w:r>
      <w:r>
        <w:rPr>
          <w:spacing w:val="-1"/>
        </w:rPr>
        <w:t>)</w:t>
      </w:r>
      <w:r>
        <w:rPr>
          <w:spacing w:val="-2"/>
        </w:rPr>
        <w:t xml:space="preserve"> </w:t>
      </w:r>
      <w:r>
        <w:rPr>
          <w:spacing w:val="-1"/>
        </w:rPr>
        <w:t>(requiring</w:t>
      </w:r>
      <w:r>
        <w:rPr>
          <w:spacing w:val="-2"/>
        </w:rPr>
        <w:t xml:space="preserve"> </w:t>
      </w:r>
      <w:r>
        <w:rPr>
          <w:spacing w:val="-1"/>
        </w:rPr>
        <w:t>NECA</w:t>
      </w:r>
      <w:r>
        <w:rPr>
          <w:spacing w:val="-2"/>
        </w:rPr>
        <w:t xml:space="preserve"> </w:t>
      </w:r>
      <w:r>
        <w:t>to</w:t>
      </w:r>
      <w:r>
        <w:rPr>
          <w:spacing w:val="-3"/>
        </w:rPr>
        <w:t xml:space="preserve"> </w:t>
      </w:r>
      <w:r>
        <w:t>file</w:t>
      </w:r>
      <w:r>
        <w:rPr>
          <w:spacing w:val="-2"/>
        </w:rPr>
        <w:t xml:space="preserve"> </w:t>
      </w:r>
      <w:r>
        <w:rPr>
          <w:spacing w:val="-1"/>
        </w:rPr>
        <w:t>high-cost</w:t>
      </w:r>
      <w:r>
        <w:rPr>
          <w:spacing w:val="-3"/>
        </w:rPr>
        <w:t xml:space="preserve"> </w:t>
      </w:r>
      <w:r>
        <w:t>loop</w:t>
      </w:r>
      <w:r>
        <w:rPr>
          <w:spacing w:val="-3"/>
        </w:rPr>
        <w:t xml:space="preserve"> </w:t>
      </w:r>
      <w:r>
        <w:rPr>
          <w:spacing w:val="-1"/>
        </w:rPr>
        <w:t>support</w:t>
      </w:r>
      <w:r>
        <w:rPr>
          <w:spacing w:val="50"/>
        </w:rPr>
        <w:t xml:space="preserve"> </w:t>
      </w:r>
      <w:r>
        <w:t>formula</w:t>
      </w:r>
      <w:r>
        <w:rPr>
          <w:spacing w:val="-6"/>
        </w:rPr>
        <w:t xml:space="preserve"> </w:t>
      </w:r>
      <w:r>
        <w:t>and</w:t>
      </w:r>
      <w:r>
        <w:rPr>
          <w:spacing w:val="-6"/>
        </w:rPr>
        <w:t xml:space="preserve"> </w:t>
      </w:r>
      <w:r>
        <w:rPr>
          <w:spacing w:val="-1"/>
        </w:rPr>
        <w:t>supporting</w:t>
      </w:r>
      <w:r>
        <w:rPr>
          <w:spacing w:val="-5"/>
        </w:rPr>
        <w:t xml:space="preserve"> </w:t>
      </w:r>
      <w:r>
        <w:t>data</w:t>
      </w:r>
      <w:r>
        <w:rPr>
          <w:spacing w:val="-4"/>
        </w:rPr>
        <w:t xml:space="preserve"> </w:t>
      </w:r>
      <w:r>
        <w:t>no</w:t>
      </w:r>
      <w:r>
        <w:rPr>
          <w:spacing w:val="-5"/>
        </w:rPr>
        <w:t xml:space="preserve"> </w:t>
      </w:r>
      <w:r>
        <w:rPr>
          <w:spacing w:val="-1"/>
        </w:rPr>
        <w:t>later</w:t>
      </w:r>
      <w:r>
        <w:rPr>
          <w:spacing w:val="-6"/>
        </w:rPr>
        <w:t xml:space="preserve"> </w:t>
      </w:r>
      <w:r>
        <w:t>than</w:t>
      </w:r>
      <w:r>
        <w:rPr>
          <w:spacing w:val="-6"/>
        </w:rPr>
        <w:t xml:space="preserve"> </w:t>
      </w:r>
      <w:r>
        <w:rPr>
          <w:spacing w:val="-1"/>
        </w:rPr>
        <w:t>September</w:t>
      </w:r>
      <w:r>
        <w:rPr>
          <w:spacing w:val="-5"/>
        </w:rPr>
        <w:t xml:space="preserve"> </w:t>
      </w:r>
      <w:r>
        <w:t>1</w:t>
      </w:r>
      <w:r>
        <w:rPr>
          <w:spacing w:val="-5"/>
        </w:rPr>
        <w:t xml:space="preserve"> </w:t>
      </w:r>
      <w:r>
        <w:rPr>
          <w:spacing w:val="-1"/>
        </w:rPr>
        <w:t>annually).</w:t>
      </w:r>
    </w:p>
  </w:footnote>
  <w:footnote w:id="4">
    <w:p w:rsidR="00BC5036" w:rsidP="00BC5036" w14:paraId="17F11EE7" w14:textId="77777777">
      <w:pPr>
        <w:pStyle w:val="FootnoteText"/>
      </w:pPr>
      <w:r>
        <w:rPr>
          <w:rStyle w:val="FootnoteReference"/>
        </w:rPr>
        <w:footnoteRef/>
      </w:r>
      <w:r>
        <w:t xml:space="preserve"> 47 CFR</w:t>
      </w:r>
      <w:r>
        <w:rPr>
          <w:spacing w:val="-1"/>
        </w:rPr>
        <w:t xml:space="preserve"> </w:t>
      </w:r>
      <w:r>
        <w:t>§ 69.606.</w:t>
      </w:r>
    </w:p>
  </w:footnote>
  <w:footnote w:id="5">
    <w:p w:rsidR="00BC5036" w:rsidP="00BC5036" w14:paraId="183B525F" w14:textId="77777777">
      <w:pPr>
        <w:pStyle w:val="FootnoteText"/>
      </w:pPr>
      <w:r>
        <w:rPr>
          <w:rStyle w:val="FootnoteReference"/>
        </w:rPr>
        <w:footnoteRef/>
      </w:r>
      <w:r>
        <w:t xml:space="preserve"> </w:t>
      </w:r>
      <w:r>
        <w:rPr>
          <w:i/>
        </w:rPr>
        <w:t>See</w:t>
      </w:r>
      <w:r>
        <w:rPr>
          <w:i/>
          <w:spacing w:val="-1"/>
        </w:rPr>
        <w:t xml:space="preserve"> </w:t>
      </w:r>
      <w:r>
        <w:t>47</w:t>
      </w:r>
      <w:r>
        <w:rPr>
          <w:spacing w:val="-2"/>
        </w:rPr>
        <w:t xml:space="preserve"> </w:t>
      </w:r>
      <w:r>
        <w:t>CFR</w:t>
      </w:r>
      <w:r>
        <w:rPr>
          <w:spacing w:val="-3"/>
        </w:rPr>
        <w:t xml:space="preserve"> </w:t>
      </w:r>
      <w:r>
        <w:rPr>
          <w:spacing w:val="-1"/>
        </w:rPr>
        <w:t>Part</w:t>
      </w:r>
      <w:r>
        <w:rPr>
          <w:spacing w:val="-2"/>
        </w:rPr>
        <w:t xml:space="preserve"> </w:t>
      </w:r>
      <w:r>
        <w:t>54,</w:t>
      </w:r>
      <w:r>
        <w:rPr>
          <w:spacing w:val="-1"/>
        </w:rPr>
        <w:t xml:space="preserve"> Subpart</w:t>
      </w:r>
      <w:r>
        <w:rPr>
          <w:spacing w:val="-2"/>
        </w:rPr>
        <w:t xml:space="preserve"> </w:t>
      </w:r>
      <w:r>
        <w:t>M.</w:t>
      </w:r>
    </w:p>
  </w:footnote>
  <w:footnote w:id="6">
    <w:p w:rsidR="00BC5036" w:rsidP="00BC5036" w14:paraId="36D3C0CF" w14:textId="77777777">
      <w:pPr>
        <w:pStyle w:val="FootnoteText"/>
      </w:pPr>
      <w:r>
        <w:rPr>
          <w:rStyle w:val="FootnoteReference"/>
        </w:rPr>
        <w:footnoteRef/>
      </w:r>
      <w:r>
        <w:t xml:space="preserve"> </w:t>
      </w:r>
      <w:r>
        <w:rPr>
          <w:i/>
        </w:rPr>
        <w:t>See</w:t>
      </w:r>
      <w:r>
        <w:rPr>
          <w:i/>
          <w:spacing w:val="-4"/>
        </w:rPr>
        <w:t xml:space="preserve"> </w:t>
      </w:r>
      <w:r>
        <w:rPr>
          <w:i/>
          <w:spacing w:val="-1"/>
        </w:rPr>
        <w:t>National</w:t>
      </w:r>
      <w:r>
        <w:rPr>
          <w:i/>
          <w:spacing w:val="-5"/>
        </w:rPr>
        <w:t xml:space="preserve"> </w:t>
      </w:r>
      <w:r>
        <w:rPr>
          <w:i/>
        </w:rPr>
        <w:t>Exchange</w:t>
      </w:r>
      <w:r>
        <w:rPr>
          <w:i/>
          <w:spacing w:val="-6"/>
        </w:rPr>
        <w:t xml:space="preserve"> </w:t>
      </w:r>
      <w:r>
        <w:rPr>
          <w:i/>
        </w:rPr>
        <w:t>Carrier</w:t>
      </w:r>
      <w:r>
        <w:rPr>
          <w:i/>
          <w:spacing w:val="-5"/>
        </w:rPr>
        <w:t xml:space="preserve"> </w:t>
      </w:r>
      <w:r>
        <w:rPr>
          <w:i/>
          <w:spacing w:val="-1"/>
        </w:rPr>
        <w:t>Association,</w:t>
      </w:r>
      <w:r>
        <w:rPr>
          <w:i/>
          <w:spacing w:val="-6"/>
        </w:rPr>
        <w:t xml:space="preserve"> </w:t>
      </w:r>
      <w:r>
        <w:rPr>
          <w:i/>
        </w:rPr>
        <w:t>Inc.</w:t>
      </w:r>
      <w:r>
        <w:rPr>
          <w:i/>
          <w:spacing w:val="-4"/>
        </w:rPr>
        <w:t xml:space="preserve"> </w:t>
      </w:r>
      <w:r>
        <w:rPr>
          <w:i/>
        </w:rPr>
        <w:t>Proposed</w:t>
      </w:r>
      <w:r>
        <w:rPr>
          <w:i/>
          <w:spacing w:val="-6"/>
        </w:rPr>
        <w:t xml:space="preserve"> </w:t>
      </w:r>
      <w:r>
        <w:rPr>
          <w:i/>
          <w:spacing w:val="-1"/>
        </w:rPr>
        <w:t>Modifications</w:t>
      </w:r>
      <w:r>
        <w:rPr>
          <w:i/>
          <w:spacing w:val="-6"/>
        </w:rPr>
        <w:t xml:space="preserve"> </w:t>
      </w:r>
      <w:r>
        <w:rPr>
          <w:i/>
        </w:rPr>
        <w:t>to</w:t>
      </w:r>
      <w:r>
        <w:rPr>
          <w:i/>
          <w:spacing w:val="-5"/>
        </w:rPr>
        <w:t xml:space="preserve"> </w:t>
      </w:r>
      <w:r>
        <w:rPr>
          <w:i/>
        </w:rPr>
        <w:t>the</w:t>
      </w:r>
      <w:r>
        <w:rPr>
          <w:i/>
          <w:spacing w:val="-6"/>
        </w:rPr>
        <w:t xml:space="preserve"> </w:t>
      </w:r>
      <w:r>
        <w:rPr>
          <w:i/>
        </w:rPr>
        <w:t>1998-99</w:t>
      </w:r>
      <w:r>
        <w:rPr>
          <w:i/>
          <w:spacing w:val="-4"/>
        </w:rPr>
        <w:t xml:space="preserve"> </w:t>
      </w:r>
      <w:r>
        <w:rPr>
          <w:i/>
        </w:rPr>
        <w:t>Interstate</w:t>
      </w:r>
      <w:r>
        <w:rPr>
          <w:i/>
          <w:spacing w:val="-6"/>
        </w:rPr>
        <w:t xml:space="preserve"> </w:t>
      </w:r>
      <w:r>
        <w:rPr>
          <w:i/>
        </w:rPr>
        <w:t>Average</w:t>
      </w:r>
      <w:r>
        <w:rPr>
          <w:i/>
          <w:spacing w:val="61"/>
          <w:w w:val="99"/>
        </w:rPr>
        <w:t xml:space="preserve"> </w:t>
      </w:r>
      <w:r>
        <w:rPr>
          <w:i/>
        </w:rPr>
        <w:t>Schedule</w:t>
      </w:r>
      <w:r>
        <w:rPr>
          <w:i/>
          <w:spacing w:val="-4"/>
        </w:rPr>
        <w:t xml:space="preserve"> </w:t>
      </w:r>
      <w:r>
        <w:rPr>
          <w:i/>
          <w:spacing w:val="-1"/>
        </w:rPr>
        <w:t>Formulas</w:t>
      </w:r>
      <w:r>
        <w:rPr>
          <w:spacing w:val="-1"/>
        </w:rPr>
        <w:t>,</w:t>
      </w:r>
      <w:r>
        <w:rPr>
          <w:spacing w:val="-2"/>
        </w:rPr>
        <w:t xml:space="preserve"> </w:t>
      </w:r>
      <w:r>
        <w:rPr>
          <w:spacing w:val="-1"/>
        </w:rPr>
        <w:t>ASD</w:t>
      </w:r>
      <w:r>
        <w:rPr>
          <w:spacing w:val="-2"/>
        </w:rPr>
        <w:t xml:space="preserve"> </w:t>
      </w:r>
      <w:r>
        <w:t>98-96,</w:t>
      </w:r>
      <w:r>
        <w:rPr>
          <w:spacing w:val="-3"/>
        </w:rPr>
        <w:t xml:space="preserve"> </w:t>
      </w:r>
      <w:r>
        <w:rPr>
          <w:spacing w:val="-1"/>
        </w:rPr>
        <w:t>Order,</w:t>
      </w:r>
      <w:r>
        <w:rPr>
          <w:spacing w:val="-2"/>
        </w:rPr>
        <w:t xml:space="preserve"> </w:t>
      </w:r>
      <w:r>
        <w:t>15</w:t>
      </w:r>
      <w:r>
        <w:rPr>
          <w:spacing w:val="-3"/>
        </w:rPr>
        <w:t xml:space="preserve"> </w:t>
      </w:r>
      <w:r>
        <w:rPr>
          <w:spacing w:val="-1"/>
        </w:rPr>
        <w:t>FCC</w:t>
      </w:r>
      <w:r>
        <w:rPr>
          <w:spacing w:val="-2"/>
        </w:rPr>
        <w:t xml:space="preserve"> </w:t>
      </w:r>
      <w:r>
        <w:t>Rcd</w:t>
      </w:r>
      <w:r>
        <w:rPr>
          <w:spacing w:val="-2"/>
        </w:rPr>
        <w:t xml:space="preserve"> </w:t>
      </w:r>
      <w:r>
        <w:t>1819,</w:t>
      </w:r>
      <w:r>
        <w:rPr>
          <w:spacing w:val="-3"/>
        </w:rPr>
        <w:t xml:space="preserve"> </w:t>
      </w:r>
      <w:r>
        <w:t>1819-20,</w:t>
      </w:r>
      <w:r>
        <w:rPr>
          <w:spacing w:val="-2"/>
        </w:rPr>
        <w:t xml:space="preserve"> </w:t>
      </w:r>
      <w:r>
        <w:t>para.</w:t>
      </w:r>
      <w:r>
        <w:rPr>
          <w:spacing w:val="-2"/>
        </w:rPr>
        <w:t xml:space="preserve"> </w:t>
      </w:r>
      <w:r>
        <w:t>2</w:t>
      </w:r>
      <w:r>
        <w:rPr>
          <w:spacing w:val="-3"/>
        </w:rPr>
        <w:t xml:space="preserve"> </w:t>
      </w:r>
      <w:r>
        <w:t>(1999).</w:t>
      </w:r>
      <w:r>
        <w:rPr>
          <w:spacing w:val="46"/>
        </w:rPr>
        <w:t xml:space="preserve"> </w:t>
      </w:r>
      <w:r>
        <w:rPr>
          <w:spacing w:val="-1"/>
        </w:rPr>
        <w:t>Average</w:t>
      </w:r>
      <w:r>
        <w:rPr>
          <w:spacing w:val="-3"/>
        </w:rPr>
        <w:t xml:space="preserve"> </w:t>
      </w:r>
      <w:r>
        <w:rPr>
          <w:spacing w:val="-1"/>
        </w:rPr>
        <w:t>schedule</w:t>
      </w:r>
      <w:r>
        <w:rPr>
          <w:spacing w:val="-2"/>
        </w:rPr>
        <w:t xml:space="preserve"> </w:t>
      </w:r>
      <w:r>
        <w:rPr>
          <w:spacing w:val="-1"/>
        </w:rPr>
        <w:t>companies</w:t>
      </w:r>
      <w:r>
        <w:rPr>
          <w:spacing w:val="55"/>
          <w:w w:val="99"/>
        </w:rPr>
        <w:t xml:space="preserve"> </w:t>
      </w:r>
      <w:r>
        <w:t>have</w:t>
      </w:r>
      <w:r>
        <w:rPr>
          <w:spacing w:val="-6"/>
        </w:rPr>
        <w:t xml:space="preserve"> </w:t>
      </w:r>
      <w:r>
        <w:rPr>
          <w:spacing w:val="-1"/>
        </w:rPr>
        <w:t>been</w:t>
      </w:r>
      <w:r>
        <w:rPr>
          <w:spacing w:val="-5"/>
        </w:rPr>
        <w:t xml:space="preserve"> </w:t>
      </w:r>
      <w:r>
        <w:t>permitted</w:t>
      </w:r>
      <w:r>
        <w:rPr>
          <w:spacing w:val="-5"/>
        </w:rPr>
        <w:t xml:space="preserve"> </w:t>
      </w:r>
      <w:r>
        <w:t>by</w:t>
      </w:r>
      <w:r>
        <w:rPr>
          <w:spacing w:val="-5"/>
        </w:rPr>
        <w:t xml:space="preserve"> </w:t>
      </w:r>
      <w:r>
        <w:t>the</w:t>
      </w:r>
      <w:r>
        <w:rPr>
          <w:spacing w:val="-6"/>
        </w:rPr>
        <w:t xml:space="preserve"> </w:t>
      </w:r>
      <w:r>
        <w:t>Commission</w:t>
      </w:r>
      <w:r>
        <w:rPr>
          <w:spacing w:val="-5"/>
        </w:rPr>
        <w:t xml:space="preserve"> </w:t>
      </w:r>
      <w:r>
        <w:t>to</w:t>
      </w:r>
      <w:r>
        <w:rPr>
          <w:spacing w:val="-6"/>
        </w:rPr>
        <w:t xml:space="preserve"> </w:t>
      </w:r>
      <w:r>
        <w:rPr>
          <w:spacing w:val="-1"/>
        </w:rPr>
        <w:t>estimate</w:t>
      </w:r>
      <w:r>
        <w:rPr>
          <w:spacing w:val="-6"/>
        </w:rPr>
        <w:t xml:space="preserve"> </w:t>
      </w:r>
      <w:r>
        <w:t>their</w:t>
      </w:r>
      <w:r>
        <w:rPr>
          <w:spacing w:val="-6"/>
        </w:rPr>
        <w:t xml:space="preserve"> </w:t>
      </w:r>
      <w:r>
        <w:rPr>
          <w:spacing w:val="-1"/>
        </w:rPr>
        <w:t>access</w:t>
      </w:r>
      <w:r>
        <w:rPr>
          <w:spacing w:val="-6"/>
        </w:rPr>
        <w:t xml:space="preserve"> </w:t>
      </w:r>
      <w:r>
        <w:rPr>
          <w:spacing w:val="-1"/>
        </w:rPr>
        <w:t>settlements</w:t>
      </w:r>
      <w:r>
        <w:rPr>
          <w:spacing w:val="-6"/>
        </w:rPr>
        <w:t xml:space="preserve"> </w:t>
      </w:r>
      <w:r>
        <w:t>and</w:t>
      </w:r>
      <w:r>
        <w:rPr>
          <w:spacing w:val="-6"/>
        </w:rPr>
        <w:t xml:space="preserve"> </w:t>
      </w:r>
      <w:r>
        <w:t>universal</w:t>
      </w:r>
      <w:r>
        <w:rPr>
          <w:spacing w:val="-5"/>
        </w:rPr>
        <w:t xml:space="preserve"> </w:t>
      </w:r>
      <w:r>
        <w:rPr>
          <w:spacing w:val="-1"/>
        </w:rPr>
        <w:t>service</w:t>
      </w:r>
      <w:r>
        <w:rPr>
          <w:spacing w:val="-5"/>
        </w:rPr>
        <w:t xml:space="preserve"> </w:t>
      </w:r>
      <w:r>
        <w:t>support</w:t>
      </w:r>
      <w:r>
        <w:rPr>
          <w:spacing w:val="-6"/>
        </w:rPr>
        <w:t xml:space="preserve"> </w:t>
      </w:r>
      <w:r>
        <w:t>through</w:t>
      </w:r>
      <w:r>
        <w:rPr>
          <w:spacing w:val="47"/>
          <w:w w:val="99"/>
        </w:rPr>
        <w:t xml:space="preserve"> </w:t>
      </w:r>
      <w:r>
        <w:t>the</w:t>
      </w:r>
      <w:r>
        <w:rPr>
          <w:spacing w:val="-5"/>
        </w:rPr>
        <w:t xml:space="preserve"> </w:t>
      </w:r>
      <w:r>
        <w:t>use</w:t>
      </w:r>
      <w:r>
        <w:rPr>
          <w:spacing w:val="-3"/>
        </w:rPr>
        <w:t xml:space="preserve"> </w:t>
      </w:r>
      <w:r>
        <w:t>of</w:t>
      </w:r>
      <w:r>
        <w:rPr>
          <w:spacing w:val="-3"/>
        </w:rPr>
        <w:t xml:space="preserve"> </w:t>
      </w:r>
      <w:r>
        <w:rPr>
          <w:spacing w:val="-1"/>
        </w:rPr>
        <w:t>average</w:t>
      </w:r>
      <w:r>
        <w:rPr>
          <w:spacing w:val="-3"/>
        </w:rPr>
        <w:t xml:space="preserve"> </w:t>
      </w:r>
      <w:r>
        <w:rPr>
          <w:spacing w:val="-1"/>
        </w:rPr>
        <w:t>schedules</w:t>
      </w:r>
      <w:r>
        <w:rPr>
          <w:spacing w:val="-4"/>
        </w:rPr>
        <w:t xml:space="preserve"> </w:t>
      </w:r>
      <w:r>
        <w:t>to</w:t>
      </w:r>
      <w:r>
        <w:rPr>
          <w:spacing w:val="-4"/>
        </w:rPr>
        <w:t xml:space="preserve"> </w:t>
      </w:r>
      <w:r>
        <w:rPr>
          <w:spacing w:val="-1"/>
        </w:rPr>
        <w:t>avoid</w:t>
      </w:r>
      <w:r>
        <w:rPr>
          <w:spacing w:val="-3"/>
        </w:rPr>
        <w:t xml:space="preserve"> </w:t>
      </w:r>
      <w:r>
        <w:rPr>
          <w:spacing w:val="-1"/>
        </w:rPr>
        <w:t>company-specific</w:t>
      </w:r>
      <w:r>
        <w:rPr>
          <w:spacing w:val="-3"/>
        </w:rPr>
        <w:t xml:space="preserve"> </w:t>
      </w:r>
      <w:r>
        <w:t>cost</w:t>
      </w:r>
      <w:r>
        <w:rPr>
          <w:spacing w:val="-4"/>
        </w:rPr>
        <w:t xml:space="preserve"> </w:t>
      </w:r>
      <w:r>
        <w:rPr>
          <w:spacing w:val="-1"/>
        </w:rPr>
        <w:t>studies.</w:t>
      </w:r>
      <w:r>
        <w:rPr>
          <w:spacing w:val="43"/>
        </w:rPr>
        <w:t xml:space="preserve"> </w:t>
      </w:r>
      <w:r>
        <w:rPr>
          <w:i/>
          <w:spacing w:val="-1"/>
        </w:rPr>
        <w:t>See</w:t>
      </w:r>
      <w:r>
        <w:rPr>
          <w:spacing w:val="-1"/>
        </w:rPr>
        <w:t>,</w:t>
      </w:r>
      <w:r>
        <w:rPr>
          <w:spacing w:val="-3"/>
        </w:rPr>
        <w:t xml:space="preserve"> </w:t>
      </w:r>
      <w:r>
        <w:rPr>
          <w:i/>
          <w:spacing w:val="-1"/>
        </w:rPr>
        <w:t>e.g.</w:t>
      </w:r>
      <w:r>
        <w:rPr>
          <w:spacing w:val="-1"/>
        </w:rPr>
        <w:t>,</w:t>
      </w:r>
      <w:r>
        <w:rPr>
          <w:spacing w:val="-3"/>
        </w:rPr>
        <w:t xml:space="preserve"> </w:t>
      </w:r>
      <w:r>
        <w:rPr>
          <w:i/>
          <w:spacing w:val="-1"/>
        </w:rPr>
        <w:t>ALLTEL</w:t>
      </w:r>
      <w:r>
        <w:rPr>
          <w:i/>
          <w:spacing w:val="-4"/>
        </w:rPr>
        <w:t xml:space="preserve"> </w:t>
      </w:r>
      <w:r>
        <w:rPr>
          <w:i/>
        </w:rPr>
        <w:t>Corp.</w:t>
      </w:r>
      <w:r>
        <w:rPr>
          <w:i/>
          <w:spacing w:val="-4"/>
        </w:rPr>
        <w:t xml:space="preserve"> </w:t>
      </w:r>
      <w:r>
        <w:rPr>
          <w:i/>
        </w:rPr>
        <w:t>v.</w:t>
      </w:r>
      <w:r>
        <w:rPr>
          <w:i/>
          <w:spacing w:val="-4"/>
        </w:rPr>
        <w:t xml:space="preserve"> </w:t>
      </w:r>
      <w:r>
        <w:rPr>
          <w:i/>
          <w:spacing w:val="-1"/>
        </w:rPr>
        <w:t>FCC</w:t>
      </w:r>
      <w:r>
        <w:rPr>
          <w:spacing w:val="-1"/>
        </w:rPr>
        <w:t>,</w:t>
      </w:r>
      <w:r>
        <w:rPr>
          <w:spacing w:val="-3"/>
        </w:rPr>
        <w:t xml:space="preserve"> </w:t>
      </w:r>
      <w:r>
        <w:t>838</w:t>
      </w:r>
      <w:r>
        <w:rPr>
          <w:spacing w:val="-4"/>
        </w:rPr>
        <w:t xml:space="preserve"> </w:t>
      </w:r>
      <w:r>
        <w:t>F.2d</w:t>
      </w:r>
      <w:r>
        <w:rPr>
          <w:spacing w:val="85"/>
        </w:rPr>
        <w:t xml:space="preserve"> </w:t>
      </w:r>
      <w:r>
        <w:t>551,</w:t>
      </w:r>
      <w:r>
        <w:rPr>
          <w:spacing w:val="-1"/>
        </w:rPr>
        <w:t xml:space="preserve"> </w:t>
      </w:r>
      <w:r>
        <w:t>553</w:t>
      </w:r>
      <w:r>
        <w:rPr>
          <w:spacing w:val="-1"/>
        </w:rPr>
        <w:t xml:space="preserve"> </w:t>
      </w:r>
      <w:r>
        <w:t>(D.C.</w:t>
      </w:r>
      <w:r>
        <w:rPr>
          <w:spacing w:val="-2"/>
        </w:rPr>
        <w:t xml:space="preserve"> </w:t>
      </w:r>
      <w:r>
        <w:t>Cir.</w:t>
      </w:r>
      <w:r>
        <w:rPr>
          <w:spacing w:val="-1"/>
        </w:rPr>
        <w:t xml:space="preserve"> </w:t>
      </w:r>
      <w:r>
        <w:t>1988).</w:t>
      </w:r>
    </w:p>
  </w:footnote>
  <w:footnote w:id="7">
    <w:p w:rsidR="00BC5036" w:rsidRPr="0091144F" w:rsidP="00BC5036" w14:paraId="749884CF" w14:textId="77777777">
      <w:pPr>
        <w:spacing w:after="120"/>
        <w:ind w:right="313"/>
        <w:rPr>
          <w:sz w:val="20"/>
        </w:rPr>
      </w:pPr>
      <w:r>
        <w:rPr>
          <w:rStyle w:val="FootnoteReference"/>
        </w:rPr>
        <w:footnoteRef/>
      </w:r>
      <w:r>
        <w:t xml:space="preserve"> </w:t>
      </w:r>
      <w:r>
        <w:rPr>
          <w:i/>
          <w:sz w:val="20"/>
        </w:rPr>
        <w:t>See</w:t>
      </w:r>
      <w:r>
        <w:rPr>
          <w:i/>
          <w:spacing w:val="-5"/>
          <w:sz w:val="20"/>
        </w:rPr>
        <w:t xml:space="preserve"> </w:t>
      </w:r>
      <w:r>
        <w:rPr>
          <w:sz w:val="20"/>
        </w:rPr>
        <w:t>2022</w:t>
      </w:r>
      <w:r>
        <w:rPr>
          <w:spacing w:val="-4"/>
          <w:sz w:val="20"/>
        </w:rPr>
        <w:t xml:space="preserve"> </w:t>
      </w:r>
      <w:r>
        <w:rPr>
          <w:spacing w:val="-1"/>
          <w:sz w:val="20"/>
        </w:rPr>
        <w:t>NECA</w:t>
      </w:r>
      <w:r>
        <w:rPr>
          <w:spacing w:val="-5"/>
          <w:sz w:val="20"/>
        </w:rPr>
        <w:t xml:space="preserve"> </w:t>
      </w:r>
      <w:r>
        <w:rPr>
          <w:spacing w:val="-1"/>
          <w:sz w:val="20"/>
        </w:rPr>
        <w:t>Modification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pacing w:val="-1"/>
          <w:sz w:val="20"/>
        </w:rPr>
        <w:t>Average</w:t>
      </w:r>
      <w:r>
        <w:rPr>
          <w:spacing w:val="-5"/>
          <w:sz w:val="20"/>
        </w:rPr>
        <w:t xml:space="preserve"> </w:t>
      </w:r>
      <w:r>
        <w:rPr>
          <w:spacing w:val="-1"/>
          <w:sz w:val="20"/>
        </w:rPr>
        <w:t>Schedule</w:t>
      </w:r>
      <w:r>
        <w:rPr>
          <w:spacing w:val="-5"/>
          <w:sz w:val="20"/>
        </w:rPr>
        <w:t xml:space="preserve"> </w:t>
      </w:r>
      <w:r>
        <w:rPr>
          <w:spacing w:val="-1"/>
          <w:sz w:val="20"/>
        </w:rPr>
        <w:t>Universal</w:t>
      </w:r>
      <w:r>
        <w:rPr>
          <w:spacing w:val="-5"/>
          <w:sz w:val="20"/>
        </w:rPr>
        <w:t xml:space="preserve"> </w:t>
      </w:r>
      <w:r>
        <w:rPr>
          <w:spacing w:val="-1"/>
          <w:sz w:val="20"/>
        </w:rPr>
        <w:t>Service</w:t>
      </w:r>
      <w:r>
        <w:rPr>
          <w:spacing w:val="-5"/>
          <w:sz w:val="20"/>
        </w:rPr>
        <w:t xml:space="preserve"> </w:t>
      </w:r>
      <w:r>
        <w:rPr>
          <w:spacing w:val="-1"/>
          <w:sz w:val="20"/>
        </w:rPr>
        <w:t>High-Cost</w:t>
      </w:r>
      <w:r>
        <w:rPr>
          <w:spacing w:val="-4"/>
          <w:sz w:val="20"/>
        </w:rPr>
        <w:t xml:space="preserve"> </w:t>
      </w:r>
      <w:r>
        <w:rPr>
          <w:sz w:val="20"/>
        </w:rPr>
        <w:t>Loop</w:t>
      </w:r>
      <w:r>
        <w:rPr>
          <w:spacing w:val="-6"/>
          <w:sz w:val="20"/>
        </w:rPr>
        <w:t xml:space="preserve"> </w:t>
      </w:r>
      <w:r>
        <w:rPr>
          <w:spacing w:val="-1"/>
          <w:sz w:val="20"/>
        </w:rPr>
        <w:t>Support</w:t>
      </w:r>
      <w:r>
        <w:rPr>
          <w:spacing w:val="-5"/>
          <w:sz w:val="20"/>
        </w:rPr>
        <w:t xml:space="preserve"> </w:t>
      </w:r>
      <w:r>
        <w:rPr>
          <w:spacing w:val="-1"/>
          <w:sz w:val="20"/>
        </w:rPr>
        <w:t>Formula,</w:t>
      </w:r>
      <w:r>
        <w:rPr>
          <w:spacing w:val="-5"/>
          <w:sz w:val="20"/>
        </w:rPr>
        <w:t xml:space="preserve"> </w:t>
      </w:r>
      <w:r>
        <w:rPr>
          <w:sz w:val="20"/>
        </w:rPr>
        <w:t>WC</w:t>
      </w:r>
      <w:r>
        <w:rPr>
          <w:spacing w:val="41"/>
          <w:w w:val="99"/>
          <w:sz w:val="20"/>
        </w:rPr>
        <w:t xml:space="preserve"> </w:t>
      </w:r>
      <w:r>
        <w:rPr>
          <w:spacing w:val="-1"/>
          <w:sz w:val="20"/>
        </w:rPr>
        <w:t>Docket</w:t>
      </w:r>
      <w:r>
        <w:rPr>
          <w:spacing w:val="-2"/>
          <w:sz w:val="20"/>
        </w:rPr>
        <w:t xml:space="preserve"> </w:t>
      </w:r>
      <w:r>
        <w:rPr>
          <w:spacing w:val="-1"/>
          <w:sz w:val="20"/>
        </w:rPr>
        <w:t xml:space="preserve">No. </w:t>
      </w:r>
      <w:r>
        <w:rPr>
          <w:sz w:val="20"/>
        </w:rPr>
        <w:t>05-337,</w:t>
      </w:r>
      <w:r>
        <w:rPr>
          <w:spacing w:val="-2"/>
          <w:sz w:val="20"/>
        </w:rPr>
        <w:t xml:space="preserve"> </w:t>
      </w:r>
      <w:r>
        <w:rPr>
          <w:sz w:val="20"/>
        </w:rPr>
        <w:t>at</w:t>
      </w:r>
      <w:r>
        <w:rPr>
          <w:spacing w:val="-1"/>
          <w:sz w:val="20"/>
        </w:rPr>
        <w:t xml:space="preserve"> </w:t>
      </w:r>
      <w:r>
        <w:rPr>
          <w:sz w:val="20"/>
        </w:rPr>
        <w:t>7</w:t>
      </w:r>
      <w:r>
        <w:rPr>
          <w:spacing w:val="-2"/>
          <w:sz w:val="20"/>
        </w:rPr>
        <w:t xml:space="preserve"> </w:t>
      </w:r>
      <w:r>
        <w:rPr>
          <w:spacing w:val="-1"/>
          <w:sz w:val="20"/>
        </w:rPr>
        <w:t>(filed</w:t>
      </w:r>
      <w:r>
        <w:rPr>
          <w:spacing w:val="-2"/>
          <w:sz w:val="20"/>
        </w:rPr>
        <w:t xml:space="preserve"> </w:t>
      </w:r>
      <w:r>
        <w:rPr>
          <w:spacing w:val="-1"/>
          <w:sz w:val="20"/>
        </w:rPr>
        <w:t>Aug.</w:t>
      </w:r>
      <w:r>
        <w:rPr>
          <w:spacing w:val="-2"/>
          <w:sz w:val="20"/>
        </w:rPr>
        <w:t xml:space="preserve"> </w:t>
      </w:r>
      <w:r>
        <w:rPr>
          <w:sz w:val="20"/>
        </w:rPr>
        <w:t>27,</w:t>
      </w:r>
      <w:r>
        <w:rPr>
          <w:spacing w:val="-1"/>
          <w:sz w:val="20"/>
        </w:rPr>
        <w:t xml:space="preserve"> </w:t>
      </w:r>
      <w:r>
        <w:rPr>
          <w:sz w:val="20"/>
        </w:rPr>
        <w:t>2021)</w:t>
      </w:r>
      <w:r>
        <w:rPr>
          <w:spacing w:val="-2"/>
          <w:sz w:val="20"/>
        </w:rPr>
        <w:t xml:space="preserve"> </w:t>
      </w:r>
      <w:r>
        <w:rPr>
          <w:sz w:val="20"/>
        </w:rPr>
        <w:t>(NECA</w:t>
      </w:r>
      <w:r>
        <w:rPr>
          <w:spacing w:val="-2"/>
          <w:sz w:val="20"/>
        </w:rPr>
        <w:t xml:space="preserve"> </w:t>
      </w:r>
      <w:r>
        <w:rPr>
          <w:sz w:val="20"/>
        </w:rPr>
        <w:t>2022</w:t>
      </w:r>
      <w:r>
        <w:rPr>
          <w:spacing w:val="-2"/>
          <w:sz w:val="20"/>
        </w:rPr>
        <w:t xml:space="preserve"> </w:t>
      </w:r>
      <w:r>
        <w:rPr>
          <w:spacing w:val="-1"/>
          <w:sz w:val="20"/>
        </w:rPr>
        <w:t>Filing).</w:t>
      </w:r>
    </w:p>
  </w:footnote>
  <w:footnote w:id="8">
    <w:p w:rsidR="00BC5036" w:rsidP="00BC5036" w14:paraId="1A2C0192" w14:textId="77777777">
      <w:pPr>
        <w:pStyle w:val="FootnoteText"/>
      </w:pPr>
      <w:r>
        <w:rPr>
          <w:rStyle w:val="FootnoteReference"/>
        </w:rPr>
        <w:footnoteRef/>
      </w:r>
      <w:r>
        <w:t xml:space="preserve"> </w:t>
      </w:r>
      <w:r>
        <w:rPr>
          <w:i/>
        </w:rPr>
        <w:t>See</w:t>
      </w:r>
      <w:r>
        <w:rPr>
          <w:i/>
          <w:spacing w:val="-3"/>
        </w:rPr>
        <w:t xml:space="preserve"> </w:t>
      </w:r>
      <w:r>
        <w:rPr>
          <w:i/>
          <w:spacing w:val="-1"/>
        </w:rPr>
        <w:t>Connect</w:t>
      </w:r>
      <w:r>
        <w:rPr>
          <w:i/>
          <w:spacing w:val="-2"/>
        </w:rPr>
        <w:t xml:space="preserve"> </w:t>
      </w:r>
      <w:r>
        <w:rPr>
          <w:i/>
        </w:rPr>
        <w:t>America</w:t>
      </w:r>
      <w:r>
        <w:rPr>
          <w:i/>
          <w:spacing w:val="-4"/>
        </w:rPr>
        <w:t xml:space="preserve"> </w:t>
      </w:r>
      <w:r>
        <w:rPr>
          <w:i/>
        </w:rPr>
        <w:t>Fund</w:t>
      </w:r>
      <w:r>
        <w:rPr>
          <w:i/>
          <w:spacing w:val="-3"/>
        </w:rPr>
        <w:t xml:space="preserve"> </w:t>
      </w:r>
      <w:r>
        <w:rPr>
          <w:i/>
        </w:rPr>
        <w:t>et</w:t>
      </w:r>
      <w:r>
        <w:rPr>
          <w:i/>
          <w:spacing w:val="-3"/>
        </w:rPr>
        <w:t xml:space="preserve"> </w:t>
      </w:r>
      <w:r>
        <w:rPr>
          <w:i/>
        </w:rPr>
        <w:t>al.</w:t>
      </w:r>
      <w:r>
        <w:t>,</w:t>
      </w:r>
      <w:r>
        <w:rPr>
          <w:spacing w:val="-3"/>
        </w:rPr>
        <w:t xml:space="preserve"> </w:t>
      </w:r>
      <w:r>
        <w:t>WC</w:t>
      </w:r>
      <w:r>
        <w:rPr>
          <w:spacing w:val="-3"/>
        </w:rPr>
        <w:t xml:space="preserve"> </w:t>
      </w:r>
      <w:r>
        <w:rPr>
          <w:spacing w:val="-1"/>
        </w:rPr>
        <w:t>Docket</w:t>
      </w:r>
      <w:r>
        <w:rPr>
          <w:spacing w:val="-3"/>
        </w:rPr>
        <w:t xml:space="preserve"> </w:t>
      </w:r>
      <w:r>
        <w:rPr>
          <w:spacing w:val="-1"/>
        </w:rPr>
        <w:t>No.</w:t>
      </w:r>
      <w:r>
        <w:rPr>
          <w:spacing w:val="-2"/>
        </w:rPr>
        <w:t xml:space="preserve"> </w:t>
      </w:r>
      <w:r>
        <w:t>10-90</w:t>
      </w:r>
      <w:r>
        <w:rPr>
          <w:spacing w:val="-3"/>
        </w:rPr>
        <w:t xml:space="preserve"> </w:t>
      </w:r>
      <w:r>
        <w:t>et</w:t>
      </w:r>
      <w:r>
        <w:rPr>
          <w:spacing w:val="-2"/>
        </w:rPr>
        <w:t xml:space="preserve"> </w:t>
      </w:r>
      <w:r>
        <w:rPr>
          <w:spacing w:val="-1"/>
        </w:rPr>
        <w:t>al.,</w:t>
      </w:r>
      <w:r>
        <w:rPr>
          <w:spacing w:val="-3"/>
        </w:rPr>
        <w:t xml:space="preserve"> </w:t>
      </w:r>
      <w:r>
        <w:t>Report</w:t>
      </w:r>
      <w:r>
        <w:rPr>
          <w:spacing w:val="-3"/>
        </w:rPr>
        <w:t xml:space="preserve"> </w:t>
      </w:r>
      <w:r>
        <w:t>and</w:t>
      </w:r>
      <w:r>
        <w:rPr>
          <w:spacing w:val="-3"/>
        </w:rPr>
        <w:t xml:space="preserve"> </w:t>
      </w:r>
      <w:r>
        <w:rPr>
          <w:spacing w:val="-1"/>
        </w:rPr>
        <w:t>Order,</w:t>
      </w:r>
      <w:r>
        <w:rPr>
          <w:spacing w:val="-3"/>
        </w:rPr>
        <w:t xml:space="preserve"> </w:t>
      </w:r>
      <w:r>
        <w:t>29</w:t>
      </w:r>
      <w:r>
        <w:rPr>
          <w:spacing w:val="-2"/>
        </w:rPr>
        <w:t xml:space="preserve"> </w:t>
      </w:r>
      <w:r>
        <w:rPr>
          <w:spacing w:val="-1"/>
        </w:rPr>
        <w:t>FCC</w:t>
      </w:r>
      <w:r>
        <w:rPr>
          <w:spacing w:val="-2"/>
        </w:rPr>
        <w:t xml:space="preserve"> </w:t>
      </w:r>
      <w:r>
        <w:t>Rcd</w:t>
      </w:r>
      <w:r>
        <w:rPr>
          <w:spacing w:val="-3"/>
        </w:rPr>
        <w:t xml:space="preserve"> </w:t>
      </w:r>
      <w:r>
        <w:t>15644,</w:t>
      </w:r>
      <w:r>
        <w:rPr>
          <w:spacing w:val="-2"/>
        </w:rPr>
        <w:t xml:space="preserve"> </w:t>
      </w:r>
      <w:r>
        <w:t>15680-84,</w:t>
      </w:r>
      <w:r>
        <w:rPr>
          <w:spacing w:val="27"/>
        </w:rPr>
        <w:t xml:space="preserve"> </w:t>
      </w:r>
      <w:r>
        <w:t>paras.</w:t>
      </w:r>
      <w:r>
        <w:rPr>
          <w:spacing w:val="-3"/>
        </w:rPr>
        <w:t xml:space="preserve"> </w:t>
      </w:r>
      <w:r>
        <w:t>102-114</w:t>
      </w:r>
      <w:r>
        <w:rPr>
          <w:spacing w:val="-2"/>
        </w:rPr>
        <w:t xml:space="preserve"> </w:t>
      </w:r>
      <w:r>
        <w:t>(2014).</w:t>
      </w:r>
    </w:p>
  </w:footnote>
  <w:footnote w:id="9">
    <w:p w:rsidR="00BC5036" w:rsidP="00BC5036" w14:paraId="254507FF" w14:textId="77777777">
      <w:pPr>
        <w:pStyle w:val="FootnoteText"/>
      </w:pPr>
      <w:r>
        <w:rPr>
          <w:rStyle w:val="FootnoteReference"/>
        </w:rPr>
        <w:footnoteRef/>
      </w:r>
      <w:r>
        <w:t xml:space="preserve"> </w:t>
      </w:r>
      <w:r>
        <w:rPr>
          <w:i/>
        </w:rPr>
        <w:t>Connect</w:t>
      </w:r>
      <w:r>
        <w:rPr>
          <w:i/>
          <w:spacing w:val="-3"/>
        </w:rPr>
        <w:t xml:space="preserve"> </w:t>
      </w:r>
      <w:r>
        <w:rPr>
          <w:i/>
          <w:spacing w:val="-1"/>
        </w:rPr>
        <w:t>America</w:t>
      </w:r>
      <w:r>
        <w:rPr>
          <w:i/>
          <w:spacing w:val="-4"/>
        </w:rPr>
        <w:t xml:space="preserve"> </w:t>
      </w:r>
      <w:r>
        <w:rPr>
          <w:i/>
        </w:rPr>
        <w:t>Fund</w:t>
      </w:r>
      <w:r>
        <w:rPr>
          <w:i/>
          <w:spacing w:val="-4"/>
        </w:rPr>
        <w:t xml:space="preserve"> </w:t>
      </w:r>
      <w:r>
        <w:rPr>
          <w:i/>
        </w:rPr>
        <w:t>et</w:t>
      </w:r>
      <w:r>
        <w:rPr>
          <w:i/>
          <w:spacing w:val="-3"/>
        </w:rPr>
        <w:t xml:space="preserve"> </w:t>
      </w:r>
      <w:r>
        <w:rPr>
          <w:i/>
        </w:rPr>
        <w:t>al.</w:t>
      </w:r>
      <w:r>
        <w:t>,</w:t>
      </w:r>
      <w:r>
        <w:rPr>
          <w:spacing w:val="-3"/>
        </w:rPr>
        <w:t xml:space="preserve"> </w:t>
      </w:r>
      <w:r>
        <w:rPr>
          <w:spacing w:val="-1"/>
        </w:rPr>
        <w:t>WC</w:t>
      </w:r>
      <w:r>
        <w:rPr>
          <w:spacing w:val="-3"/>
        </w:rPr>
        <w:t xml:space="preserve"> </w:t>
      </w:r>
      <w:r>
        <w:rPr>
          <w:spacing w:val="-1"/>
        </w:rPr>
        <w:t>Docket</w:t>
      </w:r>
      <w:r>
        <w:rPr>
          <w:spacing w:val="-3"/>
        </w:rPr>
        <w:t xml:space="preserve"> </w:t>
      </w:r>
      <w:r>
        <w:rPr>
          <w:spacing w:val="-1"/>
        </w:rPr>
        <w:t>No.</w:t>
      </w:r>
      <w:r>
        <w:rPr>
          <w:spacing w:val="-3"/>
        </w:rPr>
        <w:t xml:space="preserve"> </w:t>
      </w:r>
      <w:r>
        <w:t>10-90</w:t>
      </w:r>
      <w:r>
        <w:rPr>
          <w:spacing w:val="-3"/>
        </w:rPr>
        <w:t xml:space="preserve"> </w:t>
      </w:r>
      <w:r>
        <w:t>et</w:t>
      </w:r>
      <w:r>
        <w:rPr>
          <w:spacing w:val="-2"/>
        </w:rPr>
        <w:t xml:space="preserve"> </w:t>
      </w:r>
      <w:r>
        <w:t>al.,</w:t>
      </w:r>
      <w:r>
        <w:rPr>
          <w:spacing w:val="-4"/>
        </w:rPr>
        <w:t xml:space="preserve"> </w:t>
      </w:r>
      <w:r>
        <w:rPr>
          <w:spacing w:val="-1"/>
        </w:rPr>
        <w:t>Report</w:t>
      </w:r>
      <w:r>
        <w:rPr>
          <w:spacing w:val="-3"/>
        </w:rPr>
        <w:t xml:space="preserve"> </w:t>
      </w:r>
      <w:r>
        <w:t>and</w:t>
      </w:r>
      <w:r>
        <w:rPr>
          <w:spacing w:val="-4"/>
        </w:rPr>
        <w:t xml:space="preserve"> </w:t>
      </w:r>
      <w:r>
        <w:rPr>
          <w:spacing w:val="-1"/>
        </w:rPr>
        <w:t>Order,</w:t>
      </w:r>
      <w:r>
        <w:rPr>
          <w:spacing w:val="-3"/>
        </w:rPr>
        <w:t xml:space="preserve"> </w:t>
      </w:r>
      <w:r>
        <w:rPr>
          <w:spacing w:val="-1"/>
        </w:rPr>
        <w:t>Order</w:t>
      </w:r>
      <w:r>
        <w:rPr>
          <w:spacing w:val="-3"/>
        </w:rPr>
        <w:t xml:space="preserve"> </w:t>
      </w:r>
      <w:r>
        <w:t>and</w:t>
      </w:r>
      <w:r>
        <w:rPr>
          <w:spacing w:val="-4"/>
        </w:rPr>
        <w:t xml:space="preserve"> </w:t>
      </w:r>
      <w:r>
        <w:rPr>
          <w:spacing w:val="-1"/>
        </w:rPr>
        <w:t>Order</w:t>
      </w:r>
      <w:r>
        <w:rPr>
          <w:spacing w:val="-3"/>
        </w:rPr>
        <w:t xml:space="preserve"> </w:t>
      </w:r>
      <w:r>
        <w:t>on</w:t>
      </w:r>
      <w:r>
        <w:rPr>
          <w:spacing w:val="-3"/>
        </w:rPr>
        <w:t xml:space="preserve"> </w:t>
      </w:r>
      <w:r>
        <w:rPr>
          <w:spacing w:val="-1"/>
        </w:rPr>
        <w:t>Reconsideration</w:t>
      </w:r>
      <w:r>
        <w:rPr>
          <w:spacing w:val="59"/>
          <w:w w:val="99"/>
        </w:rPr>
        <w:t xml:space="preserve"> </w:t>
      </w:r>
      <w:r>
        <w:t>and</w:t>
      </w:r>
      <w:r>
        <w:rPr>
          <w:spacing w:val="-5"/>
        </w:rPr>
        <w:t xml:space="preserve"> </w:t>
      </w:r>
      <w:r>
        <w:rPr>
          <w:spacing w:val="-1"/>
        </w:rPr>
        <w:t>Further</w:t>
      </w:r>
      <w:r>
        <w:rPr>
          <w:spacing w:val="-4"/>
        </w:rPr>
        <w:t xml:space="preserve"> </w:t>
      </w:r>
      <w:r>
        <w:rPr>
          <w:spacing w:val="-1"/>
        </w:rPr>
        <w:t>Notice</w:t>
      </w:r>
      <w:r>
        <w:rPr>
          <w:spacing w:val="-3"/>
        </w:rPr>
        <w:t xml:space="preserve"> </w:t>
      </w:r>
      <w:r>
        <w:t>of</w:t>
      </w:r>
      <w:r>
        <w:rPr>
          <w:spacing w:val="-4"/>
        </w:rPr>
        <w:t xml:space="preserve"> </w:t>
      </w:r>
      <w:r>
        <w:rPr>
          <w:spacing w:val="-1"/>
        </w:rPr>
        <w:t>Proposed</w:t>
      </w:r>
      <w:r>
        <w:rPr>
          <w:spacing w:val="-3"/>
        </w:rPr>
        <w:t xml:space="preserve"> </w:t>
      </w:r>
      <w:r>
        <w:rPr>
          <w:spacing w:val="-1"/>
        </w:rPr>
        <w:t>Rulemaking,</w:t>
      </w:r>
      <w:r>
        <w:rPr>
          <w:spacing w:val="-4"/>
        </w:rPr>
        <w:t xml:space="preserve"> </w:t>
      </w:r>
      <w:r>
        <w:t>31</w:t>
      </w:r>
      <w:r>
        <w:rPr>
          <w:spacing w:val="-4"/>
        </w:rPr>
        <w:t xml:space="preserve"> </w:t>
      </w:r>
      <w:r>
        <w:t>FCC</w:t>
      </w:r>
      <w:r>
        <w:rPr>
          <w:spacing w:val="-3"/>
        </w:rPr>
        <w:t xml:space="preserve"> </w:t>
      </w:r>
      <w:r>
        <w:rPr>
          <w:spacing w:val="-1"/>
        </w:rPr>
        <w:t>Rcd</w:t>
      </w:r>
      <w:r>
        <w:rPr>
          <w:spacing w:val="-4"/>
        </w:rPr>
        <w:t xml:space="preserve"> </w:t>
      </w:r>
      <w:r>
        <w:t>3087</w:t>
      </w:r>
      <w:r>
        <w:rPr>
          <w:spacing w:val="-3"/>
        </w:rPr>
        <w:t xml:space="preserve"> </w:t>
      </w:r>
      <w:r>
        <w:t>(2016)</w:t>
      </w:r>
      <w:r>
        <w:rPr>
          <w:spacing w:val="-4"/>
        </w:rPr>
        <w:t xml:space="preserve"> </w:t>
      </w:r>
      <w:r>
        <w:rPr>
          <w:spacing w:val="-1"/>
        </w:rPr>
        <w:t>(</w:t>
      </w:r>
      <w:r>
        <w:rPr>
          <w:i/>
          <w:spacing w:val="-1"/>
        </w:rPr>
        <w:t>Rate-of-Return</w:t>
      </w:r>
      <w:r>
        <w:rPr>
          <w:i/>
          <w:spacing w:val="-5"/>
        </w:rPr>
        <w:t xml:space="preserve"> </w:t>
      </w:r>
      <w:r>
        <w:rPr>
          <w:i/>
        </w:rPr>
        <w:t>Reform</w:t>
      </w:r>
      <w:r>
        <w:rPr>
          <w:i/>
          <w:spacing w:val="-4"/>
        </w:rPr>
        <w:t xml:space="preserve"> </w:t>
      </w:r>
      <w:r>
        <w:rPr>
          <w:i/>
          <w:spacing w:val="-1"/>
        </w:rPr>
        <w:t>Order</w:t>
      </w:r>
      <w:r>
        <w:rPr>
          <w:spacing w:val="-1"/>
        </w:rPr>
        <w:t>).</w:t>
      </w:r>
    </w:p>
  </w:footnote>
  <w:footnote w:id="10">
    <w:p w:rsidR="00BC5036" w:rsidP="00BC5036" w14:paraId="64507FD3" w14:textId="77777777">
      <w:pPr>
        <w:pStyle w:val="FootnoteText"/>
      </w:pPr>
      <w:r>
        <w:rPr>
          <w:rStyle w:val="FootnoteReference"/>
        </w:rPr>
        <w:footnoteRef/>
      </w:r>
      <w:r>
        <w:t xml:space="preserve"> </w:t>
      </w:r>
      <w:r>
        <w:rPr>
          <w:i/>
        </w:rPr>
        <w:t>See</w:t>
      </w:r>
      <w:r>
        <w:rPr>
          <w:i/>
          <w:spacing w:val="-2"/>
        </w:rPr>
        <w:t xml:space="preserve"> </w:t>
      </w:r>
      <w:r>
        <w:rPr>
          <w:spacing w:val="-1"/>
        </w:rPr>
        <w:t>NECA</w:t>
      </w:r>
      <w:r>
        <w:rPr>
          <w:spacing w:val="-2"/>
        </w:rPr>
        <w:t xml:space="preserve"> </w:t>
      </w:r>
      <w:r>
        <w:t>2022</w:t>
      </w:r>
      <w:r>
        <w:rPr>
          <w:spacing w:val="-2"/>
        </w:rPr>
        <w:t xml:space="preserve"> </w:t>
      </w:r>
      <w:r>
        <w:rPr>
          <w:spacing w:val="-1"/>
        </w:rPr>
        <w:t>Filing.</w:t>
      </w:r>
    </w:p>
  </w:footnote>
  <w:footnote w:id="11">
    <w:p w:rsidR="00BC5036" w:rsidP="00BC5036" w14:paraId="7F44B8B6" w14:textId="77777777">
      <w:pPr>
        <w:pStyle w:val="FootnoteText"/>
      </w:pPr>
      <w:r>
        <w:rPr>
          <w:rStyle w:val="FootnoteReference"/>
        </w:rPr>
        <w:footnoteRef/>
      </w:r>
      <w:r>
        <w:t xml:space="preserve"> </w:t>
      </w:r>
      <w:r>
        <w:rPr>
          <w:i/>
        </w:rPr>
        <w:t>See</w:t>
      </w:r>
      <w:r>
        <w:rPr>
          <w:i/>
          <w:spacing w:val="-4"/>
        </w:rPr>
        <w:t xml:space="preserve"> </w:t>
      </w:r>
      <w:r>
        <w:rPr>
          <w:i/>
        </w:rPr>
        <w:t>Comment</w:t>
      </w:r>
      <w:r>
        <w:rPr>
          <w:i/>
          <w:spacing w:val="-5"/>
        </w:rPr>
        <w:t xml:space="preserve"> </w:t>
      </w:r>
      <w:r>
        <w:rPr>
          <w:i/>
        </w:rPr>
        <w:t>Sought</w:t>
      </w:r>
      <w:r>
        <w:rPr>
          <w:i/>
          <w:spacing w:val="-5"/>
        </w:rPr>
        <w:t xml:space="preserve"> </w:t>
      </w:r>
      <w:r>
        <w:rPr>
          <w:i/>
        </w:rPr>
        <w:t>on</w:t>
      </w:r>
      <w:r>
        <w:rPr>
          <w:i/>
          <w:spacing w:val="-4"/>
        </w:rPr>
        <w:t xml:space="preserve"> </w:t>
      </w:r>
      <w:r>
        <w:rPr>
          <w:i/>
        </w:rPr>
        <w:t>the</w:t>
      </w:r>
      <w:r>
        <w:rPr>
          <w:i/>
          <w:spacing w:val="-4"/>
        </w:rPr>
        <w:t xml:space="preserve"> </w:t>
      </w:r>
      <w:r>
        <w:rPr>
          <w:i/>
        </w:rPr>
        <w:t>2022</w:t>
      </w:r>
      <w:r>
        <w:rPr>
          <w:i/>
          <w:spacing w:val="-4"/>
        </w:rPr>
        <w:t xml:space="preserve"> </w:t>
      </w:r>
      <w:r>
        <w:rPr>
          <w:i/>
          <w:spacing w:val="-1"/>
        </w:rPr>
        <w:t>Modification</w:t>
      </w:r>
      <w:r>
        <w:rPr>
          <w:i/>
          <w:spacing w:val="-5"/>
        </w:rPr>
        <w:t xml:space="preserve"> </w:t>
      </w:r>
      <w:r>
        <w:rPr>
          <w:i/>
        </w:rPr>
        <w:t>of</w:t>
      </w:r>
      <w:r>
        <w:rPr>
          <w:i/>
          <w:spacing w:val="-4"/>
        </w:rPr>
        <w:t xml:space="preserve"> </w:t>
      </w:r>
      <w:r>
        <w:rPr>
          <w:i/>
        </w:rPr>
        <w:t>Average</w:t>
      </w:r>
      <w:r>
        <w:rPr>
          <w:i/>
          <w:spacing w:val="-5"/>
        </w:rPr>
        <w:t xml:space="preserve"> </w:t>
      </w:r>
      <w:r>
        <w:rPr>
          <w:i/>
        </w:rPr>
        <w:t>Schedule</w:t>
      </w:r>
      <w:r>
        <w:rPr>
          <w:i/>
          <w:spacing w:val="-4"/>
        </w:rPr>
        <w:t xml:space="preserve"> </w:t>
      </w:r>
      <w:r>
        <w:rPr>
          <w:i/>
        </w:rPr>
        <w:t>Company</w:t>
      </w:r>
      <w:r>
        <w:rPr>
          <w:i/>
          <w:spacing w:val="-5"/>
        </w:rPr>
        <w:t xml:space="preserve"> </w:t>
      </w:r>
      <w:r>
        <w:rPr>
          <w:i/>
          <w:spacing w:val="-1"/>
        </w:rPr>
        <w:t>Universal</w:t>
      </w:r>
      <w:r>
        <w:rPr>
          <w:i/>
          <w:spacing w:val="-4"/>
        </w:rPr>
        <w:t xml:space="preserve"> </w:t>
      </w:r>
      <w:r>
        <w:rPr>
          <w:i/>
          <w:spacing w:val="-1"/>
        </w:rPr>
        <w:t>Service</w:t>
      </w:r>
      <w:r>
        <w:rPr>
          <w:i/>
          <w:spacing w:val="-4"/>
        </w:rPr>
        <w:t xml:space="preserve"> </w:t>
      </w:r>
      <w:r>
        <w:rPr>
          <w:i/>
          <w:spacing w:val="-1"/>
        </w:rPr>
        <w:t>High-Cost</w:t>
      </w:r>
      <w:r>
        <w:rPr>
          <w:i/>
          <w:spacing w:val="-4"/>
        </w:rPr>
        <w:t xml:space="preserve"> </w:t>
      </w:r>
      <w:r>
        <w:rPr>
          <w:i/>
          <w:spacing w:val="-1"/>
        </w:rPr>
        <w:t>Loop</w:t>
      </w:r>
      <w:r>
        <w:rPr>
          <w:i/>
          <w:spacing w:val="38"/>
        </w:rPr>
        <w:t xml:space="preserve"> </w:t>
      </w:r>
      <w:r>
        <w:rPr>
          <w:i/>
        </w:rPr>
        <w:t>Support</w:t>
      </w:r>
      <w:r>
        <w:rPr>
          <w:i/>
          <w:spacing w:val="-3"/>
        </w:rPr>
        <w:t xml:space="preserve"> </w:t>
      </w:r>
      <w:r>
        <w:rPr>
          <w:i/>
          <w:spacing w:val="-1"/>
        </w:rPr>
        <w:t>Formula</w:t>
      </w:r>
      <w:r>
        <w:rPr>
          <w:spacing w:val="-1"/>
        </w:rPr>
        <w:t>,</w:t>
      </w:r>
      <w:r>
        <w:rPr>
          <w:spacing w:val="-3"/>
        </w:rPr>
        <w:t xml:space="preserve"> </w:t>
      </w:r>
      <w:r>
        <w:t>WC</w:t>
      </w:r>
      <w:r>
        <w:rPr>
          <w:spacing w:val="-4"/>
        </w:rPr>
        <w:t xml:space="preserve"> </w:t>
      </w:r>
      <w:r>
        <w:rPr>
          <w:spacing w:val="-1"/>
        </w:rPr>
        <w:t>Docket</w:t>
      </w:r>
      <w:r>
        <w:rPr>
          <w:spacing w:val="-2"/>
        </w:rPr>
        <w:t xml:space="preserve"> </w:t>
      </w:r>
      <w:r>
        <w:t>Nos.</w:t>
      </w:r>
      <w:r>
        <w:rPr>
          <w:spacing w:val="-3"/>
        </w:rPr>
        <w:t xml:space="preserve"> </w:t>
      </w:r>
      <w:r>
        <w:t>05-337 and 10-90,</w:t>
      </w:r>
      <w:r>
        <w:rPr>
          <w:spacing w:val="-3"/>
        </w:rPr>
        <w:t xml:space="preserve"> </w:t>
      </w:r>
      <w:r>
        <w:rPr>
          <w:spacing w:val="-1"/>
        </w:rPr>
        <w:t>Public</w:t>
      </w:r>
      <w:r>
        <w:rPr>
          <w:spacing w:val="-3"/>
        </w:rPr>
        <w:t xml:space="preserve"> </w:t>
      </w:r>
      <w:r>
        <w:rPr>
          <w:spacing w:val="-1"/>
        </w:rPr>
        <w:t>Notice,</w:t>
      </w:r>
      <w:r>
        <w:rPr>
          <w:spacing w:val="-3"/>
        </w:rPr>
        <w:t xml:space="preserve"> </w:t>
      </w:r>
      <w:r>
        <w:rPr>
          <w:spacing w:val="-1"/>
        </w:rPr>
        <w:t xml:space="preserve">DA 21-1096 </w:t>
      </w:r>
      <w:r>
        <w:t>(WCB</w:t>
      </w:r>
      <w:r>
        <w:rPr>
          <w:spacing w:val="-3"/>
        </w:rPr>
        <w:t xml:space="preserve"> </w:t>
      </w:r>
      <w:r>
        <w:t>2021).</w:t>
      </w:r>
    </w:p>
  </w:footnote>
  <w:footnote w:id="12">
    <w:p w:rsidR="00BC5036" w:rsidP="00BC5036" w14:paraId="0A6F1003" w14:textId="77777777">
      <w:pPr>
        <w:pStyle w:val="FootnoteText"/>
      </w:pPr>
      <w:r>
        <w:rPr>
          <w:rStyle w:val="FootnoteReference"/>
        </w:rPr>
        <w:footnoteRef/>
      </w:r>
      <w:r>
        <w:t xml:space="preserve"> </w:t>
      </w:r>
      <w:r>
        <w:rPr>
          <w:i/>
        </w:rPr>
        <w:t>See</w:t>
      </w:r>
      <w:r>
        <w:rPr>
          <w:i/>
          <w:spacing w:val="-3"/>
        </w:rPr>
        <w:t xml:space="preserve"> </w:t>
      </w:r>
      <w:r>
        <w:rPr>
          <w:spacing w:val="-1"/>
        </w:rPr>
        <w:t>NECA</w:t>
      </w:r>
      <w:r>
        <w:rPr>
          <w:spacing w:val="-4"/>
        </w:rPr>
        <w:t xml:space="preserve"> </w:t>
      </w:r>
      <w:r>
        <w:t>2022</w:t>
      </w:r>
      <w:r>
        <w:rPr>
          <w:spacing w:val="-4"/>
        </w:rPr>
        <w:t xml:space="preserve"> </w:t>
      </w:r>
      <w:r>
        <w:rPr>
          <w:spacing w:val="-1"/>
        </w:rPr>
        <w:t>Filing</w:t>
      </w:r>
      <w:r>
        <w:rPr>
          <w:spacing w:val="-4"/>
        </w:rPr>
        <w:t xml:space="preserve"> </w:t>
      </w:r>
      <w:r>
        <w:rPr>
          <w:spacing w:val="-1"/>
        </w:rPr>
        <w:t>at</w:t>
      </w:r>
      <w:r>
        <w:rPr>
          <w:spacing w:val="-4"/>
        </w:rPr>
        <w:t xml:space="preserve"> </w:t>
      </w:r>
      <w:r>
        <w:t>1-27;</w:t>
      </w:r>
      <w:r>
        <w:rPr>
          <w:spacing w:val="-3"/>
        </w:rPr>
        <w:t xml:space="preserve"> </w:t>
      </w:r>
      <w:r>
        <w:rPr>
          <w:i/>
          <w:spacing w:val="-1"/>
        </w:rPr>
        <w:t>see</w:t>
      </w:r>
      <w:r>
        <w:rPr>
          <w:i/>
          <w:spacing w:val="-4"/>
        </w:rPr>
        <w:t xml:space="preserve"> </w:t>
      </w:r>
      <w:r>
        <w:rPr>
          <w:i/>
        </w:rPr>
        <w:t>also,</w:t>
      </w:r>
      <w:r>
        <w:rPr>
          <w:i/>
          <w:spacing w:val="-4"/>
        </w:rPr>
        <w:t xml:space="preserve"> </w:t>
      </w:r>
      <w:r>
        <w:rPr>
          <w:i/>
          <w:spacing w:val="-1"/>
        </w:rPr>
        <w:t>e.g.</w:t>
      </w:r>
      <w:r>
        <w:rPr>
          <w:spacing w:val="-1"/>
        </w:rPr>
        <w:t>,</w:t>
      </w:r>
      <w:r>
        <w:rPr>
          <w:spacing w:val="-4"/>
        </w:rPr>
        <w:t xml:space="preserve"> </w:t>
      </w:r>
      <w:bookmarkStart w:id="0" w:name="_Hlk57208645"/>
      <w:r>
        <w:rPr>
          <w:i/>
          <w:spacing w:val="-1"/>
        </w:rPr>
        <w:t>National</w:t>
      </w:r>
      <w:r>
        <w:rPr>
          <w:i/>
          <w:spacing w:val="-3"/>
        </w:rPr>
        <w:t xml:space="preserve"> </w:t>
      </w:r>
      <w:r>
        <w:rPr>
          <w:i/>
        </w:rPr>
        <w:t>Exchange</w:t>
      </w:r>
      <w:r>
        <w:rPr>
          <w:i/>
          <w:spacing w:val="-5"/>
        </w:rPr>
        <w:t xml:space="preserve"> </w:t>
      </w:r>
      <w:r>
        <w:rPr>
          <w:i/>
        </w:rPr>
        <w:t>Carrier</w:t>
      </w:r>
      <w:r>
        <w:rPr>
          <w:i/>
          <w:spacing w:val="-5"/>
        </w:rPr>
        <w:t xml:space="preserve"> </w:t>
      </w:r>
      <w:r>
        <w:rPr>
          <w:i/>
          <w:spacing w:val="-1"/>
        </w:rPr>
        <w:t>Association,</w:t>
      </w:r>
      <w:r>
        <w:rPr>
          <w:i/>
          <w:spacing w:val="-4"/>
        </w:rPr>
        <w:t xml:space="preserve"> </w:t>
      </w:r>
      <w:r>
        <w:rPr>
          <w:i/>
        </w:rPr>
        <w:t>Inc.;</w:t>
      </w:r>
      <w:r>
        <w:rPr>
          <w:i/>
          <w:spacing w:val="-4"/>
        </w:rPr>
        <w:t xml:space="preserve"> </w:t>
      </w:r>
      <w:r>
        <w:rPr>
          <w:i/>
        </w:rPr>
        <w:t>2021</w:t>
      </w:r>
      <w:r>
        <w:rPr>
          <w:i/>
          <w:spacing w:val="-4"/>
        </w:rPr>
        <w:t xml:space="preserve"> </w:t>
      </w:r>
      <w:r>
        <w:rPr>
          <w:i/>
          <w:spacing w:val="-1"/>
        </w:rPr>
        <w:t>Modifications</w:t>
      </w:r>
      <w:r>
        <w:rPr>
          <w:i/>
          <w:spacing w:val="-5"/>
        </w:rPr>
        <w:t xml:space="preserve"> </w:t>
      </w:r>
      <w:r>
        <w:rPr>
          <w:i/>
        </w:rPr>
        <w:t>of</w:t>
      </w:r>
      <w:r>
        <w:rPr>
          <w:i/>
          <w:spacing w:val="77"/>
          <w:w w:val="99"/>
        </w:rPr>
        <w:t xml:space="preserve"> </w:t>
      </w:r>
      <w:r>
        <w:rPr>
          <w:i/>
        </w:rPr>
        <w:t>Average</w:t>
      </w:r>
      <w:r>
        <w:rPr>
          <w:i/>
          <w:spacing w:val="-7"/>
        </w:rPr>
        <w:t xml:space="preserve"> </w:t>
      </w:r>
      <w:r>
        <w:rPr>
          <w:i/>
        </w:rPr>
        <w:t>Schedule</w:t>
      </w:r>
      <w:r>
        <w:rPr>
          <w:i/>
          <w:spacing w:val="-5"/>
        </w:rPr>
        <w:t xml:space="preserve"> </w:t>
      </w:r>
      <w:r>
        <w:rPr>
          <w:i/>
          <w:spacing w:val="-1"/>
        </w:rPr>
        <w:t>Universal</w:t>
      </w:r>
      <w:r>
        <w:rPr>
          <w:i/>
          <w:spacing w:val="-6"/>
        </w:rPr>
        <w:t xml:space="preserve"> </w:t>
      </w:r>
      <w:r>
        <w:rPr>
          <w:i/>
          <w:spacing w:val="-1"/>
        </w:rPr>
        <w:t>Service</w:t>
      </w:r>
      <w:r>
        <w:rPr>
          <w:i/>
          <w:spacing w:val="-6"/>
        </w:rPr>
        <w:t xml:space="preserve"> </w:t>
      </w:r>
      <w:r>
        <w:rPr>
          <w:i/>
        </w:rPr>
        <w:t>Support</w:t>
      </w:r>
      <w:r>
        <w:rPr>
          <w:i/>
          <w:spacing w:val="-5"/>
        </w:rPr>
        <w:t xml:space="preserve"> </w:t>
      </w:r>
      <w:r>
        <w:rPr>
          <w:i/>
        </w:rPr>
        <w:t>Formula;</w:t>
      </w:r>
      <w:r>
        <w:rPr>
          <w:i/>
          <w:spacing w:val="-7"/>
        </w:rPr>
        <w:t xml:space="preserve"> </w:t>
      </w:r>
      <w:r>
        <w:rPr>
          <w:i/>
          <w:spacing w:val="-1"/>
        </w:rPr>
        <w:t>High-Cost</w:t>
      </w:r>
      <w:r>
        <w:rPr>
          <w:i/>
          <w:spacing w:val="-5"/>
        </w:rPr>
        <w:t xml:space="preserve"> </w:t>
      </w:r>
      <w:r>
        <w:rPr>
          <w:i/>
          <w:spacing w:val="-1"/>
        </w:rPr>
        <w:t>Universal</w:t>
      </w:r>
      <w:r>
        <w:rPr>
          <w:i/>
          <w:spacing w:val="-6"/>
        </w:rPr>
        <w:t xml:space="preserve"> </w:t>
      </w:r>
      <w:r>
        <w:rPr>
          <w:i/>
          <w:spacing w:val="-1"/>
        </w:rPr>
        <w:t>Service</w:t>
      </w:r>
      <w:r>
        <w:rPr>
          <w:i/>
          <w:spacing w:val="-5"/>
        </w:rPr>
        <w:t xml:space="preserve"> </w:t>
      </w:r>
      <w:r>
        <w:rPr>
          <w:i/>
        </w:rPr>
        <w:t>Support,</w:t>
      </w:r>
      <w:r>
        <w:rPr>
          <w:i/>
          <w:spacing w:val="-6"/>
        </w:rPr>
        <w:t xml:space="preserve"> </w:t>
      </w:r>
      <w:r>
        <w:t>WC</w:t>
      </w:r>
      <w:r>
        <w:rPr>
          <w:spacing w:val="-6"/>
        </w:rPr>
        <w:t xml:space="preserve"> </w:t>
      </w:r>
      <w:r>
        <w:rPr>
          <w:spacing w:val="-1"/>
        </w:rPr>
        <w:t>Docket</w:t>
      </w:r>
      <w:r>
        <w:rPr>
          <w:spacing w:val="-6"/>
        </w:rPr>
        <w:t xml:space="preserve"> </w:t>
      </w:r>
      <w:r>
        <w:rPr>
          <w:spacing w:val="-1"/>
        </w:rPr>
        <w:t>No.</w:t>
      </w:r>
      <w:r>
        <w:rPr>
          <w:spacing w:val="-5"/>
        </w:rPr>
        <w:t xml:space="preserve"> </w:t>
      </w:r>
      <w:r>
        <w:t>05-</w:t>
      </w:r>
      <w:r>
        <w:rPr>
          <w:spacing w:val="35"/>
        </w:rPr>
        <w:t xml:space="preserve"> </w:t>
      </w:r>
      <w:r>
        <w:t>337,</w:t>
      </w:r>
      <w:r>
        <w:rPr>
          <w:spacing w:val="-3"/>
        </w:rPr>
        <w:t xml:space="preserve"> </w:t>
      </w:r>
      <w:r>
        <w:rPr>
          <w:spacing w:val="-1"/>
        </w:rPr>
        <w:t>Order,</w:t>
      </w:r>
      <w:r>
        <w:rPr>
          <w:spacing w:val="-2"/>
        </w:rPr>
        <w:t xml:space="preserve"> </w:t>
      </w:r>
      <w:r>
        <w:t>35</w:t>
      </w:r>
      <w:r>
        <w:rPr>
          <w:spacing w:val="-2"/>
        </w:rPr>
        <w:t xml:space="preserve"> </w:t>
      </w:r>
      <w:r>
        <w:rPr>
          <w:spacing w:val="-1"/>
        </w:rPr>
        <w:t>FCC</w:t>
      </w:r>
      <w:r>
        <w:rPr>
          <w:spacing w:val="-3"/>
        </w:rPr>
        <w:t xml:space="preserve"> </w:t>
      </w:r>
      <w:r>
        <w:t>Rcd</w:t>
      </w:r>
      <w:r>
        <w:rPr>
          <w:spacing w:val="-2"/>
        </w:rPr>
        <w:t xml:space="preserve"> </w:t>
      </w:r>
      <w:r>
        <w:t>14019,</w:t>
      </w:r>
      <w:r>
        <w:rPr>
          <w:spacing w:val="-2"/>
        </w:rPr>
        <w:t xml:space="preserve"> </w:t>
      </w:r>
      <w:r>
        <w:t>14021,</w:t>
      </w:r>
      <w:r>
        <w:rPr>
          <w:spacing w:val="-3"/>
        </w:rPr>
        <w:t xml:space="preserve"> </w:t>
      </w:r>
      <w:r>
        <w:rPr>
          <w:spacing w:val="-1"/>
        </w:rPr>
        <w:t>Para.</w:t>
      </w:r>
      <w:r>
        <w:rPr>
          <w:spacing w:val="-2"/>
        </w:rPr>
        <w:t xml:space="preserve"> </w:t>
      </w:r>
      <w:r>
        <w:t>6</w:t>
      </w:r>
      <w:r>
        <w:rPr>
          <w:spacing w:val="-2"/>
        </w:rPr>
        <w:t xml:space="preserve"> </w:t>
      </w:r>
      <w:r>
        <w:t>(WCB</w:t>
      </w:r>
      <w:r>
        <w:rPr>
          <w:spacing w:val="-3"/>
        </w:rPr>
        <w:t xml:space="preserve"> </w:t>
      </w:r>
      <w:r>
        <w:t>2020)</w:t>
      </w:r>
      <w:r>
        <w:rPr>
          <w:spacing w:val="-2"/>
        </w:rPr>
        <w:t xml:space="preserve"> </w:t>
      </w:r>
      <w:r>
        <w:t>(</w:t>
      </w:r>
      <w:r>
        <w:rPr>
          <w:i/>
        </w:rPr>
        <w:t>2021</w:t>
      </w:r>
      <w:r>
        <w:rPr>
          <w:i/>
          <w:spacing w:val="-2"/>
        </w:rPr>
        <w:t xml:space="preserve"> </w:t>
      </w:r>
      <w:r>
        <w:rPr>
          <w:i/>
          <w:spacing w:val="-1"/>
        </w:rPr>
        <w:t>Order</w:t>
      </w:r>
      <w:r>
        <w:rPr>
          <w:spacing w:val="-1"/>
        </w:rPr>
        <w:t xml:space="preserve">); </w:t>
      </w:r>
      <w:r>
        <w:rPr>
          <w:i/>
        </w:rPr>
        <w:t>2020</w:t>
      </w:r>
      <w:r>
        <w:rPr>
          <w:i/>
          <w:spacing w:val="-4"/>
        </w:rPr>
        <w:t xml:space="preserve"> </w:t>
      </w:r>
      <w:r>
        <w:rPr>
          <w:i/>
          <w:spacing w:val="-1"/>
        </w:rPr>
        <w:t>Modifications</w:t>
      </w:r>
      <w:r>
        <w:rPr>
          <w:i/>
          <w:spacing w:val="-5"/>
        </w:rPr>
        <w:t xml:space="preserve"> </w:t>
      </w:r>
      <w:r>
        <w:rPr>
          <w:i/>
        </w:rPr>
        <w:t>of</w:t>
      </w:r>
      <w:r>
        <w:rPr>
          <w:i/>
          <w:spacing w:val="77"/>
          <w:w w:val="99"/>
        </w:rPr>
        <w:t xml:space="preserve"> </w:t>
      </w:r>
      <w:r>
        <w:rPr>
          <w:i/>
        </w:rPr>
        <w:t>Average</w:t>
      </w:r>
      <w:r>
        <w:rPr>
          <w:i/>
          <w:spacing w:val="-7"/>
        </w:rPr>
        <w:t xml:space="preserve"> </w:t>
      </w:r>
      <w:r>
        <w:rPr>
          <w:i/>
        </w:rPr>
        <w:t>Schedule</w:t>
      </w:r>
      <w:r>
        <w:rPr>
          <w:i/>
          <w:spacing w:val="-5"/>
        </w:rPr>
        <w:t xml:space="preserve"> </w:t>
      </w:r>
      <w:r>
        <w:rPr>
          <w:i/>
          <w:spacing w:val="-1"/>
        </w:rPr>
        <w:t>Universal</w:t>
      </w:r>
      <w:r>
        <w:rPr>
          <w:i/>
          <w:spacing w:val="-6"/>
        </w:rPr>
        <w:t xml:space="preserve"> </w:t>
      </w:r>
      <w:r>
        <w:rPr>
          <w:i/>
          <w:spacing w:val="-1"/>
        </w:rPr>
        <w:t>Service</w:t>
      </w:r>
      <w:r>
        <w:rPr>
          <w:i/>
          <w:spacing w:val="-6"/>
        </w:rPr>
        <w:t xml:space="preserve"> </w:t>
      </w:r>
      <w:r>
        <w:rPr>
          <w:i/>
        </w:rPr>
        <w:t>Support</w:t>
      </w:r>
      <w:r>
        <w:rPr>
          <w:i/>
          <w:spacing w:val="-5"/>
        </w:rPr>
        <w:t xml:space="preserve"> </w:t>
      </w:r>
      <w:r>
        <w:rPr>
          <w:i/>
        </w:rPr>
        <w:t>Formula;</w:t>
      </w:r>
      <w:r>
        <w:rPr>
          <w:i/>
          <w:spacing w:val="-7"/>
        </w:rPr>
        <w:t xml:space="preserve"> </w:t>
      </w:r>
      <w:r>
        <w:rPr>
          <w:i/>
          <w:spacing w:val="-1"/>
        </w:rPr>
        <w:t>High-Cost</w:t>
      </w:r>
      <w:r>
        <w:rPr>
          <w:i/>
          <w:spacing w:val="-5"/>
        </w:rPr>
        <w:t xml:space="preserve"> </w:t>
      </w:r>
      <w:r>
        <w:rPr>
          <w:i/>
          <w:spacing w:val="-1"/>
        </w:rPr>
        <w:t>Universal</w:t>
      </w:r>
      <w:r>
        <w:rPr>
          <w:i/>
          <w:spacing w:val="-6"/>
        </w:rPr>
        <w:t xml:space="preserve"> </w:t>
      </w:r>
      <w:r>
        <w:rPr>
          <w:i/>
          <w:spacing w:val="-1"/>
        </w:rPr>
        <w:t>Service</w:t>
      </w:r>
      <w:r>
        <w:rPr>
          <w:i/>
          <w:spacing w:val="-5"/>
        </w:rPr>
        <w:t xml:space="preserve"> </w:t>
      </w:r>
      <w:r>
        <w:rPr>
          <w:i/>
        </w:rPr>
        <w:t>Support,</w:t>
      </w:r>
      <w:r>
        <w:rPr>
          <w:i/>
          <w:spacing w:val="-6"/>
        </w:rPr>
        <w:t xml:space="preserve"> </w:t>
      </w:r>
      <w:r>
        <w:t>WC</w:t>
      </w:r>
      <w:r>
        <w:rPr>
          <w:spacing w:val="-6"/>
        </w:rPr>
        <w:t xml:space="preserve"> </w:t>
      </w:r>
      <w:r>
        <w:rPr>
          <w:spacing w:val="-1"/>
        </w:rPr>
        <w:t>Docket</w:t>
      </w:r>
      <w:r>
        <w:rPr>
          <w:spacing w:val="-6"/>
        </w:rPr>
        <w:t xml:space="preserve"> </w:t>
      </w:r>
      <w:r>
        <w:rPr>
          <w:spacing w:val="-1"/>
        </w:rPr>
        <w:t>No.</w:t>
      </w:r>
      <w:r>
        <w:rPr>
          <w:spacing w:val="-5"/>
        </w:rPr>
        <w:t xml:space="preserve"> </w:t>
      </w:r>
      <w:r>
        <w:t>05-</w:t>
      </w:r>
      <w:r>
        <w:rPr>
          <w:spacing w:val="35"/>
        </w:rPr>
        <w:t xml:space="preserve"> </w:t>
      </w:r>
      <w:r>
        <w:t>337,</w:t>
      </w:r>
      <w:r>
        <w:rPr>
          <w:spacing w:val="-3"/>
        </w:rPr>
        <w:t xml:space="preserve"> </w:t>
      </w:r>
      <w:r>
        <w:rPr>
          <w:spacing w:val="-1"/>
        </w:rPr>
        <w:t>Order,</w:t>
      </w:r>
      <w:r>
        <w:rPr>
          <w:spacing w:val="-2"/>
        </w:rPr>
        <w:t xml:space="preserve"> </w:t>
      </w:r>
      <w:r>
        <w:t>34</w:t>
      </w:r>
      <w:r>
        <w:rPr>
          <w:spacing w:val="-2"/>
        </w:rPr>
        <w:t xml:space="preserve"> </w:t>
      </w:r>
      <w:r>
        <w:rPr>
          <w:spacing w:val="-1"/>
        </w:rPr>
        <w:t>FCC</w:t>
      </w:r>
      <w:r>
        <w:rPr>
          <w:spacing w:val="-3"/>
        </w:rPr>
        <w:t xml:space="preserve"> </w:t>
      </w:r>
      <w:r>
        <w:t>Rcd</w:t>
      </w:r>
      <w:r>
        <w:rPr>
          <w:spacing w:val="-2"/>
        </w:rPr>
        <w:t xml:space="preserve"> </w:t>
      </w:r>
      <w:r>
        <w:t>11205,</w:t>
      </w:r>
      <w:r>
        <w:rPr>
          <w:spacing w:val="-2"/>
        </w:rPr>
        <w:t xml:space="preserve"> </w:t>
      </w:r>
      <w:r>
        <w:t>11207,</w:t>
      </w:r>
      <w:r>
        <w:rPr>
          <w:spacing w:val="-3"/>
        </w:rPr>
        <w:t xml:space="preserve"> </w:t>
      </w:r>
      <w:r>
        <w:rPr>
          <w:spacing w:val="-1"/>
        </w:rPr>
        <w:t>Para.</w:t>
      </w:r>
      <w:r>
        <w:rPr>
          <w:spacing w:val="-2"/>
        </w:rPr>
        <w:t xml:space="preserve"> </w:t>
      </w:r>
      <w:r>
        <w:t>6</w:t>
      </w:r>
      <w:r>
        <w:rPr>
          <w:spacing w:val="-2"/>
        </w:rPr>
        <w:t xml:space="preserve"> </w:t>
      </w:r>
      <w:r>
        <w:t>(WCB</w:t>
      </w:r>
      <w:r>
        <w:rPr>
          <w:spacing w:val="-3"/>
        </w:rPr>
        <w:t xml:space="preserve"> </w:t>
      </w:r>
      <w:r>
        <w:t>2019)</w:t>
      </w:r>
      <w:r>
        <w:rPr>
          <w:spacing w:val="-2"/>
        </w:rPr>
        <w:t xml:space="preserve"> </w:t>
      </w:r>
      <w:r>
        <w:t>(</w:t>
      </w:r>
      <w:r>
        <w:rPr>
          <w:i/>
        </w:rPr>
        <w:t>2020</w:t>
      </w:r>
      <w:r>
        <w:rPr>
          <w:i/>
          <w:spacing w:val="-2"/>
        </w:rPr>
        <w:t xml:space="preserve"> </w:t>
      </w:r>
      <w:r>
        <w:rPr>
          <w:i/>
          <w:spacing w:val="-1"/>
        </w:rPr>
        <w:t>Order</w:t>
      </w:r>
      <w:r>
        <w:rPr>
          <w:spacing w:val="-1"/>
        </w:rPr>
        <w:t>)</w:t>
      </w:r>
      <w:r>
        <w:rPr>
          <w:i/>
        </w:rPr>
        <w:t>;</w:t>
      </w:r>
      <w:r>
        <w:rPr>
          <w:i/>
          <w:spacing w:val="-4"/>
        </w:rPr>
        <w:t xml:space="preserve"> </w:t>
      </w:r>
      <w:r>
        <w:rPr>
          <w:i/>
        </w:rPr>
        <w:t>2019</w:t>
      </w:r>
      <w:r>
        <w:rPr>
          <w:i/>
          <w:spacing w:val="-4"/>
        </w:rPr>
        <w:t xml:space="preserve"> </w:t>
      </w:r>
      <w:r>
        <w:rPr>
          <w:i/>
          <w:spacing w:val="-1"/>
        </w:rPr>
        <w:t>Modifications</w:t>
      </w:r>
      <w:r>
        <w:rPr>
          <w:i/>
          <w:spacing w:val="-5"/>
        </w:rPr>
        <w:t xml:space="preserve"> </w:t>
      </w:r>
      <w:r>
        <w:rPr>
          <w:i/>
        </w:rPr>
        <w:t>of</w:t>
      </w:r>
      <w:r>
        <w:rPr>
          <w:i/>
          <w:spacing w:val="-4"/>
        </w:rPr>
        <w:t xml:space="preserve"> </w:t>
      </w:r>
      <w:r>
        <w:rPr>
          <w:i/>
        </w:rPr>
        <w:t>Average</w:t>
      </w:r>
      <w:r>
        <w:rPr>
          <w:i/>
          <w:spacing w:val="-7"/>
        </w:rPr>
        <w:t xml:space="preserve"> </w:t>
      </w:r>
      <w:r>
        <w:rPr>
          <w:i/>
        </w:rPr>
        <w:t>Schedule</w:t>
      </w:r>
      <w:r>
        <w:rPr>
          <w:i/>
          <w:spacing w:val="-5"/>
        </w:rPr>
        <w:t xml:space="preserve"> </w:t>
      </w:r>
      <w:r>
        <w:rPr>
          <w:i/>
          <w:spacing w:val="-1"/>
        </w:rPr>
        <w:t>Universal</w:t>
      </w:r>
      <w:r>
        <w:rPr>
          <w:i/>
          <w:spacing w:val="-6"/>
        </w:rPr>
        <w:t xml:space="preserve"> </w:t>
      </w:r>
      <w:r>
        <w:rPr>
          <w:i/>
          <w:spacing w:val="-1"/>
        </w:rPr>
        <w:t>Service</w:t>
      </w:r>
      <w:r>
        <w:rPr>
          <w:i/>
          <w:spacing w:val="-6"/>
        </w:rPr>
        <w:t xml:space="preserve"> </w:t>
      </w:r>
      <w:r>
        <w:rPr>
          <w:i/>
        </w:rPr>
        <w:t>Support</w:t>
      </w:r>
      <w:r>
        <w:rPr>
          <w:i/>
          <w:spacing w:val="-5"/>
        </w:rPr>
        <w:t xml:space="preserve"> </w:t>
      </w:r>
      <w:r>
        <w:rPr>
          <w:i/>
        </w:rPr>
        <w:t>Formula;</w:t>
      </w:r>
      <w:r>
        <w:rPr>
          <w:i/>
          <w:spacing w:val="-7"/>
        </w:rPr>
        <w:t xml:space="preserve"> </w:t>
      </w:r>
      <w:r>
        <w:rPr>
          <w:i/>
          <w:spacing w:val="-1"/>
        </w:rPr>
        <w:t>High-Cost</w:t>
      </w:r>
      <w:r>
        <w:rPr>
          <w:i/>
          <w:spacing w:val="-5"/>
        </w:rPr>
        <w:t xml:space="preserve"> </w:t>
      </w:r>
      <w:r>
        <w:rPr>
          <w:i/>
          <w:spacing w:val="-1"/>
        </w:rPr>
        <w:t>Universal</w:t>
      </w:r>
      <w:r>
        <w:rPr>
          <w:i/>
          <w:spacing w:val="-6"/>
        </w:rPr>
        <w:t xml:space="preserve"> </w:t>
      </w:r>
      <w:r>
        <w:rPr>
          <w:i/>
          <w:spacing w:val="-1"/>
        </w:rPr>
        <w:t>Service</w:t>
      </w:r>
      <w:r>
        <w:rPr>
          <w:i/>
          <w:spacing w:val="-5"/>
        </w:rPr>
        <w:t xml:space="preserve"> </w:t>
      </w:r>
      <w:r>
        <w:rPr>
          <w:i/>
        </w:rPr>
        <w:t>Support,</w:t>
      </w:r>
      <w:r>
        <w:rPr>
          <w:i/>
          <w:spacing w:val="-6"/>
        </w:rPr>
        <w:t xml:space="preserve"> </w:t>
      </w:r>
      <w:r>
        <w:t>WC</w:t>
      </w:r>
      <w:r>
        <w:rPr>
          <w:spacing w:val="-6"/>
        </w:rPr>
        <w:t xml:space="preserve"> </w:t>
      </w:r>
      <w:r>
        <w:rPr>
          <w:spacing w:val="-1"/>
        </w:rPr>
        <w:t>Docket</w:t>
      </w:r>
      <w:r>
        <w:rPr>
          <w:spacing w:val="-6"/>
        </w:rPr>
        <w:t xml:space="preserve"> </w:t>
      </w:r>
      <w:r>
        <w:rPr>
          <w:spacing w:val="-1"/>
        </w:rPr>
        <w:t>No.</w:t>
      </w:r>
      <w:r>
        <w:rPr>
          <w:spacing w:val="-5"/>
        </w:rPr>
        <w:t xml:space="preserve"> </w:t>
      </w:r>
      <w:r>
        <w:t>05-</w:t>
      </w:r>
      <w:r>
        <w:rPr>
          <w:spacing w:val="35"/>
        </w:rPr>
        <w:t xml:space="preserve"> </w:t>
      </w:r>
      <w:r>
        <w:t>337,</w:t>
      </w:r>
      <w:r>
        <w:rPr>
          <w:spacing w:val="-3"/>
        </w:rPr>
        <w:t xml:space="preserve"> </w:t>
      </w:r>
      <w:r>
        <w:rPr>
          <w:spacing w:val="-1"/>
        </w:rPr>
        <w:t>Order,</w:t>
      </w:r>
      <w:r>
        <w:rPr>
          <w:spacing w:val="-2"/>
        </w:rPr>
        <w:t xml:space="preserve"> </w:t>
      </w:r>
      <w:r>
        <w:t>33</w:t>
      </w:r>
      <w:r>
        <w:rPr>
          <w:spacing w:val="-2"/>
        </w:rPr>
        <w:t xml:space="preserve"> </w:t>
      </w:r>
      <w:r>
        <w:rPr>
          <w:spacing w:val="-1"/>
        </w:rPr>
        <w:t>FCC</w:t>
      </w:r>
      <w:r>
        <w:rPr>
          <w:spacing w:val="-3"/>
        </w:rPr>
        <w:t xml:space="preserve"> </w:t>
      </w:r>
      <w:r>
        <w:t>Rcd</w:t>
      </w:r>
      <w:r>
        <w:rPr>
          <w:spacing w:val="-2"/>
        </w:rPr>
        <w:t xml:space="preserve"> </w:t>
      </w:r>
      <w:r>
        <w:t>12227,</w:t>
      </w:r>
      <w:r>
        <w:rPr>
          <w:spacing w:val="-2"/>
        </w:rPr>
        <w:t xml:space="preserve"> </w:t>
      </w:r>
      <w:r>
        <w:t>12229,</w:t>
      </w:r>
      <w:r>
        <w:rPr>
          <w:spacing w:val="-3"/>
        </w:rPr>
        <w:t xml:space="preserve"> </w:t>
      </w:r>
      <w:r>
        <w:rPr>
          <w:spacing w:val="-1"/>
        </w:rPr>
        <w:t>Para.</w:t>
      </w:r>
      <w:r>
        <w:rPr>
          <w:spacing w:val="-2"/>
        </w:rPr>
        <w:t xml:space="preserve"> </w:t>
      </w:r>
      <w:r>
        <w:t>6</w:t>
      </w:r>
      <w:r>
        <w:rPr>
          <w:spacing w:val="-2"/>
        </w:rPr>
        <w:t xml:space="preserve"> </w:t>
      </w:r>
      <w:r>
        <w:t>(WCB</w:t>
      </w:r>
      <w:r>
        <w:rPr>
          <w:spacing w:val="-3"/>
        </w:rPr>
        <w:t xml:space="preserve"> </w:t>
      </w:r>
      <w:r>
        <w:t>2018)</w:t>
      </w:r>
      <w:r>
        <w:rPr>
          <w:spacing w:val="-2"/>
        </w:rPr>
        <w:t xml:space="preserve"> </w:t>
      </w:r>
      <w:r>
        <w:t>(</w:t>
      </w:r>
      <w:r>
        <w:rPr>
          <w:i/>
        </w:rPr>
        <w:t>2019</w:t>
      </w:r>
      <w:r>
        <w:rPr>
          <w:i/>
          <w:spacing w:val="-2"/>
        </w:rPr>
        <w:t xml:space="preserve"> </w:t>
      </w:r>
      <w:r>
        <w:rPr>
          <w:i/>
          <w:spacing w:val="-1"/>
        </w:rPr>
        <w:t>Order</w:t>
      </w:r>
      <w:r>
        <w:rPr>
          <w:spacing w:val="-1"/>
        </w:rPr>
        <w:t>)</w:t>
      </w:r>
      <w:bookmarkEnd w:id="0"/>
      <w:r>
        <w:rPr>
          <w:spacing w:val="-1"/>
        </w:rPr>
        <w:t>;</w:t>
      </w:r>
      <w:r>
        <w:rPr>
          <w:spacing w:val="-3"/>
        </w:rPr>
        <w:t xml:space="preserve"> </w:t>
      </w:r>
      <w:r>
        <w:rPr>
          <w:i/>
        </w:rPr>
        <w:t>2018</w:t>
      </w:r>
      <w:r>
        <w:rPr>
          <w:i/>
          <w:spacing w:val="-2"/>
        </w:rPr>
        <w:t xml:space="preserve"> </w:t>
      </w:r>
      <w:r>
        <w:rPr>
          <w:i/>
          <w:spacing w:val="-1"/>
        </w:rPr>
        <w:t>Modification</w:t>
      </w:r>
      <w:r>
        <w:rPr>
          <w:i/>
          <w:spacing w:val="-3"/>
        </w:rPr>
        <w:t xml:space="preserve"> </w:t>
      </w:r>
      <w:r>
        <w:rPr>
          <w:i/>
        </w:rPr>
        <w:t>of</w:t>
      </w:r>
      <w:r>
        <w:rPr>
          <w:i/>
          <w:spacing w:val="-3"/>
        </w:rPr>
        <w:t xml:space="preserve"> </w:t>
      </w:r>
      <w:r>
        <w:rPr>
          <w:i/>
          <w:spacing w:val="-1"/>
        </w:rPr>
        <w:t>Average</w:t>
      </w:r>
      <w:r>
        <w:rPr>
          <w:i/>
          <w:spacing w:val="-3"/>
        </w:rPr>
        <w:t xml:space="preserve"> </w:t>
      </w:r>
      <w:r>
        <w:rPr>
          <w:i/>
        </w:rPr>
        <w:t>Schedule</w:t>
      </w:r>
      <w:r>
        <w:rPr>
          <w:i/>
          <w:spacing w:val="47"/>
          <w:w w:val="99"/>
        </w:rPr>
        <w:t xml:space="preserve"> </w:t>
      </w:r>
      <w:r>
        <w:rPr>
          <w:i/>
          <w:spacing w:val="-1"/>
        </w:rPr>
        <w:t>Universal</w:t>
      </w:r>
      <w:r>
        <w:rPr>
          <w:i/>
          <w:spacing w:val="-4"/>
        </w:rPr>
        <w:t xml:space="preserve"> </w:t>
      </w:r>
      <w:r>
        <w:rPr>
          <w:i/>
          <w:spacing w:val="-1"/>
        </w:rPr>
        <w:t>Service</w:t>
      </w:r>
      <w:r>
        <w:rPr>
          <w:i/>
          <w:spacing w:val="-4"/>
        </w:rPr>
        <w:t xml:space="preserve"> </w:t>
      </w:r>
      <w:r>
        <w:rPr>
          <w:i/>
        </w:rPr>
        <w:t>Support</w:t>
      </w:r>
      <w:r>
        <w:rPr>
          <w:i/>
          <w:spacing w:val="-4"/>
        </w:rPr>
        <w:t xml:space="preserve"> </w:t>
      </w:r>
      <w:r>
        <w:rPr>
          <w:i/>
        </w:rPr>
        <w:t>Formula;</w:t>
      </w:r>
      <w:r>
        <w:rPr>
          <w:i/>
          <w:spacing w:val="-4"/>
        </w:rPr>
        <w:t xml:space="preserve"> </w:t>
      </w:r>
      <w:r>
        <w:rPr>
          <w:i/>
          <w:spacing w:val="-1"/>
        </w:rPr>
        <w:t>High-Cost</w:t>
      </w:r>
      <w:r>
        <w:rPr>
          <w:i/>
          <w:spacing w:val="-4"/>
        </w:rPr>
        <w:t xml:space="preserve"> </w:t>
      </w:r>
      <w:r>
        <w:rPr>
          <w:i/>
          <w:spacing w:val="-1"/>
        </w:rPr>
        <w:t>Universal</w:t>
      </w:r>
      <w:r>
        <w:rPr>
          <w:i/>
          <w:spacing w:val="-4"/>
        </w:rPr>
        <w:t xml:space="preserve"> </w:t>
      </w:r>
      <w:r>
        <w:rPr>
          <w:i/>
        </w:rPr>
        <w:t>Service</w:t>
      </w:r>
      <w:r>
        <w:rPr>
          <w:i/>
          <w:spacing w:val="-4"/>
        </w:rPr>
        <w:t xml:space="preserve"> </w:t>
      </w:r>
      <w:r>
        <w:rPr>
          <w:i/>
          <w:spacing w:val="-1"/>
        </w:rPr>
        <w:t>Support</w:t>
      </w:r>
      <w:r>
        <w:rPr>
          <w:spacing w:val="-1"/>
        </w:rPr>
        <w:t>,</w:t>
      </w:r>
      <w:r>
        <w:rPr>
          <w:spacing w:val="-4"/>
        </w:rPr>
        <w:t xml:space="preserve"> </w:t>
      </w:r>
      <w:r>
        <w:t>WC</w:t>
      </w:r>
      <w:r>
        <w:rPr>
          <w:spacing w:val="-5"/>
        </w:rPr>
        <w:t xml:space="preserve"> </w:t>
      </w:r>
      <w:r>
        <w:rPr>
          <w:spacing w:val="-1"/>
        </w:rPr>
        <w:t>Docket</w:t>
      </w:r>
      <w:r>
        <w:rPr>
          <w:spacing w:val="-3"/>
        </w:rPr>
        <w:t xml:space="preserve"> </w:t>
      </w:r>
      <w:r>
        <w:rPr>
          <w:spacing w:val="-1"/>
        </w:rPr>
        <w:t>No.</w:t>
      </w:r>
      <w:r>
        <w:rPr>
          <w:spacing w:val="-4"/>
        </w:rPr>
        <w:t xml:space="preserve"> </w:t>
      </w:r>
      <w:r>
        <w:t>05-337,</w:t>
      </w:r>
      <w:r>
        <w:rPr>
          <w:spacing w:val="-4"/>
        </w:rPr>
        <w:t xml:space="preserve"> </w:t>
      </w:r>
      <w:r>
        <w:rPr>
          <w:spacing w:val="-1"/>
        </w:rPr>
        <w:t>Order,</w:t>
      </w:r>
      <w:r>
        <w:rPr>
          <w:spacing w:val="-4"/>
        </w:rPr>
        <w:t xml:space="preserve"> </w:t>
      </w:r>
      <w:r>
        <w:t>32</w:t>
      </w:r>
      <w:r>
        <w:rPr>
          <w:spacing w:val="-3"/>
        </w:rPr>
        <w:t xml:space="preserve"> </w:t>
      </w:r>
      <w:r>
        <w:rPr>
          <w:spacing w:val="-1"/>
        </w:rPr>
        <w:t>FCC</w:t>
      </w:r>
      <w:r>
        <w:rPr>
          <w:spacing w:val="38"/>
        </w:rPr>
        <w:t xml:space="preserve"> </w:t>
      </w:r>
      <w:r>
        <w:t>Rcd</w:t>
      </w:r>
      <w:r>
        <w:rPr>
          <w:spacing w:val="-4"/>
        </w:rPr>
        <w:t xml:space="preserve"> </w:t>
      </w:r>
      <w:r>
        <w:t>7654,</w:t>
      </w:r>
      <w:r>
        <w:rPr>
          <w:spacing w:val="-3"/>
        </w:rPr>
        <w:t xml:space="preserve"> </w:t>
      </w:r>
      <w:r>
        <w:t>7656,</w:t>
      </w:r>
      <w:r>
        <w:rPr>
          <w:spacing w:val="-4"/>
        </w:rPr>
        <w:t xml:space="preserve"> </w:t>
      </w:r>
      <w:r>
        <w:t>para.</w:t>
      </w:r>
      <w:r>
        <w:rPr>
          <w:spacing w:val="-4"/>
        </w:rPr>
        <w:t xml:space="preserve"> </w:t>
      </w:r>
      <w:r>
        <w:t>7</w:t>
      </w:r>
      <w:r>
        <w:rPr>
          <w:spacing w:val="-4"/>
        </w:rPr>
        <w:t xml:space="preserve"> </w:t>
      </w:r>
      <w:r>
        <w:rPr>
          <w:spacing w:val="-1"/>
        </w:rPr>
        <w:t>(WCB</w:t>
      </w:r>
      <w:r>
        <w:rPr>
          <w:spacing w:val="-3"/>
        </w:rPr>
        <w:t xml:space="preserve"> </w:t>
      </w:r>
      <w:r>
        <w:t>2017)</w:t>
      </w:r>
      <w:r>
        <w:rPr>
          <w:spacing w:val="-4"/>
        </w:rPr>
        <w:t xml:space="preserve"> </w:t>
      </w:r>
      <w:r>
        <w:t>(</w:t>
      </w:r>
      <w:r>
        <w:rPr>
          <w:i/>
        </w:rPr>
        <w:t>2018</w:t>
      </w:r>
      <w:r>
        <w:rPr>
          <w:i/>
          <w:spacing w:val="-3"/>
        </w:rPr>
        <w:t xml:space="preserve"> </w:t>
      </w:r>
      <w:r>
        <w:rPr>
          <w:i/>
          <w:spacing w:val="-1"/>
        </w:rPr>
        <w:t>Order</w:t>
      </w:r>
      <w:r>
        <w:rPr>
          <w:spacing w:val="-1"/>
        </w:rPr>
        <w:t xml:space="preserve">). </w:t>
      </w:r>
    </w:p>
  </w:footnote>
  <w:footnote w:id="13">
    <w:p w:rsidR="00BC5036" w:rsidP="00BC5036" w14:paraId="61C5FA29" w14:textId="77777777">
      <w:pPr>
        <w:pStyle w:val="FootnoteText"/>
      </w:pPr>
      <w:r>
        <w:rPr>
          <w:rStyle w:val="FootnoteReference"/>
        </w:rPr>
        <w:footnoteRef/>
      </w:r>
      <w:r>
        <w:t xml:space="preserve"> </w:t>
      </w:r>
      <w:r>
        <w:rPr>
          <w:i/>
        </w:rPr>
        <w:t>See</w:t>
      </w:r>
      <w:r>
        <w:rPr>
          <w:i/>
          <w:spacing w:val="-2"/>
        </w:rPr>
        <w:t xml:space="preserve"> </w:t>
      </w:r>
      <w:r>
        <w:rPr>
          <w:spacing w:val="-1"/>
        </w:rPr>
        <w:t xml:space="preserve">NECA </w:t>
      </w:r>
      <w:r>
        <w:t>2022</w:t>
      </w:r>
      <w:r>
        <w:rPr>
          <w:spacing w:val="-2"/>
        </w:rPr>
        <w:t xml:space="preserve"> </w:t>
      </w:r>
      <w:r>
        <w:rPr>
          <w:spacing w:val="-1"/>
        </w:rPr>
        <w:t>Filing at</w:t>
      </w:r>
      <w:r>
        <w:rPr>
          <w:spacing w:val="-2"/>
        </w:rPr>
        <w:t xml:space="preserve"> </w:t>
      </w:r>
      <w:r>
        <w:t>1-27.</w:t>
      </w:r>
    </w:p>
  </w:footnote>
  <w:footnote w:id="14">
    <w:p w:rsidR="00BC5036" w:rsidP="00BC5036" w14:paraId="031AE425" w14:textId="77777777">
      <w:pPr>
        <w:pStyle w:val="FootnoteText"/>
      </w:pPr>
      <w:r>
        <w:rPr>
          <w:rStyle w:val="FootnoteReference"/>
        </w:rPr>
        <w:footnoteRef/>
      </w:r>
      <w:r>
        <w:t xml:space="preserve"> </w:t>
      </w:r>
      <w:r>
        <w:rPr>
          <w:i/>
        </w:rPr>
        <w:t>See</w:t>
      </w:r>
      <w:r>
        <w:rPr>
          <w:i/>
          <w:spacing w:val="-2"/>
        </w:rPr>
        <w:t xml:space="preserve"> </w:t>
      </w:r>
      <w:r>
        <w:rPr>
          <w:spacing w:val="-1"/>
        </w:rPr>
        <w:t>NECA</w:t>
      </w:r>
      <w:r>
        <w:rPr>
          <w:spacing w:val="-3"/>
        </w:rPr>
        <w:t xml:space="preserve"> </w:t>
      </w:r>
      <w:r>
        <w:t>2022</w:t>
      </w:r>
      <w:r>
        <w:rPr>
          <w:spacing w:val="-3"/>
        </w:rPr>
        <w:t xml:space="preserve"> </w:t>
      </w:r>
      <w:r>
        <w:rPr>
          <w:spacing w:val="-1"/>
        </w:rPr>
        <w:t>Filing</w:t>
      </w:r>
      <w:r>
        <w:rPr>
          <w:spacing w:val="-3"/>
        </w:rPr>
        <w:t xml:space="preserve"> </w:t>
      </w:r>
      <w:r>
        <w:rPr>
          <w:spacing w:val="-1"/>
        </w:rPr>
        <w:t>at</w:t>
      </w:r>
      <w:r>
        <w:rPr>
          <w:spacing w:val="-2"/>
        </w:rPr>
        <w:t xml:space="preserve"> </w:t>
      </w:r>
      <w:r>
        <w:t>1.</w:t>
      </w:r>
      <w:r>
        <w:rPr>
          <w:spacing w:val="44"/>
        </w:rPr>
        <w:t xml:space="preserve"> </w:t>
      </w:r>
    </w:p>
  </w:footnote>
  <w:footnote w:id="15">
    <w:p w:rsidR="00BC5036" w:rsidRPr="0028481A" w:rsidP="00BC5036" w14:paraId="39AF0C79" w14:textId="77777777">
      <w:pPr>
        <w:pStyle w:val="FootnoteText"/>
      </w:pPr>
      <w:r>
        <w:rPr>
          <w:rStyle w:val="FootnoteReference"/>
        </w:rPr>
        <w:footnoteRef/>
      </w:r>
      <w:r>
        <w:t xml:space="preserve"> </w:t>
      </w:r>
      <w:r>
        <w:rPr>
          <w:i/>
          <w:iCs/>
        </w:rPr>
        <w:t>Id.</w:t>
      </w:r>
      <w:r>
        <w:t xml:space="preserve"> at 2.</w:t>
      </w:r>
    </w:p>
  </w:footnote>
  <w:footnote w:id="16">
    <w:p w:rsidR="00BC5036" w:rsidP="00BC5036" w14:paraId="0B7E5E2C" w14:textId="77777777">
      <w:pPr>
        <w:pStyle w:val="FootnoteText"/>
      </w:pPr>
      <w:r>
        <w:rPr>
          <w:rStyle w:val="FootnoteReference"/>
        </w:rPr>
        <w:footnoteRef/>
      </w:r>
      <w:r>
        <w:t xml:space="preserve"> </w:t>
      </w:r>
      <w:r>
        <w:rPr>
          <w:spacing w:val="-1"/>
        </w:rPr>
        <w:t>For</w:t>
      </w:r>
      <w:r>
        <w:rPr>
          <w:spacing w:val="-2"/>
        </w:rPr>
        <w:t xml:space="preserve"> </w:t>
      </w:r>
      <w:r>
        <w:t>2019, 2020,</w:t>
      </w:r>
      <w:r>
        <w:rPr>
          <w:spacing w:val="-2"/>
        </w:rPr>
        <w:t xml:space="preserve"> and 2021, </w:t>
      </w:r>
      <w:r>
        <w:t>approved</w:t>
      </w:r>
      <w:r>
        <w:rPr>
          <w:spacing w:val="-4"/>
        </w:rPr>
        <w:t xml:space="preserve"> </w:t>
      </w:r>
      <w:r>
        <w:t>high-cost</w:t>
      </w:r>
      <w:r>
        <w:rPr>
          <w:spacing w:val="-3"/>
        </w:rPr>
        <w:t xml:space="preserve"> </w:t>
      </w:r>
      <w:r>
        <w:rPr>
          <w:spacing w:val="-1"/>
        </w:rPr>
        <w:t>loop</w:t>
      </w:r>
      <w:r>
        <w:rPr>
          <w:spacing w:val="-2"/>
        </w:rPr>
        <w:t xml:space="preserve"> </w:t>
      </w:r>
      <w:r>
        <w:t>average</w:t>
      </w:r>
      <w:r>
        <w:rPr>
          <w:spacing w:val="-4"/>
        </w:rPr>
        <w:t xml:space="preserve"> </w:t>
      </w:r>
      <w:r>
        <w:rPr>
          <w:spacing w:val="-1"/>
        </w:rPr>
        <w:t>schedule</w:t>
      </w:r>
      <w:r>
        <w:rPr>
          <w:spacing w:val="-3"/>
        </w:rPr>
        <w:t xml:space="preserve"> </w:t>
      </w:r>
      <w:r>
        <w:t>formulas</w:t>
      </w:r>
      <w:r>
        <w:rPr>
          <w:spacing w:val="-3"/>
        </w:rPr>
        <w:t xml:space="preserve"> </w:t>
      </w:r>
      <w:r>
        <w:rPr>
          <w:spacing w:val="-1"/>
        </w:rPr>
        <w:t>were</w:t>
      </w:r>
      <w:r>
        <w:rPr>
          <w:spacing w:val="29"/>
          <w:w w:val="99"/>
        </w:rPr>
        <w:t xml:space="preserve"> </w:t>
      </w:r>
      <w:r>
        <w:rPr>
          <w:spacing w:val="-1"/>
        </w:rPr>
        <w:t>estimated</w:t>
      </w:r>
      <w:r>
        <w:rPr>
          <w:spacing w:val="-5"/>
        </w:rPr>
        <w:t xml:space="preserve"> </w:t>
      </w:r>
      <w:r>
        <w:t>to</w:t>
      </w:r>
      <w:r>
        <w:rPr>
          <w:spacing w:val="-4"/>
        </w:rPr>
        <w:t xml:space="preserve"> </w:t>
      </w:r>
      <w:r>
        <w:t>result</w:t>
      </w:r>
      <w:r>
        <w:rPr>
          <w:spacing w:val="-3"/>
        </w:rPr>
        <w:t xml:space="preserve"> </w:t>
      </w:r>
      <w:r>
        <w:rPr>
          <w:spacing w:val="-1"/>
        </w:rPr>
        <w:t>in</w:t>
      </w:r>
      <w:r>
        <w:rPr>
          <w:spacing w:val="-3"/>
        </w:rPr>
        <w:t xml:space="preserve"> </w:t>
      </w:r>
      <w:r>
        <w:t>total</w:t>
      </w:r>
      <w:r>
        <w:rPr>
          <w:spacing w:val="-4"/>
        </w:rPr>
        <w:t xml:space="preserve"> </w:t>
      </w:r>
      <w:r>
        <w:rPr>
          <w:spacing w:val="-1"/>
        </w:rPr>
        <w:t>payments</w:t>
      </w:r>
      <w:r>
        <w:rPr>
          <w:spacing w:val="-4"/>
        </w:rPr>
        <w:t xml:space="preserve"> </w:t>
      </w:r>
      <w:r>
        <w:t>of</w:t>
      </w:r>
      <w:r>
        <w:rPr>
          <w:spacing w:val="-3"/>
        </w:rPr>
        <w:t xml:space="preserve"> </w:t>
      </w:r>
      <w:r>
        <w:t>$7.01</w:t>
      </w:r>
      <w:r>
        <w:rPr>
          <w:spacing w:val="-3"/>
        </w:rPr>
        <w:t xml:space="preserve"> </w:t>
      </w:r>
      <w:r>
        <w:rPr>
          <w:spacing w:val="-1"/>
        </w:rPr>
        <w:t xml:space="preserve">million, $3.245 million, and $4.022, </w:t>
      </w:r>
      <w:r>
        <w:rPr>
          <w:spacing w:val="-3"/>
        </w:rPr>
        <w:t xml:space="preserve"> </w:t>
      </w:r>
      <w:r>
        <w:rPr>
          <w:spacing w:val="-1"/>
        </w:rPr>
        <w:t>respectively.</w:t>
      </w:r>
      <w:r>
        <w:rPr>
          <w:spacing w:val="42"/>
        </w:rPr>
        <w:t xml:space="preserve"> </w:t>
      </w:r>
      <w:r>
        <w:rPr>
          <w:i/>
          <w:spacing w:val="-1"/>
        </w:rPr>
        <w:t>See</w:t>
      </w:r>
      <w:r>
        <w:rPr>
          <w:i/>
          <w:spacing w:val="-3"/>
        </w:rPr>
        <w:t xml:space="preserve"> </w:t>
      </w:r>
      <w:r>
        <w:rPr>
          <w:i/>
        </w:rPr>
        <w:t>2019</w:t>
      </w:r>
      <w:r>
        <w:rPr>
          <w:i/>
          <w:spacing w:val="-1"/>
        </w:rPr>
        <w:t xml:space="preserve"> Order</w:t>
      </w:r>
      <w:r>
        <w:rPr>
          <w:spacing w:val="-1"/>
        </w:rPr>
        <w:t xml:space="preserve">, </w:t>
      </w:r>
      <w:r>
        <w:t>33</w:t>
      </w:r>
      <w:r>
        <w:rPr>
          <w:spacing w:val="-1"/>
        </w:rPr>
        <w:t xml:space="preserve"> FCC</w:t>
      </w:r>
      <w:r>
        <w:rPr>
          <w:spacing w:val="20"/>
        </w:rPr>
        <w:t xml:space="preserve"> </w:t>
      </w:r>
      <w:r>
        <w:t>Rcd</w:t>
      </w:r>
      <w:r>
        <w:rPr>
          <w:spacing w:val="-3"/>
        </w:rPr>
        <w:t xml:space="preserve"> </w:t>
      </w:r>
      <w:r>
        <w:t>at</w:t>
      </w:r>
      <w:r>
        <w:rPr>
          <w:spacing w:val="-3"/>
        </w:rPr>
        <w:t xml:space="preserve"> </w:t>
      </w:r>
      <w:r>
        <w:t>12229,</w:t>
      </w:r>
      <w:r>
        <w:rPr>
          <w:spacing w:val="-2"/>
        </w:rPr>
        <w:t xml:space="preserve"> </w:t>
      </w:r>
      <w:r>
        <w:rPr>
          <w:spacing w:val="-1"/>
        </w:rPr>
        <w:t>para.</w:t>
      </w:r>
      <w:r>
        <w:rPr>
          <w:spacing w:val="-3"/>
        </w:rPr>
        <w:t xml:space="preserve"> </w:t>
      </w:r>
      <w:r>
        <w:t>6</w:t>
      </w:r>
      <w:r>
        <w:rPr>
          <w:spacing w:val="-2"/>
        </w:rPr>
        <w:t xml:space="preserve"> </w:t>
      </w:r>
      <w:r>
        <w:t>n.</w:t>
      </w:r>
      <w:r>
        <w:rPr>
          <w:spacing w:val="-2"/>
        </w:rPr>
        <w:t xml:space="preserve"> </w:t>
      </w:r>
      <w:r>
        <w:t>11.</w:t>
      </w:r>
      <w:r>
        <w:rPr>
          <w:spacing w:val="-3"/>
        </w:rPr>
        <w:t xml:space="preserve"> </w:t>
      </w:r>
      <w:r>
        <w:rPr>
          <w:i/>
        </w:rPr>
        <w:t>2020</w:t>
      </w:r>
      <w:r>
        <w:rPr>
          <w:i/>
          <w:spacing w:val="-1"/>
        </w:rPr>
        <w:t xml:space="preserve"> Order</w:t>
      </w:r>
      <w:r>
        <w:rPr>
          <w:spacing w:val="-1"/>
        </w:rPr>
        <w:t xml:space="preserve">, </w:t>
      </w:r>
      <w:r>
        <w:t>34</w:t>
      </w:r>
      <w:r>
        <w:rPr>
          <w:spacing w:val="-1"/>
        </w:rPr>
        <w:t xml:space="preserve"> FCC</w:t>
      </w:r>
      <w:r>
        <w:rPr>
          <w:spacing w:val="20"/>
        </w:rPr>
        <w:t xml:space="preserve"> </w:t>
      </w:r>
      <w:r>
        <w:t>Rcd</w:t>
      </w:r>
      <w:r>
        <w:rPr>
          <w:spacing w:val="-3"/>
        </w:rPr>
        <w:t xml:space="preserve"> </w:t>
      </w:r>
      <w:r>
        <w:t>at</w:t>
      </w:r>
      <w:r>
        <w:rPr>
          <w:spacing w:val="-3"/>
        </w:rPr>
        <w:t xml:space="preserve"> </w:t>
      </w:r>
      <w:r>
        <w:t>11207,</w:t>
      </w:r>
      <w:r>
        <w:rPr>
          <w:spacing w:val="-2"/>
        </w:rPr>
        <w:t xml:space="preserve"> </w:t>
      </w:r>
      <w:r>
        <w:rPr>
          <w:spacing w:val="-1"/>
        </w:rPr>
        <w:t>para.</w:t>
      </w:r>
      <w:r>
        <w:rPr>
          <w:spacing w:val="-3"/>
        </w:rPr>
        <w:t xml:space="preserve"> </w:t>
      </w:r>
      <w:r>
        <w:t>6</w:t>
      </w:r>
      <w:r>
        <w:rPr>
          <w:spacing w:val="-2"/>
        </w:rPr>
        <w:t xml:space="preserve"> </w:t>
      </w:r>
      <w:r>
        <w:t>n.</w:t>
      </w:r>
      <w:r>
        <w:rPr>
          <w:spacing w:val="-2"/>
        </w:rPr>
        <w:t xml:space="preserve"> </w:t>
      </w:r>
      <w:r>
        <w:t xml:space="preserve">11. </w:t>
      </w:r>
      <w:r>
        <w:rPr>
          <w:i/>
        </w:rPr>
        <w:t>2021</w:t>
      </w:r>
      <w:r>
        <w:rPr>
          <w:i/>
          <w:spacing w:val="-1"/>
        </w:rPr>
        <w:t xml:space="preserve"> Order</w:t>
      </w:r>
      <w:r>
        <w:rPr>
          <w:spacing w:val="-1"/>
        </w:rPr>
        <w:t xml:space="preserve">, </w:t>
      </w:r>
      <w:r>
        <w:t>35</w:t>
      </w:r>
      <w:r>
        <w:rPr>
          <w:spacing w:val="-1"/>
        </w:rPr>
        <w:t xml:space="preserve"> FCC</w:t>
      </w:r>
      <w:r>
        <w:rPr>
          <w:spacing w:val="20"/>
        </w:rPr>
        <w:t xml:space="preserve"> </w:t>
      </w:r>
      <w:r>
        <w:t>Rcd</w:t>
      </w:r>
      <w:r>
        <w:rPr>
          <w:spacing w:val="-3"/>
        </w:rPr>
        <w:t xml:space="preserve"> </w:t>
      </w:r>
      <w:r>
        <w:t>at</w:t>
      </w:r>
      <w:r>
        <w:rPr>
          <w:spacing w:val="-3"/>
        </w:rPr>
        <w:t xml:space="preserve"> </w:t>
      </w:r>
      <w:r>
        <w:t>14020,</w:t>
      </w:r>
      <w:r>
        <w:rPr>
          <w:spacing w:val="-2"/>
        </w:rPr>
        <w:t xml:space="preserve"> </w:t>
      </w:r>
      <w:r>
        <w:rPr>
          <w:spacing w:val="-1"/>
        </w:rPr>
        <w:t>para.</w:t>
      </w:r>
      <w:r>
        <w:rPr>
          <w:spacing w:val="-3"/>
        </w:rPr>
        <w:t xml:space="preserve"> </w:t>
      </w:r>
      <w:r>
        <w:t>6</w:t>
      </w:r>
      <w:r>
        <w:rPr>
          <w:spacing w:val="-2"/>
        </w:rPr>
        <w:t xml:space="preserve"> </w:t>
      </w:r>
      <w:r>
        <w:t>n.</w:t>
      </w:r>
      <w:r>
        <w:rPr>
          <w:spacing w:val="-2"/>
        </w:rPr>
        <w:t xml:space="preserve"> </w:t>
      </w:r>
      <w:r>
        <w:t>11. We</w:t>
      </w:r>
      <w:r>
        <w:rPr>
          <w:spacing w:val="-2"/>
        </w:rPr>
        <w:t xml:space="preserve"> </w:t>
      </w:r>
      <w:r>
        <w:t>note</w:t>
      </w:r>
      <w:r>
        <w:rPr>
          <w:spacing w:val="-2"/>
        </w:rPr>
        <w:t xml:space="preserve"> </w:t>
      </w:r>
      <w:r>
        <w:rPr>
          <w:spacing w:val="-1"/>
        </w:rPr>
        <w:t>that</w:t>
      </w:r>
      <w:r>
        <w:rPr>
          <w:spacing w:val="-3"/>
        </w:rPr>
        <w:t xml:space="preserve"> </w:t>
      </w:r>
      <w:r>
        <w:t>the</w:t>
      </w:r>
      <w:r>
        <w:rPr>
          <w:spacing w:val="-3"/>
        </w:rPr>
        <w:t xml:space="preserve"> </w:t>
      </w:r>
      <w:r>
        <w:t>current</w:t>
      </w:r>
      <w:r>
        <w:rPr>
          <w:spacing w:val="-3"/>
        </w:rPr>
        <w:t xml:space="preserve"> </w:t>
      </w:r>
      <w:r>
        <w:t>amount</w:t>
      </w:r>
      <w:r>
        <w:rPr>
          <w:spacing w:val="-3"/>
        </w:rPr>
        <w:t xml:space="preserve"> </w:t>
      </w:r>
      <w:r>
        <w:t>of</w:t>
      </w:r>
      <w:r>
        <w:rPr>
          <w:spacing w:val="-3"/>
        </w:rPr>
        <w:t xml:space="preserve"> </w:t>
      </w:r>
      <w:r>
        <w:rPr>
          <w:spacing w:val="-1"/>
        </w:rPr>
        <w:t>support</w:t>
      </w:r>
      <w:r>
        <w:rPr>
          <w:spacing w:val="-2"/>
        </w:rPr>
        <w:t xml:space="preserve"> </w:t>
      </w:r>
      <w:r>
        <w:rPr>
          <w:spacing w:val="-1"/>
        </w:rPr>
        <w:t>expected</w:t>
      </w:r>
      <w:r>
        <w:rPr>
          <w:spacing w:val="-3"/>
        </w:rPr>
        <w:t xml:space="preserve"> </w:t>
      </w:r>
      <w:r>
        <w:t>to</w:t>
      </w:r>
      <w:r>
        <w:rPr>
          <w:spacing w:val="-4"/>
        </w:rPr>
        <w:t xml:space="preserve"> </w:t>
      </w:r>
      <w:r>
        <w:t>be</w:t>
      </w:r>
      <w:r>
        <w:rPr>
          <w:spacing w:val="-2"/>
        </w:rPr>
        <w:t xml:space="preserve"> </w:t>
      </w:r>
      <w:r>
        <w:rPr>
          <w:spacing w:val="-1"/>
        </w:rPr>
        <w:t>paid</w:t>
      </w:r>
      <w:r>
        <w:rPr>
          <w:spacing w:val="-3"/>
        </w:rPr>
        <w:t xml:space="preserve"> </w:t>
      </w:r>
      <w:r>
        <w:t>for</w:t>
      </w:r>
      <w:r>
        <w:rPr>
          <w:spacing w:val="-2"/>
        </w:rPr>
        <w:t xml:space="preserve"> </w:t>
      </w:r>
      <w:r>
        <w:t>2021—$3.875</w:t>
      </w:r>
      <w:r>
        <w:rPr>
          <w:spacing w:val="37"/>
        </w:rPr>
        <w:t xml:space="preserve"> </w:t>
      </w:r>
      <w:r>
        <w:rPr>
          <w:spacing w:val="-1"/>
        </w:rPr>
        <w:t>million—is</w:t>
      </w:r>
      <w:r>
        <w:rPr>
          <w:spacing w:val="-6"/>
        </w:rPr>
        <w:t xml:space="preserve"> </w:t>
      </w:r>
      <w:r>
        <w:t>less</w:t>
      </w:r>
      <w:r>
        <w:rPr>
          <w:spacing w:val="-5"/>
        </w:rPr>
        <w:t xml:space="preserve"> </w:t>
      </w:r>
      <w:r>
        <w:t>than</w:t>
      </w:r>
      <w:r>
        <w:rPr>
          <w:spacing w:val="-5"/>
        </w:rPr>
        <w:t xml:space="preserve"> </w:t>
      </w:r>
      <w:r>
        <w:t>the</w:t>
      </w:r>
      <w:r>
        <w:rPr>
          <w:spacing w:val="-5"/>
        </w:rPr>
        <w:t xml:space="preserve"> </w:t>
      </w:r>
      <w:r>
        <w:rPr>
          <w:spacing w:val="-1"/>
        </w:rPr>
        <w:t>amount</w:t>
      </w:r>
      <w:r>
        <w:rPr>
          <w:spacing w:val="-5"/>
        </w:rPr>
        <w:t xml:space="preserve"> </w:t>
      </w:r>
      <w:r>
        <w:t>that</w:t>
      </w:r>
      <w:r>
        <w:rPr>
          <w:spacing w:val="-5"/>
        </w:rPr>
        <w:t xml:space="preserve"> </w:t>
      </w:r>
      <w:r>
        <w:rPr>
          <w:spacing w:val="-1"/>
        </w:rPr>
        <w:t>was</w:t>
      </w:r>
      <w:r>
        <w:rPr>
          <w:spacing w:val="-5"/>
        </w:rPr>
        <w:t xml:space="preserve"> </w:t>
      </w:r>
      <w:r>
        <w:rPr>
          <w:spacing w:val="-1"/>
        </w:rPr>
        <w:t>projected</w:t>
      </w:r>
      <w:r>
        <w:rPr>
          <w:spacing w:val="-5"/>
        </w:rPr>
        <w:t xml:space="preserve"> </w:t>
      </w:r>
      <w:r>
        <w:rPr>
          <w:spacing w:val="-1"/>
        </w:rPr>
        <w:t>when</w:t>
      </w:r>
      <w:r>
        <w:rPr>
          <w:spacing w:val="-4"/>
        </w:rPr>
        <w:t xml:space="preserve"> </w:t>
      </w:r>
      <w:r>
        <w:rPr>
          <w:spacing w:val="-1"/>
        </w:rPr>
        <w:t>NECA</w:t>
      </w:r>
      <w:r>
        <w:rPr>
          <w:spacing w:val="-4"/>
        </w:rPr>
        <w:t xml:space="preserve"> </w:t>
      </w:r>
      <w:r>
        <w:rPr>
          <w:spacing w:val="-1"/>
        </w:rPr>
        <w:t>submitted</w:t>
      </w:r>
      <w:r>
        <w:rPr>
          <w:spacing w:val="-4"/>
        </w:rPr>
        <w:t xml:space="preserve"> </w:t>
      </w:r>
      <w:r>
        <w:t>its</w:t>
      </w:r>
      <w:r>
        <w:rPr>
          <w:spacing w:val="-6"/>
        </w:rPr>
        <w:t xml:space="preserve"> </w:t>
      </w:r>
      <w:r>
        <w:t>original</w:t>
      </w:r>
      <w:r>
        <w:rPr>
          <w:spacing w:val="-4"/>
        </w:rPr>
        <w:t xml:space="preserve"> </w:t>
      </w:r>
      <w:r>
        <w:rPr>
          <w:spacing w:val="-1"/>
        </w:rPr>
        <w:t>average</w:t>
      </w:r>
      <w:r>
        <w:rPr>
          <w:spacing w:val="-4"/>
        </w:rPr>
        <w:t xml:space="preserve"> </w:t>
      </w:r>
      <w:r>
        <w:rPr>
          <w:spacing w:val="-1"/>
        </w:rPr>
        <w:t>schedule</w:t>
      </w:r>
      <w:r>
        <w:rPr>
          <w:spacing w:val="-4"/>
        </w:rPr>
        <w:t xml:space="preserve"> </w:t>
      </w:r>
      <w:r>
        <w:rPr>
          <w:spacing w:val="-1"/>
        </w:rPr>
        <w:t>formula</w:t>
      </w:r>
      <w:r>
        <w:rPr>
          <w:spacing w:val="-4"/>
        </w:rPr>
        <w:t xml:space="preserve"> </w:t>
      </w:r>
      <w:r>
        <w:t>for 2021.</w:t>
      </w:r>
      <w:r>
        <w:rPr>
          <w:spacing w:val="40"/>
        </w:rPr>
        <w:t xml:space="preserve"> </w:t>
      </w:r>
      <w:r>
        <w:rPr>
          <w:i/>
        </w:rPr>
        <w:t>See</w:t>
      </w:r>
      <w:r>
        <w:rPr>
          <w:i/>
          <w:spacing w:val="-4"/>
        </w:rPr>
        <w:t xml:space="preserve"> </w:t>
      </w:r>
      <w:r>
        <w:t>2021</w:t>
      </w:r>
      <w:r>
        <w:rPr>
          <w:spacing w:val="-5"/>
        </w:rPr>
        <w:t xml:space="preserve"> </w:t>
      </w:r>
      <w:r>
        <w:rPr>
          <w:spacing w:val="-1"/>
        </w:rPr>
        <w:t>NECA</w:t>
      </w:r>
      <w:r>
        <w:rPr>
          <w:spacing w:val="-4"/>
        </w:rPr>
        <w:t xml:space="preserve"> </w:t>
      </w:r>
      <w:r>
        <w:rPr>
          <w:spacing w:val="-1"/>
        </w:rPr>
        <w:t>Modification</w:t>
      </w:r>
      <w:r>
        <w:rPr>
          <w:spacing w:val="-6"/>
        </w:rPr>
        <w:t xml:space="preserve"> </w:t>
      </w:r>
      <w:r>
        <w:t>of</w:t>
      </w:r>
      <w:r>
        <w:rPr>
          <w:spacing w:val="-5"/>
        </w:rPr>
        <w:t xml:space="preserve"> </w:t>
      </w:r>
      <w:r>
        <w:t>the</w:t>
      </w:r>
      <w:r>
        <w:rPr>
          <w:spacing w:val="-5"/>
        </w:rPr>
        <w:t xml:space="preserve"> </w:t>
      </w:r>
      <w:r>
        <w:rPr>
          <w:spacing w:val="-1"/>
        </w:rPr>
        <w:t>Average</w:t>
      </w:r>
      <w:r>
        <w:rPr>
          <w:spacing w:val="-5"/>
        </w:rPr>
        <w:t xml:space="preserve"> </w:t>
      </w:r>
      <w:r>
        <w:rPr>
          <w:spacing w:val="-1"/>
        </w:rPr>
        <w:t>Schedule</w:t>
      </w:r>
      <w:r>
        <w:rPr>
          <w:spacing w:val="-4"/>
        </w:rPr>
        <w:t xml:space="preserve"> </w:t>
      </w:r>
      <w:r>
        <w:rPr>
          <w:spacing w:val="-1"/>
        </w:rPr>
        <w:t>Universal</w:t>
      </w:r>
      <w:r>
        <w:rPr>
          <w:spacing w:val="-5"/>
        </w:rPr>
        <w:t xml:space="preserve"> </w:t>
      </w:r>
      <w:r>
        <w:rPr>
          <w:spacing w:val="-1"/>
        </w:rPr>
        <w:t>Service</w:t>
      </w:r>
      <w:r>
        <w:rPr>
          <w:spacing w:val="-4"/>
        </w:rPr>
        <w:t xml:space="preserve"> </w:t>
      </w:r>
      <w:r>
        <w:rPr>
          <w:spacing w:val="-1"/>
        </w:rPr>
        <w:t>High-Cost</w:t>
      </w:r>
      <w:r>
        <w:rPr>
          <w:spacing w:val="-5"/>
        </w:rPr>
        <w:t xml:space="preserve"> </w:t>
      </w:r>
      <w:r>
        <w:t>Loop</w:t>
      </w:r>
      <w:r>
        <w:rPr>
          <w:spacing w:val="-5"/>
        </w:rPr>
        <w:t xml:space="preserve"> </w:t>
      </w:r>
      <w:r>
        <w:rPr>
          <w:spacing w:val="-1"/>
        </w:rPr>
        <w:t>Support</w:t>
      </w:r>
      <w:r>
        <w:rPr>
          <w:spacing w:val="-5"/>
        </w:rPr>
        <w:t xml:space="preserve"> </w:t>
      </w:r>
      <w:r>
        <w:rPr>
          <w:spacing w:val="-1"/>
        </w:rPr>
        <w:t>Formula,</w:t>
      </w:r>
      <w:r>
        <w:rPr>
          <w:spacing w:val="38"/>
          <w:w w:val="99"/>
        </w:rPr>
        <w:t xml:space="preserve"> </w:t>
      </w:r>
      <w:r>
        <w:t>WC</w:t>
      </w:r>
      <w:r>
        <w:rPr>
          <w:spacing w:val="-4"/>
        </w:rPr>
        <w:t xml:space="preserve"> </w:t>
      </w:r>
      <w:r>
        <w:rPr>
          <w:spacing w:val="-1"/>
        </w:rPr>
        <w:t>Docket</w:t>
      </w:r>
      <w:r>
        <w:rPr>
          <w:spacing w:val="-2"/>
        </w:rPr>
        <w:t xml:space="preserve"> </w:t>
      </w:r>
      <w:r>
        <w:rPr>
          <w:spacing w:val="-1"/>
        </w:rPr>
        <w:t>No.</w:t>
      </w:r>
      <w:r>
        <w:rPr>
          <w:spacing w:val="-3"/>
        </w:rPr>
        <w:t xml:space="preserve"> </w:t>
      </w:r>
      <w:r>
        <w:t>05-337</w:t>
      </w:r>
      <w:r>
        <w:rPr>
          <w:spacing w:val="-2"/>
        </w:rPr>
        <w:t xml:space="preserve"> </w:t>
      </w:r>
      <w:r>
        <w:rPr>
          <w:spacing w:val="-1"/>
        </w:rPr>
        <w:t>(filed</w:t>
      </w:r>
      <w:r>
        <w:rPr>
          <w:spacing w:val="-4"/>
        </w:rPr>
        <w:t xml:space="preserve"> </w:t>
      </w:r>
      <w:r>
        <w:rPr>
          <w:spacing w:val="-1"/>
        </w:rPr>
        <w:t>Aug.</w:t>
      </w:r>
      <w:r>
        <w:rPr>
          <w:spacing w:val="-2"/>
        </w:rPr>
        <w:t xml:space="preserve"> </w:t>
      </w:r>
      <w:r>
        <w:t>28,</w:t>
      </w:r>
      <w:r>
        <w:rPr>
          <w:spacing w:val="-3"/>
        </w:rPr>
        <w:t xml:space="preserve"> </w:t>
      </w:r>
      <w:r>
        <w:t>2020).</w:t>
      </w:r>
      <w:r>
        <w:rPr>
          <w:spacing w:val="45"/>
        </w:rPr>
        <w:t xml:space="preserve"> </w:t>
      </w:r>
      <w:r>
        <w:t>At</w:t>
      </w:r>
      <w:r>
        <w:rPr>
          <w:spacing w:val="-3"/>
        </w:rPr>
        <w:t xml:space="preserve"> </w:t>
      </w:r>
      <w:r>
        <w:t>that</w:t>
      </w:r>
      <w:r>
        <w:rPr>
          <w:spacing w:val="-3"/>
        </w:rPr>
        <w:t xml:space="preserve"> </w:t>
      </w:r>
      <w:r>
        <w:rPr>
          <w:spacing w:val="-1"/>
        </w:rPr>
        <w:t>time,</w:t>
      </w:r>
      <w:r>
        <w:rPr>
          <w:spacing w:val="-4"/>
        </w:rPr>
        <w:t xml:space="preserve"> </w:t>
      </w:r>
      <w:r>
        <w:rPr>
          <w:spacing w:val="-1"/>
        </w:rPr>
        <w:t>NECA</w:t>
      </w:r>
      <w:r>
        <w:rPr>
          <w:spacing w:val="-2"/>
        </w:rPr>
        <w:t xml:space="preserve"> </w:t>
      </w:r>
      <w:r>
        <w:rPr>
          <w:spacing w:val="-1"/>
        </w:rPr>
        <w:t>estimated</w:t>
      </w:r>
      <w:r>
        <w:rPr>
          <w:spacing w:val="-3"/>
        </w:rPr>
        <w:t xml:space="preserve"> </w:t>
      </w:r>
      <w:r>
        <w:t>that</w:t>
      </w:r>
      <w:r>
        <w:rPr>
          <w:spacing w:val="-3"/>
        </w:rPr>
        <w:t xml:space="preserve"> </w:t>
      </w:r>
      <w:r>
        <w:t>the</w:t>
      </w:r>
      <w:r>
        <w:rPr>
          <w:spacing w:val="-4"/>
        </w:rPr>
        <w:t xml:space="preserve"> </w:t>
      </w:r>
      <w:r>
        <w:t>CPL</w:t>
      </w:r>
      <w:r>
        <w:rPr>
          <w:spacing w:val="-2"/>
        </w:rPr>
        <w:t xml:space="preserve"> </w:t>
      </w:r>
      <w:r>
        <w:rPr>
          <w:spacing w:val="-1"/>
        </w:rPr>
        <w:t>formula</w:t>
      </w:r>
      <w:r>
        <w:rPr>
          <w:spacing w:val="-3"/>
        </w:rPr>
        <w:t xml:space="preserve"> </w:t>
      </w:r>
      <w:r>
        <w:rPr>
          <w:spacing w:val="-1"/>
        </w:rPr>
        <w:t>would</w:t>
      </w:r>
      <w:r>
        <w:rPr>
          <w:spacing w:val="-2"/>
        </w:rPr>
        <w:t xml:space="preserve"> </w:t>
      </w:r>
      <w:r>
        <w:t>result</w:t>
      </w:r>
      <w:r>
        <w:rPr>
          <w:spacing w:val="-3"/>
        </w:rPr>
        <w:t xml:space="preserve"> </w:t>
      </w:r>
      <w:r>
        <w:t>in</w:t>
      </w:r>
      <w:r>
        <w:rPr>
          <w:spacing w:val="57"/>
          <w:w w:val="99"/>
        </w:rPr>
        <w:t xml:space="preserve"> </w:t>
      </w:r>
      <w:r>
        <w:t>total</w:t>
      </w:r>
      <w:r>
        <w:rPr>
          <w:spacing w:val="-3"/>
        </w:rPr>
        <w:t xml:space="preserve"> </w:t>
      </w:r>
      <w:r>
        <w:t>payments</w:t>
      </w:r>
      <w:r>
        <w:rPr>
          <w:spacing w:val="-2"/>
        </w:rPr>
        <w:t xml:space="preserve"> </w:t>
      </w:r>
      <w:r>
        <w:t>of</w:t>
      </w:r>
      <w:r>
        <w:rPr>
          <w:spacing w:val="-2"/>
        </w:rPr>
        <w:t xml:space="preserve"> </w:t>
      </w:r>
      <w:r>
        <w:t>$4.022</w:t>
      </w:r>
      <w:r>
        <w:rPr>
          <w:spacing w:val="-2"/>
        </w:rPr>
        <w:t xml:space="preserve"> </w:t>
      </w:r>
      <w:r>
        <w:rPr>
          <w:spacing w:val="-1"/>
        </w:rPr>
        <w:t>million</w:t>
      </w:r>
      <w:r>
        <w:rPr>
          <w:spacing w:val="-3"/>
        </w:rPr>
        <w:t xml:space="preserve"> </w:t>
      </w:r>
      <w:r>
        <w:t>for</w:t>
      </w:r>
      <w:r>
        <w:rPr>
          <w:spacing w:val="-2"/>
        </w:rPr>
        <w:t xml:space="preserve"> </w:t>
      </w:r>
      <w:r>
        <w:t>2021.</w:t>
      </w:r>
      <w:r>
        <w:rPr>
          <w:spacing w:val="46"/>
        </w:rPr>
        <w:t xml:space="preserve"> </w:t>
      </w:r>
      <w:r>
        <w:rPr>
          <w:i/>
        </w:rPr>
        <w:t>See</w:t>
      </w:r>
      <w:r>
        <w:rPr>
          <w:i/>
          <w:spacing w:val="-2"/>
        </w:rPr>
        <w:t xml:space="preserve"> </w:t>
      </w:r>
      <w:r>
        <w:rPr>
          <w:i/>
        </w:rPr>
        <w:t>id</w:t>
      </w:r>
      <w:r>
        <w:t>.</w:t>
      </w:r>
      <w:r>
        <w:rPr>
          <w:spacing w:val="-2"/>
        </w:rPr>
        <w:t xml:space="preserve"> </w:t>
      </w:r>
      <w:r>
        <w:rPr>
          <w:spacing w:val="-1"/>
        </w:rPr>
        <w:t xml:space="preserve">at </w:t>
      </w:r>
      <w:r>
        <w:t>1;</w:t>
      </w:r>
      <w:r>
        <w:rPr>
          <w:spacing w:val="-2"/>
        </w:rPr>
        <w:t xml:space="preserve"> </w:t>
      </w:r>
      <w:r>
        <w:rPr>
          <w:spacing w:val="-1"/>
        </w:rPr>
        <w:t>NECA</w:t>
      </w:r>
      <w:r>
        <w:rPr>
          <w:spacing w:val="-2"/>
        </w:rPr>
        <w:t xml:space="preserve"> </w:t>
      </w:r>
      <w:r>
        <w:t>2022</w:t>
      </w:r>
      <w:r>
        <w:rPr>
          <w:spacing w:val="-2"/>
        </w:rPr>
        <w:t xml:space="preserve"> </w:t>
      </w:r>
      <w:r>
        <w:rPr>
          <w:spacing w:val="-1"/>
        </w:rPr>
        <w:t>Filing</w:t>
      </w:r>
      <w:r>
        <w:rPr>
          <w:spacing w:val="-2"/>
        </w:rPr>
        <w:t xml:space="preserve"> </w:t>
      </w:r>
      <w:r>
        <w:t>at</w:t>
      </w:r>
      <w:r>
        <w:rPr>
          <w:spacing w:val="-2"/>
        </w:rPr>
        <w:t xml:space="preserve"> </w:t>
      </w:r>
      <w:r>
        <w:t>1.</w:t>
      </w:r>
    </w:p>
  </w:footnote>
  <w:footnote w:id="17">
    <w:p w:rsidR="00BC5036" w:rsidRPr="00BB105F" w:rsidP="00BC5036" w14:paraId="09EF6ACC" w14:textId="77777777">
      <w:pPr>
        <w:spacing w:before="120"/>
        <w:rPr>
          <w:sz w:val="20"/>
        </w:rPr>
      </w:pPr>
      <w:r>
        <w:rPr>
          <w:rStyle w:val="FootnoteReference"/>
        </w:rPr>
        <w:footnoteRef/>
      </w:r>
      <w:r>
        <w:t xml:space="preserve"> </w:t>
      </w:r>
      <w:r>
        <w:rPr>
          <w:i/>
          <w:sz w:val="20"/>
        </w:rPr>
        <w:t>See</w:t>
      </w:r>
      <w:r>
        <w:rPr>
          <w:sz w:val="20"/>
        </w:rPr>
        <w:t>,</w:t>
      </w:r>
      <w:r>
        <w:rPr>
          <w:spacing w:val="-1"/>
          <w:sz w:val="20"/>
        </w:rPr>
        <w:t xml:space="preserve"> </w:t>
      </w:r>
      <w:r>
        <w:rPr>
          <w:i/>
          <w:spacing w:val="-1"/>
          <w:sz w:val="20"/>
        </w:rPr>
        <w:t>e.g.</w:t>
      </w:r>
      <w:r>
        <w:rPr>
          <w:spacing w:val="-1"/>
          <w:sz w:val="20"/>
        </w:rPr>
        <w:t>,</w:t>
      </w:r>
      <w:r>
        <w:rPr>
          <w:spacing w:val="-2"/>
          <w:sz w:val="20"/>
        </w:rPr>
        <w:t xml:space="preserve"> </w:t>
      </w:r>
      <w:r>
        <w:rPr>
          <w:i/>
          <w:sz w:val="20"/>
        </w:rPr>
        <w:t>2018</w:t>
      </w:r>
      <w:r>
        <w:rPr>
          <w:i/>
          <w:spacing w:val="-1"/>
          <w:sz w:val="20"/>
        </w:rPr>
        <w:t xml:space="preserve"> Order</w:t>
      </w:r>
      <w:r>
        <w:rPr>
          <w:spacing w:val="-1"/>
          <w:sz w:val="20"/>
        </w:rPr>
        <w:t xml:space="preserve">, </w:t>
      </w:r>
      <w:r>
        <w:rPr>
          <w:sz w:val="20"/>
        </w:rPr>
        <w:t xml:space="preserve">32 </w:t>
      </w:r>
      <w:r>
        <w:rPr>
          <w:spacing w:val="-1"/>
          <w:sz w:val="20"/>
        </w:rPr>
        <w:t>FCC</w:t>
      </w:r>
      <w:r>
        <w:rPr>
          <w:spacing w:val="-2"/>
          <w:sz w:val="20"/>
        </w:rPr>
        <w:t xml:space="preserve"> </w:t>
      </w:r>
      <w:r>
        <w:rPr>
          <w:sz w:val="20"/>
        </w:rPr>
        <w:t>Rcd</w:t>
      </w:r>
      <w:r>
        <w:rPr>
          <w:spacing w:val="-2"/>
          <w:sz w:val="20"/>
        </w:rPr>
        <w:t xml:space="preserve"> </w:t>
      </w:r>
      <w:r>
        <w:rPr>
          <w:sz w:val="20"/>
        </w:rPr>
        <w:t>at</w:t>
      </w:r>
      <w:r>
        <w:rPr>
          <w:spacing w:val="-1"/>
          <w:sz w:val="20"/>
        </w:rPr>
        <w:t xml:space="preserve"> </w:t>
      </w:r>
      <w:r>
        <w:rPr>
          <w:sz w:val="20"/>
        </w:rPr>
        <w:t>7656,</w:t>
      </w:r>
      <w:r>
        <w:rPr>
          <w:spacing w:val="-2"/>
          <w:sz w:val="20"/>
        </w:rPr>
        <w:t xml:space="preserve"> </w:t>
      </w:r>
      <w:r>
        <w:rPr>
          <w:spacing w:val="-1"/>
          <w:sz w:val="20"/>
        </w:rPr>
        <w:t xml:space="preserve">para. </w:t>
      </w:r>
      <w:r>
        <w:rPr>
          <w:sz w:val="20"/>
        </w:rPr>
        <w:t>8;</w:t>
      </w:r>
      <w:r>
        <w:rPr>
          <w:spacing w:val="-2"/>
          <w:sz w:val="20"/>
        </w:rPr>
        <w:t xml:space="preserve"> </w:t>
      </w:r>
      <w:r>
        <w:rPr>
          <w:i/>
          <w:sz w:val="20"/>
        </w:rPr>
        <w:t>2019</w:t>
      </w:r>
      <w:r>
        <w:rPr>
          <w:i/>
          <w:spacing w:val="-1"/>
          <w:sz w:val="20"/>
        </w:rPr>
        <w:t xml:space="preserve"> Order</w:t>
      </w:r>
      <w:r>
        <w:rPr>
          <w:spacing w:val="-1"/>
          <w:sz w:val="20"/>
        </w:rPr>
        <w:t>,</w:t>
      </w:r>
      <w:r>
        <w:rPr>
          <w:spacing w:val="-2"/>
          <w:sz w:val="20"/>
        </w:rPr>
        <w:t xml:space="preserve"> </w:t>
      </w:r>
      <w:r>
        <w:rPr>
          <w:sz w:val="20"/>
        </w:rPr>
        <w:t>33</w:t>
      </w:r>
      <w:r>
        <w:rPr>
          <w:spacing w:val="-1"/>
          <w:sz w:val="20"/>
        </w:rPr>
        <w:t xml:space="preserve"> </w:t>
      </w:r>
      <w:r>
        <w:rPr>
          <w:sz w:val="20"/>
        </w:rPr>
        <w:t>FCC</w:t>
      </w:r>
      <w:r>
        <w:rPr>
          <w:spacing w:val="-2"/>
          <w:sz w:val="20"/>
        </w:rPr>
        <w:t xml:space="preserve"> </w:t>
      </w:r>
      <w:r>
        <w:rPr>
          <w:spacing w:val="-1"/>
          <w:sz w:val="20"/>
        </w:rPr>
        <w:t>Rcd</w:t>
      </w:r>
      <w:r>
        <w:rPr>
          <w:spacing w:val="-2"/>
          <w:sz w:val="20"/>
        </w:rPr>
        <w:t xml:space="preserve"> </w:t>
      </w:r>
      <w:r>
        <w:rPr>
          <w:sz w:val="20"/>
        </w:rPr>
        <w:t>at</w:t>
      </w:r>
      <w:r>
        <w:rPr>
          <w:spacing w:val="-2"/>
          <w:sz w:val="20"/>
        </w:rPr>
        <w:t xml:space="preserve"> </w:t>
      </w:r>
      <w:r>
        <w:rPr>
          <w:sz w:val="20"/>
        </w:rPr>
        <w:t>12229,</w:t>
      </w:r>
      <w:r>
        <w:rPr>
          <w:spacing w:val="-1"/>
          <w:sz w:val="20"/>
        </w:rPr>
        <w:t xml:space="preserve"> </w:t>
      </w:r>
      <w:r>
        <w:rPr>
          <w:sz w:val="20"/>
        </w:rPr>
        <w:t>para.</w:t>
      </w:r>
      <w:r>
        <w:rPr>
          <w:spacing w:val="-2"/>
          <w:sz w:val="20"/>
        </w:rPr>
        <w:t xml:space="preserve"> </w:t>
      </w:r>
      <w:r>
        <w:rPr>
          <w:sz w:val="20"/>
        </w:rPr>
        <w:t>7</w:t>
      </w:r>
      <w:r>
        <w:rPr>
          <w:i/>
          <w:sz w:val="20"/>
        </w:rPr>
        <w:t xml:space="preserve">; </w:t>
      </w:r>
      <w:bookmarkStart w:id="1" w:name="_Hlk88572079"/>
      <w:r>
        <w:rPr>
          <w:i/>
          <w:sz w:val="20"/>
        </w:rPr>
        <w:t>2020</w:t>
      </w:r>
      <w:r>
        <w:rPr>
          <w:i/>
          <w:spacing w:val="-1"/>
          <w:sz w:val="20"/>
        </w:rPr>
        <w:t xml:space="preserve"> Order</w:t>
      </w:r>
      <w:r>
        <w:rPr>
          <w:spacing w:val="-1"/>
          <w:sz w:val="20"/>
        </w:rPr>
        <w:t>,</w:t>
      </w:r>
      <w:r>
        <w:rPr>
          <w:spacing w:val="-2"/>
          <w:sz w:val="20"/>
        </w:rPr>
        <w:t xml:space="preserve"> </w:t>
      </w:r>
      <w:r>
        <w:rPr>
          <w:sz w:val="20"/>
        </w:rPr>
        <w:t>34</w:t>
      </w:r>
      <w:r>
        <w:rPr>
          <w:spacing w:val="-1"/>
          <w:sz w:val="20"/>
        </w:rPr>
        <w:t xml:space="preserve"> </w:t>
      </w:r>
      <w:r>
        <w:rPr>
          <w:sz w:val="20"/>
        </w:rPr>
        <w:t>FCC</w:t>
      </w:r>
      <w:r>
        <w:rPr>
          <w:spacing w:val="-2"/>
          <w:sz w:val="20"/>
        </w:rPr>
        <w:t xml:space="preserve"> </w:t>
      </w:r>
      <w:r>
        <w:rPr>
          <w:spacing w:val="-1"/>
          <w:sz w:val="20"/>
        </w:rPr>
        <w:t>Rcd</w:t>
      </w:r>
      <w:r>
        <w:rPr>
          <w:spacing w:val="-2"/>
          <w:sz w:val="20"/>
        </w:rPr>
        <w:t xml:space="preserve"> </w:t>
      </w:r>
      <w:r>
        <w:rPr>
          <w:sz w:val="20"/>
        </w:rPr>
        <w:t>at</w:t>
      </w:r>
      <w:r>
        <w:rPr>
          <w:spacing w:val="-2"/>
          <w:sz w:val="20"/>
        </w:rPr>
        <w:t xml:space="preserve"> </w:t>
      </w:r>
      <w:r>
        <w:rPr>
          <w:sz w:val="20"/>
        </w:rPr>
        <w:t>11207,</w:t>
      </w:r>
      <w:r>
        <w:rPr>
          <w:spacing w:val="-1"/>
          <w:sz w:val="20"/>
        </w:rPr>
        <w:t xml:space="preserve"> </w:t>
      </w:r>
      <w:r>
        <w:rPr>
          <w:sz w:val="20"/>
        </w:rPr>
        <w:t>para.</w:t>
      </w:r>
      <w:r>
        <w:rPr>
          <w:spacing w:val="-2"/>
          <w:sz w:val="20"/>
        </w:rPr>
        <w:t xml:space="preserve"> </w:t>
      </w:r>
      <w:r>
        <w:rPr>
          <w:sz w:val="20"/>
        </w:rPr>
        <w:t>7</w:t>
      </w:r>
      <w:bookmarkEnd w:id="1"/>
      <w:r>
        <w:rPr>
          <w:sz w:val="20"/>
        </w:rPr>
        <w:t xml:space="preserve">. </w:t>
      </w:r>
      <w:r>
        <w:rPr>
          <w:i/>
          <w:sz w:val="20"/>
        </w:rPr>
        <w:t>2021</w:t>
      </w:r>
      <w:r>
        <w:rPr>
          <w:i/>
          <w:spacing w:val="-1"/>
          <w:sz w:val="20"/>
        </w:rPr>
        <w:t xml:space="preserve"> Order</w:t>
      </w:r>
      <w:r>
        <w:rPr>
          <w:spacing w:val="-1"/>
          <w:sz w:val="20"/>
        </w:rPr>
        <w:t>,</w:t>
      </w:r>
      <w:r>
        <w:rPr>
          <w:spacing w:val="-2"/>
          <w:sz w:val="20"/>
        </w:rPr>
        <w:t xml:space="preserve"> </w:t>
      </w:r>
      <w:r>
        <w:rPr>
          <w:sz w:val="20"/>
        </w:rPr>
        <w:t>35</w:t>
      </w:r>
      <w:r>
        <w:rPr>
          <w:spacing w:val="-1"/>
          <w:sz w:val="20"/>
        </w:rPr>
        <w:t xml:space="preserve"> </w:t>
      </w:r>
      <w:r>
        <w:rPr>
          <w:sz w:val="20"/>
        </w:rPr>
        <w:t>FCC</w:t>
      </w:r>
      <w:r>
        <w:rPr>
          <w:spacing w:val="-2"/>
          <w:sz w:val="20"/>
        </w:rPr>
        <w:t xml:space="preserve"> </w:t>
      </w:r>
      <w:r>
        <w:rPr>
          <w:spacing w:val="-1"/>
          <w:sz w:val="20"/>
        </w:rPr>
        <w:t>Rcd</w:t>
      </w:r>
      <w:r>
        <w:rPr>
          <w:spacing w:val="-2"/>
          <w:sz w:val="20"/>
        </w:rPr>
        <w:t xml:space="preserve"> </w:t>
      </w:r>
      <w:r>
        <w:rPr>
          <w:sz w:val="20"/>
        </w:rPr>
        <w:t>at</w:t>
      </w:r>
      <w:r>
        <w:rPr>
          <w:spacing w:val="-2"/>
          <w:sz w:val="20"/>
        </w:rPr>
        <w:t xml:space="preserve"> </w:t>
      </w:r>
      <w:r>
        <w:rPr>
          <w:sz w:val="20"/>
        </w:rPr>
        <w:t>14021,</w:t>
      </w:r>
      <w:r>
        <w:rPr>
          <w:spacing w:val="-1"/>
          <w:sz w:val="20"/>
        </w:rPr>
        <w:t xml:space="preserve"> </w:t>
      </w:r>
      <w:r>
        <w:rPr>
          <w:sz w:val="20"/>
        </w:rPr>
        <w:t>para.</w:t>
      </w:r>
      <w:r>
        <w:rPr>
          <w:spacing w:val="-2"/>
          <w:sz w:val="20"/>
        </w:rPr>
        <w:t xml:space="preserve"> </w:t>
      </w:r>
      <w:r>
        <w:rPr>
          <w:sz w:val="20"/>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32041E" w14:textId="13B4A1C9">
    <w:pPr>
      <w:pStyle w:val="Header"/>
      <w:rPr>
        <w:b w:val="0"/>
      </w:rPr>
    </w:pPr>
    <w:r>
      <w:tab/>
      <w:t>Federal Communications Commission</w:t>
    </w:r>
    <w:r>
      <w:tab/>
    </w:r>
    <w:r w:rsidR="00BC5036">
      <w:t>DA 21-</w:t>
    </w:r>
    <w:r w:rsidR="0055660F">
      <w:t>1552</w:t>
    </w:r>
  </w:p>
  <w:p w:rsidR="00D25FB5" w14:paraId="04D4E53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6B360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D3A385" w14:textId="3682341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C5036">
      <w:rPr>
        <w:spacing w:val="-2"/>
      </w:rPr>
      <w:t>DA 21-</w:t>
    </w:r>
    <w:r w:rsidR="0055660F">
      <w:rPr>
        <w:spacing w:val="-2"/>
      </w:rPr>
      <w:t>1552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45DEC"/>
    <w:multiLevelType w:val="hybridMultilevel"/>
    <w:tmpl w:val="CF7E89EA"/>
    <w:lvl w:ilvl="0">
      <w:start w:val="2"/>
      <w:numFmt w:val="decimal"/>
      <w:lvlText w:val="%1."/>
      <w:lvlJc w:val="left"/>
      <w:pPr>
        <w:ind w:left="120" w:hanging="721"/>
      </w:pPr>
      <w:rPr>
        <w:rFonts w:ascii="Times New Roman" w:eastAsia="Times New Roman" w:hAnsi="Times New Roman" w:hint="default"/>
        <w:sz w:val="22"/>
        <w:szCs w:val="22"/>
      </w:rPr>
    </w:lvl>
    <w:lvl w:ilvl="1">
      <w:start w:val="1"/>
      <w:numFmt w:val="bullet"/>
      <w:lvlText w:val="•"/>
      <w:lvlJc w:val="left"/>
      <w:pPr>
        <w:ind w:left="1070" w:hanging="721"/>
      </w:pPr>
      <w:rPr>
        <w:rFonts w:hint="default"/>
      </w:rPr>
    </w:lvl>
    <w:lvl w:ilvl="2">
      <w:start w:val="1"/>
      <w:numFmt w:val="bullet"/>
      <w:lvlText w:val="•"/>
      <w:lvlJc w:val="left"/>
      <w:pPr>
        <w:ind w:left="2020" w:hanging="721"/>
      </w:pPr>
      <w:rPr>
        <w:rFonts w:hint="default"/>
      </w:rPr>
    </w:lvl>
    <w:lvl w:ilvl="3">
      <w:start w:val="1"/>
      <w:numFmt w:val="bullet"/>
      <w:lvlText w:val="•"/>
      <w:lvlJc w:val="left"/>
      <w:pPr>
        <w:ind w:left="2970" w:hanging="721"/>
      </w:pPr>
      <w:rPr>
        <w:rFonts w:hint="default"/>
      </w:rPr>
    </w:lvl>
    <w:lvl w:ilvl="4">
      <w:start w:val="1"/>
      <w:numFmt w:val="bullet"/>
      <w:lvlText w:val="•"/>
      <w:lvlJc w:val="left"/>
      <w:pPr>
        <w:ind w:left="3920" w:hanging="721"/>
      </w:pPr>
      <w:rPr>
        <w:rFonts w:hint="default"/>
      </w:rPr>
    </w:lvl>
    <w:lvl w:ilvl="5">
      <w:start w:val="1"/>
      <w:numFmt w:val="bullet"/>
      <w:lvlText w:val="•"/>
      <w:lvlJc w:val="left"/>
      <w:pPr>
        <w:ind w:left="4870" w:hanging="721"/>
      </w:pPr>
      <w:rPr>
        <w:rFonts w:hint="default"/>
      </w:rPr>
    </w:lvl>
    <w:lvl w:ilvl="6">
      <w:start w:val="1"/>
      <w:numFmt w:val="bullet"/>
      <w:lvlText w:val="•"/>
      <w:lvlJc w:val="left"/>
      <w:pPr>
        <w:ind w:left="5820" w:hanging="721"/>
      </w:pPr>
      <w:rPr>
        <w:rFonts w:hint="default"/>
      </w:rPr>
    </w:lvl>
    <w:lvl w:ilvl="7">
      <w:start w:val="1"/>
      <w:numFmt w:val="bullet"/>
      <w:lvlText w:val="•"/>
      <w:lvlJc w:val="left"/>
      <w:pPr>
        <w:ind w:left="6770" w:hanging="721"/>
      </w:pPr>
      <w:rPr>
        <w:rFonts w:hint="default"/>
      </w:rPr>
    </w:lvl>
    <w:lvl w:ilvl="8">
      <w:start w:val="1"/>
      <w:numFmt w:val="bullet"/>
      <w:lvlText w:val="•"/>
      <w:lvlJc w:val="left"/>
      <w:pPr>
        <w:ind w:left="7720" w:hanging="721"/>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9E14C2"/>
    <w:multiLevelType w:val="hybridMultilevel"/>
    <w:tmpl w:val="24541966"/>
    <w:lvl w:ilvl="0">
      <w:start w:val="1"/>
      <w:numFmt w:val="upperRoman"/>
      <w:lvlText w:val="%1."/>
      <w:lvlJc w:val="left"/>
      <w:pPr>
        <w:ind w:left="840" w:hanging="721"/>
      </w:pPr>
      <w:rPr>
        <w:rFonts w:ascii="Times New Roman" w:eastAsia="Times New Roman" w:hAnsi="Times New Roman" w:hint="default"/>
        <w:b/>
        <w:bCs/>
        <w:spacing w:val="-1"/>
        <w:sz w:val="22"/>
        <w:szCs w:val="22"/>
      </w:rPr>
    </w:lvl>
    <w:lvl w:ilvl="1">
      <w:start w:val="1"/>
      <w:numFmt w:val="decimal"/>
      <w:lvlText w:val="%2."/>
      <w:lvlJc w:val="left"/>
      <w:pPr>
        <w:ind w:left="120" w:hanging="721"/>
      </w:pPr>
      <w:rPr>
        <w:rFonts w:ascii="Times New Roman" w:eastAsia="Times New Roman" w:hAnsi="Times New Roman" w:hint="default"/>
        <w:sz w:val="22"/>
        <w:szCs w:val="22"/>
      </w:rPr>
    </w:lvl>
    <w:lvl w:ilvl="2">
      <w:start w:val="1"/>
      <w:numFmt w:val="bullet"/>
      <w:lvlText w:val="•"/>
      <w:lvlJc w:val="left"/>
      <w:pPr>
        <w:ind w:left="1815" w:hanging="721"/>
      </w:pPr>
      <w:rPr>
        <w:rFonts w:hint="default"/>
      </w:rPr>
    </w:lvl>
    <w:lvl w:ilvl="3">
      <w:start w:val="1"/>
      <w:numFmt w:val="bullet"/>
      <w:lvlText w:val="•"/>
      <w:lvlJc w:val="left"/>
      <w:pPr>
        <w:ind w:left="2791" w:hanging="721"/>
      </w:pPr>
      <w:rPr>
        <w:rFonts w:hint="default"/>
      </w:rPr>
    </w:lvl>
    <w:lvl w:ilvl="4">
      <w:start w:val="1"/>
      <w:numFmt w:val="bullet"/>
      <w:lvlText w:val="•"/>
      <w:lvlJc w:val="left"/>
      <w:pPr>
        <w:ind w:left="3766" w:hanging="721"/>
      </w:pPr>
      <w:rPr>
        <w:rFonts w:hint="default"/>
      </w:rPr>
    </w:lvl>
    <w:lvl w:ilvl="5">
      <w:start w:val="1"/>
      <w:numFmt w:val="bullet"/>
      <w:lvlText w:val="•"/>
      <w:lvlJc w:val="left"/>
      <w:pPr>
        <w:ind w:left="4742" w:hanging="721"/>
      </w:pPr>
      <w:rPr>
        <w:rFonts w:hint="default"/>
      </w:rPr>
    </w:lvl>
    <w:lvl w:ilvl="6">
      <w:start w:val="1"/>
      <w:numFmt w:val="bullet"/>
      <w:lvlText w:val="•"/>
      <w:lvlJc w:val="left"/>
      <w:pPr>
        <w:ind w:left="5717" w:hanging="721"/>
      </w:pPr>
      <w:rPr>
        <w:rFonts w:hint="default"/>
      </w:rPr>
    </w:lvl>
    <w:lvl w:ilvl="7">
      <w:start w:val="1"/>
      <w:numFmt w:val="bullet"/>
      <w:lvlText w:val="•"/>
      <w:lvlJc w:val="left"/>
      <w:pPr>
        <w:ind w:left="6693" w:hanging="721"/>
      </w:pPr>
      <w:rPr>
        <w:rFonts w:hint="default"/>
      </w:rPr>
    </w:lvl>
    <w:lvl w:ilvl="8">
      <w:start w:val="1"/>
      <w:numFmt w:val="bullet"/>
      <w:lvlText w:val="•"/>
      <w:lvlJc w:val="left"/>
      <w:pPr>
        <w:ind w:left="7668" w:hanging="721"/>
      </w:pPr>
      <w:rPr>
        <w:rFont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36"/>
    <w:rsid w:val="00036039"/>
    <w:rsid w:val="00037F90"/>
    <w:rsid w:val="000875BF"/>
    <w:rsid w:val="00096D8C"/>
    <w:rsid w:val="000C0B65"/>
    <w:rsid w:val="000E05FE"/>
    <w:rsid w:val="000E3D42"/>
    <w:rsid w:val="00122BD5"/>
    <w:rsid w:val="00133F79"/>
    <w:rsid w:val="00194A66"/>
    <w:rsid w:val="001D6BCF"/>
    <w:rsid w:val="001E01CA"/>
    <w:rsid w:val="0023462C"/>
    <w:rsid w:val="00275CF5"/>
    <w:rsid w:val="0028301F"/>
    <w:rsid w:val="0028481A"/>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660F"/>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1144F"/>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B105F"/>
    <w:rsid w:val="00BC5036"/>
    <w:rsid w:val="00BC6D8C"/>
    <w:rsid w:val="00C34006"/>
    <w:rsid w:val="00C36B4C"/>
    <w:rsid w:val="00C426B1"/>
    <w:rsid w:val="00C66160"/>
    <w:rsid w:val="00C721AC"/>
    <w:rsid w:val="00C90D6A"/>
    <w:rsid w:val="00CA247E"/>
    <w:rsid w:val="00CA6D21"/>
    <w:rsid w:val="00CC72B6"/>
    <w:rsid w:val="00CF0FC0"/>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81A74"/>
  <w15:chartTrackingRefBased/>
  <w15:docId w15:val="{1149DA40-C75D-4279-9E26-D7473FA1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qFormat/>
    <w:rsid w:val="00BC5036"/>
    <w:pPr>
      <w:ind w:left="120"/>
    </w:pPr>
    <w:rPr>
      <w:snapToGrid/>
      <w:kern w:val="0"/>
      <w:szCs w:val="22"/>
    </w:rPr>
  </w:style>
  <w:style w:type="character" w:customStyle="1" w:styleId="BodyTextChar">
    <w:name w:val="Body Text Char"/>
    <w:basedOn w:val="DefaultParagraphFont"/>
    <w:link w:val="BodyText"/>
    <w:uiPriority w:val="1"/>
    <w:rsid w:val="00BC5036"/>
    <w:rPr>
      <w:sz w:val="22"/>
      <w:szCs w:val="22"/>
    </w:rPr>
  </w:style>
  <w:style w:type="paragraph" w:styleId="Revision">
    <w:name w:val="Revision"/>
    <w:hidden/>
    <w:uiPriority w:val="99"/>
    <w:semiHidden/>
    <w:rsid w:val="00BC5036"/>
    <w:rPr>
      <w:snapToGrid w:val="0"/>
      <w:kern w:val="28"/>
      <w:sz w:val="22"/>
    </w:rPr>
  </w:style>
  <w:style w:type="character" w:styleId="CommentReference">
    <w:name w:val="annotation reference"/>
    <w:rsid w:val="00BC5036"/>
    <w:rPr>
      <w:sz w:val="16"/>
      <w:szCs w:val="16"/>
    </w:rPr>
  </w:style>
  <w:style w:type="paragraph" w:styleId="CommentText">
    <w:name w:val="annotation text"/>
    <w:basedOn w:val="Normal"/>
    <w:link w:val="CommentTextChar"/>
    <w:rsid w:val="00BC5036"/>
    <w:rPr>
      <w:sz w:val="20"/>
    </w:rPr>
  </w:style>
  <w:style w:type="character" w:customStyle="1" w:styleId="CommentTextChar">
    <w:name w:val="Comment Text Char"/>
    <w:basedOn w:val="DefaultParagraphFont"/>
    <w:link w:val="CommentText"/>
    <w:rsid w:val="00BC5036"/>
    <w:rPr>
      <w:snapToGrid w:val="0"/>
      <w:kern w:val="28"/>
    </w:rPr>
  </w:style>
  <w:style w:type="paragraph" w:styleId="CommentSubject">
    <w:name w:val="annotation subject"/>
    <w:basedOn w:val="CommentText"/>
    <w:next w:val="CommentText"/>
    <w:link w:val="CommentSubjectChar"/>
    <w:rsid w:val="00BC5036"/>
    <w:rPr>
      <w:b/>
      <w:bCs/>
    </w:rPr>
  </w:style>
  <w:style w:type="character" w:customStyle="1" w:styleId="CommentSubjectChar">
    <w:name w:val="Comment Subject Char"/>
    <w:basedOn w:val="CommentTextChar"/>
    <w:link w:val="CommentSubject"/>
    <w:rsid w:val="00BC503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