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507B1" w:rsidRPr="00E34CE8" w:rsidP="008507B1" w14:paraId="2A4E075F" w14:textId="77777777">
      <w:pPr>
        <w:jc w:val="right"/>
        <w:rPr>
          <w:b/>
          <w:sz w:val="24"/>
        </w:rPr>
      </w:pPr>
      <w:r>
        <w:rPr>
          <w:b/>
          <w:sz w:val="24"/>
        </w:rPr>
        <w:fldChar w:fldCharType="begin">
          <w:ffData>
            <w:name w:val="Text1"/>
            <w:enabled/>
            <w:calcOnExit w:val="0"/>
            <w:textInput>
              <w:default w:val="DA 21-190"/>
            </w:textInput>
          </w:ffData>
        </w:fldChar>
      </w:r>
      <w:bookmarkStart w:id="0" w:name="Text1"/>
      <w:r>
        <w:rPr>
          <w:b/>
          <w:sz w:val="24"/>
        </w:rPr>
        <w:instrText xml:space="preserve"> FORMTEXT </w:instrText>
      </w:r>
      <w:r>
        <w:rPr>
          <w:b/>
          <w:sz w:val="24"/>
        </w:rPr>
        <w:fldChar w:fldCharType="separate"/>
      </w:r>
      <w:r>
        <w:rPr>
          <w:b/>
          <w:noProof/>
          <w:sz w:val="24"/>
        </w:rPr>
        <w:t>DA 21-190</w:t>
      </w:r>
      <w:r>
        <w:rPr>
          <w:b/>
          <w:sz w:val="24"/>
        </w:rPr>
        <w:fldChar w:fldCharType="end"/>
      </w:r>
      <w:bookmarkEnd w:id="0"/>
    </w:p>
    <w:p w:rsidR="008507B1" w:rsidRPr="00B20363" w:rsidP="008507B1" w14:paraId="0E7D9FC8" w14:textId="77777777">
      <w:pPr>
        <w:spacing w:before="60"/>
        <w:jc w:val="right"/>
        <w:rPr>
          <w:b/>
          <w:sz w:val="24"/>
        </w:rPr>
      </w:pPr>
      <w:r>
        <w:rPr>
          <w:b/>
          <w:sz w:val="24"/>
        </w:rPr>
        <w:t>Released:  February 17, 2021</w:t>
      </w:r>
    </w:p>
    <w:p w:rsidR="008507B1" w:rsidP="008507B1" w14:paraId="04676E16" w14:textId="77777777">
      <w:pPr>
        <w:jc w:val="right"/>
        <w:rPr>
          <w:sz w:val="24"/>
        </w:rPr>
      </w:pPr>
    </w:p>
    <w:p w:rsidR="008507B1" w:rsidP="008507B1" w14:paraId="0EF6FED6" w14:textId="77777777">
      <w:pPr>
        <w:jc w:val="center"/>
        <w:rPr>
          <w:rFonts w:ascii="Times New Roman Bold" w:hAnsi="Times New Roman Bold"/>
          <w:b/>
          <w:caps/>
          <w:sz w:val="24"/>
        </w:rPr>
      </w:pPr>
      <w:r w:rsidRPr="0043509C">
        <w:rPr>
          <w:rFonts w:ascii="Times New Roman Bold" w:hAnsi="Times New Roman Bold"/>
          <w:b/>
          <w:caps/>
          <w:sz w:val="24"/>
        </w:rPr>
        <w:t>WIRELESS TELECOMMUNICATIONS BUREAU AND PUBLIC SAFETY AND HOMELAND</w:t>
      </w:r>
      <w:r>
        <w:rPr>
          <w:rFonts w:ascii="Times New Roman Bold" w:hAnsi="Times New Roman Bold"/>
          <w:b/>
          <w:caps/>
          <w:sz w:val="24"/>
        </w:rPr>
        <w:t xml:space="preserve"> </w:t>
      </w:r>
      <w:r w:rsidRPr="0043509C">
        <w:rPr>
          <w:rFonts w:ascii="Times New Roman Bold" w:hAnsi="Times New Roman Bold"/>
          <w:b/>
          <w:caps/>
          <w:sz w:val="24"/>
        </w:rPr>
        <w:t xml:space="preserve">SECURITY BUREAU </w:t>
      </w:r>
      <w:r>
        <w:rPr>
          <w:rFonts w:ascii="Times New Roman Bold" w:hAnsi="Times New Roman Bold"/>
          <w:b/>
          <w:caps/>
          <w:sz w:val="24"/>
        </w:rPr>
        <w:t>UPDATE list of TV stations to be protected in the t-band</w:t>
      </w:r>
    </w:p>
    <w:p w:rsidR="008507B1" w:rsidP="008507B1" w14:paraId="349B1E1A" w14:textId="77777777">
      <w:pPr>
        <w:rPr>
          <w:b/>
          <w:sz w:val="24"/>
        </w:rPr>
      </w:pPr>
      <w:bookmarkStart w:id="1" w:name="TOChere"/>
    </w:p>
    <w:p w:rsidR="008507B1" w:rsidP="008507B1" w14:paraId="3DDE946D" w14:textId="77777777">
      <w:pPr>
        <w:ind w:firstLine="720"/>
      </w:pPr>
      <w:r>
        <w:t>This Public Notice confirms the online availability of the list of TV stations that private land mobile radio applicants in the 470-512 MHz band (T-Band) must protect when filing applications.  Commission rule section 90.307(e) includes a reference that this publication is viewable at the Commission’s headquarters.</w:t>
      </w:r>
      <w:r>
        <w:rPr>
          <w:rStyle w:val="FootnoteReference"/>
        </w:rPr>
        <w:footnoteReference w:id="3"/>
      </w:r>
      <w:r>
        <w:t xml:space="preserve">  As the Commission’s offices are currently closed due to the COVID-19 pandemic, we provide notice that the most recent version is available at </w:t>
      </w:r>
      <w:hyperlink r:id="rId5" w:history="1">
        <w:r w:rsidRPr="00746B73">
          <w:rPr>
            <w:rStyle w:val="Hyperlink"/>
          </w:rPr>
          <w:t>https://www.fcc.gov/general/oet-technical-documents</w:t>
        </w:r>
      </w:hyperlink>
      <w:r>
        <w:t xml:space="preserve">. </w:t>
      </w:r>
    </w:p>
    <w:p w:rsidR="008507B1" w:rsidP="008507B1" w14:paraId="1EF0F04B" w14:textId="77777777">
      <w:pPr>
        <w:ind w:firstLine="720"/>
      </w:pPr>
    </w:p>
    <w:p w:rsidR="008507B1" w:rsidP="008507B1" w14:paraId="1C3F26CB" w14:textId="77777777">
      <w:pPr>
        <w:ind w:firstLine="720"/>
      </w:pPr>
      <w:r>
        <w:t>In eleven cities, the Commission allocated spectrum in the T-Band for sharing between broadcast television and “</w:t>
      </w:r>
      <w:r w:rsidRPr="000F7E78">
        <w:t>public safety, industrial, and land transportation</w:t>
      </w:r>
      <w:r>
        <w:t>” private land mobile radio (PLMR) services.</w:t>
      </w:r>
      <w:r>
        <w:rPr>
          <w:rStyle w:val="FootnoteReference"/>
        </w:rPr>
        <w:footnoteReference w:id="4"/>
      </w:r>
      <w:r>
        <w:t xml:space="preserve">  PLMR use</w:t>
      </w:r>
      <w:r w:rsidRPr="00EB42FA">
        <w:t xml:space="preserve"> </w:t>
      </w:r>
      <w:r>
        <w:t xml:space="preserve">is permitted </w:t>
      </w:r>
      <w:r w:rsidRPr="00EB42FA">
        <w:t xml:space="preserve">where these channels </w:t>
      </w:r>
      <w:r>
        <w:t>are</w:t>
      </w:r>
      <w:r w:rsidRPr="00EB42FA">
        <w:t xml:space="preserve"> not assigned to a TV station</w:t>
      </w:r>
      <w:r>
        <w:t>, though land mobile stations operating in this band must maintain fixed mileage separation from the transmitter sites of affected television stations.</w:t>
      </w:r>
      <w:r>
        <w:rPr>
          <w:rStyle w:val="FootnoteReference"/>
        </w:rPr>
        <w:footnoteReference w:id="5"/>
      </w:r>
    </w:p>
    <w:p w:rsidR="008507B1" w:rsidP="008507B1" w14:paraId="3DC00067" w14:textId="77777777">
      <w:pPr>
        <w:ind w:firstLine="720"/>
      </w:pPr>
    </w:p>
    <w:p w:rsidR="008507B1" w:rsidP="008507B1" w14:paraId="09DC5446" w14:textId="77777777">
      <w:pPr>
        <w:ind w:firstLine="720"/>
      </w:pPr>
      <w:r>
        <w:rPr>
          <w:szCs w:val="22"/>
        </w:rPr>
        <w:t>Shortly after the 2012 enactment of the T-Band Mandate</w:t>
      </w:r>
      <w:r>
        <w:rPr>
          <w:rStyle w:val="FootnoteReference"/>
          <w:szCs w:val="22"/>
        </w:rPr>
        <w:footnoteReference w:id="6"/>
      </w:r>
      <w:r>
        <w:rPr>
          <w:szCs w:val="22"/>
        </w:rPr>
        <w:t xml:space="preserve"> requiring the relocation of public safety eligibles from the T-Band and auctioning of the spectrum, the Wireless Telecommunications Bureau and the Public Safety and Homeland Security Bureau (Bureaus) jointly imposed a suspension on the acceptance and processing of certain applications for services operating in the T-Band.</w:t>
      </w:r>
      <w:r>
        <w:rPr>
          <w:rStyle w:val="FootnoteReference"/>
          <w:szCs w:val="22"/>
        </w:rPr>
        <w:footnoteReference w:id="7"/>
      </w:r>
      <w:r>
        <w:rPr>
          <w:szCs w:val="22"/>
        </w:rPr>
        <w:t xml:space="preserve">  Following the </w:t>
      </w:r>
      <w:r>
        <w:t>recent repeal of the T-Band Mandate,</w:t>
      </w:r>
      <w:r>
        <w:rPr>
          <w:rStyle w:val="FootnoteReference"/>
        </w:rPr>
        <w:footnoteReference w:id="8"/>
      </w:r>
      <w:r>
        <w:t xml:space="preserve"> the Bureaus modified the </w:t>
      </w:r>
      <w:r>
        <w:rPr>
          <w:i/>
          <w:iCs/>
        </w:rPr>
        <w:t>Suspension Notice,</w:t>
      </w:r>
      <w:r>
        <w:t xml:space="preserve"> stating that </w:t>
      </w:r>
      <w:r w:rsidRPr="003F7FD1">
        <w:t xml:space="preserve">the Bureaus would process pending applications and resume processing renewal requests within 30 days of releasing the </w:t>
      </w:r>
      <w:r>
        <w:rPr>
          <w:i/>
          <w:iCs/>
        </w:rPr>
        <w:t>Suspension Modification</w:t>
      </w:r>
      <w:r>
        <w:t>.</w:t>
      </w:r>
      <w:r>
        <w:rPr>
          <w:rStyle w:val="FootnoteReference"/>
        </w:rPr>
        <w:footnoteReference w:id="9"/>
      </w:r>
      <w:r w:rsidRPr="003F7FD1">
        <w:t xml:space="preserve"> </w:t>
      </w:r>
      <w:r>
        <w:t xml:space="preserve"> The Bureaus also announced a</w:t>
      </w:r>
      <w:r w:rsidRPr="003F7FD1">
        <w:t xml:space="preserve"> period starting February 18, 2021 for </w:t>
      </w:r>
      <w:r>
        <w:t>Commission</w:t>
      </w:r>
      <w:r w:rsidRPr="003F7FD1">
        <w:t>-certified frequency coordinators to pre-coordinate applications</w:t>
      </w:r>
      <w:r>
        <w:t xml:space="preserve"> and </w:t>
      </w:r>
      <w:r w:rsidRPr="003F7FD1">
        <w:t>a 90-day window commencing March 22, 2021 and ending June 21, 2021</w:t>
      </w:r>
      <w:r>
        <w:t>,</w:t>
      </w:r>
      <w:r w:rsidRPr="003F7FD1">
        <w:t xml:space="preserve"> allowing incumbents to seek expanded access to the </w:t>
      </w:r>
      <w:r>
        <w:t>T-B</w:t>
      </w:r>
      <w:r w:rsidRPr="003F7FD1">
        <w:t>and if they propose narrowband operations</w:t>
      </w:r>
      <w:r>
        <w:t>.</w:t>
      </w:r>
      <w:r>
        <w:rPr>
          <w:rStyle w:val="FootnoteReference"/>
        </w:rPr>
        <w:footnoteReference w:id="10"/>
      </w:r>
      <w:r>
        <w:t xml:space="preserve">  This Public Notice provides updated information on how to access the most recent list of TV stations referenced in Commission rule section 90.307(e) for reference in preparing T-Band applications. </w:t>
      </w:r>
    </w:p>
    <w:p w:rsidR="008507B1" w:rsidP="008507B1" w14:paraId="6499C7A3" w14:textId="77777777">
      <w:pPr>
        <w:ind w:firstLine="720"/>
      </w:pPr>
    </w:p>
    <w:p w:rsidR="008507B1" w:rsidP="008507B1" w14:paraId="7A8C999E" w14:textId="77777777">
      <w:pPr>
        <w:widowControl/>
        <w:spacing w:after="120"/>
        <w:ind w:firstLine="720"/>
      </w:pPr>
      <w:r>
        <w:t xml:space="preserve">For further information, please contact Joshua Smith, Mobility Division, Wireless Telecommunications Bureau, (voice) (717) 338-2502 or </w:t>
      </w:r>
      <w:hyperlink r:id="rId6" w:history="1">
        <w:r w:rsidRPr="00357733">
          <w:rPr>
            <w:rStyle w:val="Hyperlink"/>
          </w:rPr>
          <w:t>Joshua.Smith@fcc.gov</w:t>
        </w:r>
      </w:hyperlink>
      <w:r>
        <w:t xml:space="preserve">, or Brian Marenco, Policy and Licensing Division, Public Safety and Homeland Security Bureau, (voice) (202) 418-0838 or </w:t>
      </w:r>
      <w:hyperlink r:id="rId7" w:history="1">
        <w:r w:rsidRPr="00357733">
          <w:rPr>
            <w:rStyle w:val="Hyperlink"/>
          </w:rPr>
          <w:t>Brian.Marenco@fcc.gov</w:t>
        </w:r>
      </w:hyperlink>
      <w:r>
        <w:t>.</w:t>
      </w:r>
    </w:p>
    <w:p w:rsidR="008507B1" w:rsidP="008507B1" w14:paraId="7EEE47B1" w14:textId="77777777">
      <w:pPr>
        <w:widowControl/>
        <w:spacing w:after="120"/>
        <w:ind w:firstLine="720"/>
      </w:pPr>
      <w:r>
        <w:t>Action by the Wireless Telecommunications Bureau and the Public Safety and Homeland Security Bureau.</w:t>
      </w:r>
    </w:p>
    <w:p w:rsidR="008507B1" w:rsidP="008507B1" w14:paraId="164156E7" w14:textId="77777777">
      <w:pPr>
        <w:widowControl/>
        <w:spacing w:after="120"/>
        <w:ind w:firstLine="720"/>
      </w:pPr>
    </w:p>
    <w:p w:rsidR="008507B1" w:rsidRPr="002024C6" w:rsidP="008507B1" w14:paraId="63AF8A4C" w14:textId="77777777">
      <w:pPr>
        <w:widowControl/>
        <w:spacing w:after="120"/>
        <w:ind w:firstLine="720"/>
        <w:jc w:val="center"/>
      </w:pPr>
      <w:r>
        <w:t>-- FCC --</w:t>
      </w:r>
    </w:p>
    <w:bookmarkEnd w:id="1"/>
    <w:p w:rsidR="008507B1" w:rsidP="008507B1" w14:paraId="60597028" w14:textId="77777777">
      <w:pPr>
        <w:rPr>
          <w:sz w:val="24"/>
        </w:rPr>
      </w:pPr>
    </w:p>
    <w:p w:rsidR="008507B1" w:rsidRPr="00930ECF" w:rsidP="008507B1" w14:paraId="6230939C" w14:textId="77777777">
      <w:pPr>
        <w:rPr>
          <w:sz w:val="24"/>
        </w:rPr>
      </w:pPr>
    </w:p>
    <w:p w:rsidR="00930ECF" w:rsidRPr="008507B1" w:rsidP="008507B1" w14:paraId="0A574954" w14:textId="77777777"/>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63E8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EEDAD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441A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F186D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7B1" w14:paraId="51A4E013" w14:textId="77777777">
      <w:r>
        <w:separator/>
      </w:r>
    </w:p>
  </w:footnote>
  <w:footnote w:type="continuationSeparator" w:id="1">
    <w:p w:rsidR="008507B1" w14:paraId="3944E760" w14:textId="77777777">
      <w:pPr>
        <w:rPr>
          <w:sz w:val="20"/>
        </w:rPr>
      </w:pPr>
      <w:r>
        <w:rPr>
          <w:sz w:val="20"/>
        </w:rPr>
        <w:t xml:space="preserve">(Continued from previous page)  </w:t>
      </w:r>
      <w:r>
        <w:rPr>
          <w:sz w:val="20"/>
        </w:rPr>
        <w:separator/>
      </w:r>
    </w:p>
  </w:footnote>
  <w:footnote w:type="continuationNotice" w:id="2">
    <w:p w:rsidR="008507B1" w:rsidP="00910F12" w14:paraId="2D294E33" w14:textId="77777777">
      <w:pPr>
        <w:jc w:val="right"/>
        <w:rPr>
          <w:sz w:val="20"/>
        </w:rPr>
      </w:pPr>
      <w:r>
        <w:rPr>
          <w:sz w:val="20"/>
        </w:rPr>
        <w:t>(continued….)</w:t>
      </w:r>
    </w:p>
  </w:footnote>
  <w:footnote w:id="3">
    <w:p w:rsidR="008507B1" w:rsidRPr="002232F7" w:rsidP="008507B1" w14:paraId="7C9BA2C8" w14:textId="77777777">
      <w:pPr>
        <w:pStyle w:val="FootnoteText"/>
      </w:pPr>
      <w:r w:rsidRPr="002232F7">
        <w:rPr>
          <w:rStyle w:val="FootnoteReference"/>
          <w:sz w:val="20"/>
        </w:rPr>
        <w:footnoteRef/>
      </w:r>
      <w:r w:rsidRPr="002232F7">
        <w:t xml:space="preserve"> </w:t>
      </w:r>
      <w:r w:rsidRPr="002232F7">
        <w:rPr>
          <w:i/>
          <w:iCs/>
        </w:rPr>
        <w:t xml:space="preserve">See </w:t>
      </w:r>
      <w:r w:rsidRPr="002232F7">
        <w:t>47 CFR § 90.307(e)(“The television stations to be protected (co-channel, adjacent channel, IM, and IF) in any given urbanized area, in accordance with the provisions of paragraphs (a), (b), (c), and (d) of this section, are identified in the Commission's publication “TV stations to be considered in the preparation of Applications for Land Mobile Facilities in the Band 470-512 MHz</w:t>
      </w:r>
      <w:r>
        <w:t>.</w:t>
      </w:r>
      <w:r w:rsidRPr="002232F7">
        <w:t>” The publication is available at the offices of the Federal Communications Commission in Washington, DC or upon the request of interested persons.</w:t>
      </w:r>
      <w:r>
        <w:t>”</w:t>
      </w:r>
      <w:r w:rsidRPr="002232F7">
        <w:t xml:space="preserve">). </w:t>
      </w:r>
    </w:p>
  </w:footnote>
  <w:footnote w:id="4">
    <w:p w:rsidR="008507B1" w:rsidRPr="002232F7" w:rsidP="008507B1" w14:paraId="79C0CE0F" w14:textId="77777777">
      <w:pPr>
        <w:pStyle w:val="FootnoteText"/>
      </w:pPr>
      <w:r w:rsidRPr="002232F7">
        <w:rPr>
          <w:rStyle w:val="FootnoteReference"/>
          <w:sz w:val="20"/>
        </w:rPr>
        <w:footnoteRef/>
      </w:r>
      <w:r w:rsidRPr="002232F7">
        <w:t xml:space="preserve"> </w:t>
      </w:r>
      <w:r w:rsidRPr="002232F7">
        <w:rPr>
          <w:i/>
          <w:iCs/>
        </w:rPr>
        <w:t>Amendment of Parts 2, 89, 91, and 93; Geographic Reallocation of UHF TV Channels 14 Through 20 to the Land Mobile Radio Services for Use Within the 25 Largest Urbanized Areas of the United States; Petition Filed by the Telecommunications Committee of the National Association of Manufacturers to Permit Use of TV Channels 14 and 15 by Land Mobile Stations in the Los Angeles Area</w:t>
      </w:r>
      <w:r w:rsidRPr="002232F7">
        <w:t xml:space="preserve">, Docket No. 18261, RM-566, First Report and Order, </w:t>
      </w:r>
      <w:r w:rsidRPr="002232F7">
        <w:rPr>
          <w:color w:val="000000"/>
        </w:rPr>
        <w:t>23 F.C.C.2d 325, 339, para. 31 (1970) (</w:t>
      </w:r>
      <w:r w:rsidRPr="002232F7">
        <w:rPr>
          <w:i/>
          <w:iCs/>
          <w:color w:val="000000"/>
        </w:rPr>
        <w:t>T-Band Allocation First Report and Order</w:t>
      </w:r>
      <w:r w:rsidRPr="002232F7">
        <w:rPr>
          <w:color w:val="000000"/>
        </w:rPr>
        <w:t xml:space="preserve">). </w:t>
      </w:r>
    </w:p>
  </w:footnote>
  <w:footnote w:id="5">
    <w:p w:rsidR="008507B1" w:rsidRPr="002232F7" w:rsidP="008507B1" w14:paraId="74AE1BF1" w14:textId="77777777">
      <w:pPr>
        <w:pStyle w:val="FootnoteText"/>
      </w:pPr>
      <w:r w:rsidRPr="002232F7">
        <w:rPr>
          <w:rStyle w:val="FootnoteReference"/>
          <w:sz w:val="20"/>
        </w:rPr>
        <w:footnoteRef/>
      </w:r>
      <w:r w:rsidRPr="002232F7">
        <w:t xml:space="preserve"> </w:t>
      </w:r>
      <w:r w:rsidRPr="002232F7">
        <w:rPr>
          <w:i/>
          <w:iCs/>
        </w:rPr>
        <w:t>See</w:t>
      </w:r>
      <w:r w:rsidRPr="002232F7">
        <w:t xml:space="preserve"> 47 CFR § 90.307(d).</w:t>
      </w:r>
    </w:p>
  </w:footnote>
  <w:footnote w:id="6">
    <w:p w:rsidR="008507B1" w:rsidRPr="002232F7" w:rsidP="008507B1" w14:paraId="5672EE8D" w14:textId="77777777">
      <w:pPr>
        <w:pStyle w:val="FootnoteText"/>
      </w:pPr>
      <w:r w:rsidRPr="002232F7">
        <w:rPr>
          <w:rStyle w:val="FootnoteReference"/>
          <w:sz w:val="20"/>
        </w:rPr>
        <w:footnoteRef/>
      </w:r>
      <w:r w:rsidRPr="002232F7">
        <w:t xml:space="preserve"> Middle Class Tax Relief and Job Creation Act of 2012, Pub. L. No. 112-96, Title VI, 125 Stat. 156 (2012).  Section 6103 was codified as 47 U.S.C. § 1413.</w:t>
      </w:r>
    </w:p>
  </w:footnote>
  <w:footnote w:id="7">
    <w:p w:rsidR="008507B1" w:rsidRPr="002232F7" w:rsidP="008507B1" w14:paraId="123676C2" w14:textId="77777777">
      <w:pPr>
        <w:pStyle w:val="FootnoteText"/>
      </w:pPr>
      <w:r w:rsidRPr="002232F7">
        <w:rPr>
          <w:rStyle w:val="FootnoteReference"/>
          <w:sz w:val="20"/>
        </w:rPr>
        <w:footnoteRef/>
      </w:r>
      <w:r w:rsidRPr="002232F7">
        <w:t xml:space="preserve"> </w:t>
      </w:r>
      <w:r w:rsidRPr="002232F7">
        <w:rPr>
          <w:i/>
        </w:rPr>
        <w:t>Wireless Telecommunications Bureau and Public Safety and Homeland Security Bureau Suspend the Acceptance and Processing of Certain Part 22 and 90 Applications for 470-512 MHz (T-Band) Spectrum</w:t>
      </w:r>
      <w:r w:rsidRPr="002232F7">
        <w:t>, Public Notice, 27 FCC Rcd 4218 (WTB/PSHSB 2012) (</w:t>
      </w:r>
      <w:r w:rsidRPr="002232F7">
        <w:rPr>
          <w:i/>
        </w:rPr>
        <w:t>Suspension Notice</w:t>
      </w:r>
      <w:r w:rsidRPr="002232F7">
        <w:t xml:space="preserve">).  In 2019, the Bureaus suspended the processing of applications to renew.  </w:t>
      </w:r>
      <w:r w:rsidRPr="002232F7">
        <w:rPr>
          <w:i/>
          <w:iCs/>
        </w:rPr>
        <w:t>See Wireless Telecommunications Bureau and Public Safety and Homeland Security Bureau Suspend the Processing of Applications to Renew Part 22 and Part 90 Licenses for Systems Operating on 470-512 MHz (T-Band) Spectrum</w:t>
      </w:r>
      <w:r w:rsidRPr="002232F7">
        <w:t>, PS Docket No. 13-42, Public Notice, 34 FCC Rcd 11136 (WTB/PSHSB 2019) (</w:t>
      </w:r>
      <w:r w:rsidRPr="002232F7">
        <w:rPr>
          <w:i/>
          <w:iCs/>
        </w:rPr>
        <w:t>Renewal Suspension</w:t>
      </w:r>
      <w:r w:rsidRPr="002232F7">
        <w:t xml:space="preserve">).  </w:t>
      </w:r>
    </w:p>
  </w:footnote>
  <w:footnote w:id="8">
    <w:p w:rsidR="008507B1" w:rsidRPr="002232F7" w:rsidP="008507B1" w14:paraId="4E76BAA8" w14:textId="77777777">
      <w:pPr>
        <w:pStyle w:val="FootnoteText"/>
      </w:pPr>
      <w:r w:rsidRPr="002232F7">
        <w:rPr>
          <w:rStyle w:val="FootnoteReference"/>
          <w:sz w:val="20"/>
        </w:rPr>
        <w:footnoteRef/>
      </w:r>
      <w:r w:rsidRPr="002232F7">
        <w:t xml:space="preserve"> Consolidated Appropriations Act, 2021, Pub. L. No. 116-260, Division FF, Title IX, section 902 (2020).  Section 902(b)(1) of the Consolidated Appropriations Act, 2021 repealed Section 6103 of the Spectrum Act. </w:t>
      </w:r>
      <w:r w:rsidRPr="002232F7">
        <w:rPr>
          <w:i/>
          <w:iCs/>
        </w:rPr>
        <w:t xml:space="preserve"> Id</w:t>
      </w:r>
      <w:r w:rsidRPr="002232F7">
        <w:t>., § 902(b)(1).</w:t>
      </w:r>
    </w:p>
  </w:footnote>
  <w:footnote w:id="9">
    <w:p w:rsidR="008507B1" w:rsidRPr="002232F7" w:rsidP="008507B1" w14:paraId="3BE39221" w14:textId="77777777">
      <w:pPr>
        <w:pStyle w:val="FootnoteText"/>
      </w:pPr>
      <w:r w:rsidRPr="002232F7">
        <w:rPr>
          <w:rStyle w:val="FootnoteReference"/>
          <w:i/>
          <w:iCs/>
          <w:sz w:val="20"/>
        </w:rPr>
        <w:footnoteRef/>
      </w:r>
      <w:r w:rsidRPr="002232F7">
        <w:rPr>
          <w:i/>
          <w:iCs/>
        </w:rPr>
        <w:t xml:space="preserve"> Wireless Telecommunications Bureau and Public Safety and Homeland Security Bureau Modify Suspensions of Acceptance and Processing of Certain Part 22 and Part 90 Applications for 470-512 MHz (T-Band) Spectrum</w:t>
      </w:r>
      <w:r w:rsidRPr="002232F7">
        <w:t>, DA 21-82 (PSHSB/WTB Jan. 19, 2021) (</w:t>
      </w:r>
      <w:r w:rsidRPr="002232F7">
        <w:rPr>
          <w:i/>
          <w:iCs/>
        </w:rPr>
        <w:t>Suspension Modification</w:t>
      </w:r>
      <w:r w:rsidRPr="002232F7">
        <w:t>).</w:t>
      </w:r>
    </w:p>
  </w:footnote>
  <w:footnote w:id="10">
    <w:p w:rsidR="008507B1" w:rsidRPr="002232F7" w:rsidP="008507B1" w14:paraId="2469C053" w14:textId="77777777">
      <w:pPr>
        <w:pStyle w:val="FootnoteText"/>
      </w:pPr>
      <w:r w:rsidRPr="002232F7">
        <w:rPr>
          <w:rStyle w:val="FootnoteReference"/>
          <w:sz w:val="20"/>
        </w:rPr>
        <w:footnoteRef/>
      </w:r>
      <w:r w:rsidRPr="002232F7">
        <w:t xml:space="preserve"> </w:t>
      </w:r>
      <w:r w:rsidRPr="002232F7">
        <w:rPr>
          <w:i/>
          <w:iCs/>
        </w:rPr>
        <w:t>Id.</w:t>
      </w:r>
      <w:r w:rsidRPr="002232F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9BD556" w14:textId="7E9D1B82">
    <w:pPr>
      <w:tabs>
        <w:tab w:val="center" w:pos="4680"/>
        <w:tab w:val="right" w:pos="9360"/>
      </w:tabs>
    </w:pPr>
    <w:r w:rsidRPr="009838BC">
      <w:rPr>
        <w:b/>
      </w:rPr>
      <w:tab/>
      <w:t>Federal Communications Commission</w:t>
    </w:r>
    <w:r w:rsidRPr="009838BC">
      <w:rPr>
        <w:b/>
      </w:rPr>
      <w:tab/>
    </w:r>
    <w:r w:rsidR="008507B1">
      <w:rPr>
        <w:b/>
      </w:rPr>
      <w:t>DA 21-190</w:t>
    </w:r>
  </w:p>
  <w:p w:rsidR="009838BC" w:rsidRPr="009838BC" w:rsidP="009838BC" w14:paraId="6854001C" w14:textId="24339C9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99511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DF9B68" w14:textId="7D0093C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488B211E" w14:textId="77777777">
                    <w:pPr>
                      <w:rPr>
                        <w:rFonts w:ascii="Arial" w:hAnsi="Arial"/>
                        <w:b/>
                        <w:snapToGrid/>
                      </w:rPr>
                    </w:pPr>
                    <w:r>
                      <w:rPr>
                        <w:rFonts w:ascii="Arial" w:hAnsi="Arial"/>
                        <w:b/>
                      </w:rPr>
                      <w:t>Federal Communications Commission</w:t>
                    </w:r>
                  </w:p>
                  <w:p w:rsidR="00DE0AB8" w:rsidP="00DE0AB8" w14:paraId="1C824628" w14:textId="77777777">
                    <w:pPr>
                      <w:rPr>
                        <w:rFonts w:ascii="Arial" w:hAnsi="Arial"/>
                        <w:b/>
                      </w:rPr>
                    </w:pPr>
                    <w:r>
                      <w:rPr>
                        <w:rFonts w:ascii="Arial" w:hAnsi="Arial"/>
                        <w:b/>
                      </w:rPr>
                      <w:t>45 L Street NE</w:t>
                    </w:r>
                  </w:p>
                  <w:p w:rsidR="009838BC" w:rsidP="00DE0AB8" w14:paraId="4CCA203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249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C59BEEC" w14:textId="180E6B9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07A661F" w14:textId="77777777">
                    <w:pPr>
                      <w:spacing w:before="40"/>
                      <w:jc w:val="right"/>
                      <w:rPr>
                        <w:rFonts w:ascii="Arial" w:hAnsi="Arial"/>
                        <w:b/>
                        <w:sz w:val="16"/>
                      </w:rPr>
                    </w:pPr>
                    <w:r>
                      <w:rPr>
                        <w:rFonts w:ascii="Arial" w:hAnsi="Arial"/>
                        <w:b/>
                        <w:sz w:val="16"/>
                      </w:rPr>
                      <w:t>News Media Information 202 / 418-0500</w:t>
                    </w:r>
                  </w:p>
                  <w:p w:rsidR="009838BC" w:rsidP="009838BC" w14:paraId="42AC5C4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95BCFF0" w14:textId="77777777">
                    <w:pPr>
                      <w:jc w:val="right"/>
                    </w:pPr>
                    <w:r>
                      <w:rPr>
                        <w:rFonts w:ascii="Arial" w:hAnsi="Arial"/>
                        <w:b/>
                        <w:sz w:val="16"/>
                      </w:rPr>
                      <w:t>TTY: 1-888-835-5322</w:t>
                    </w:r>
                  </w:p>
                </w:txbxContent>
              </v:textbox>
            </v:shape>
          </w:pict>
        </mc:Fallback>
      </mc:AlternateContent>
    </w:r>
  </w:p>
  <w:p w:rsidR="006F7393" w:rsidRPr="009838BC" w:rsidP="009838BC" w14:paraId="69FE2AE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B1"/>
    <w:rsid w:val="000072CE"/>
    <w:rsid w:val="00013A8B"/>
    <w:rsid w:val="00021445"/>
    <w:rsid w:val="00036039"/>
    <w:rsid w:val="00037F90"/>
    <w:rsid w:val="000875BF"/>
    <w:rsid w:val="00096D8C"/>
    <w:rsid w:val="000C0B65"/>
    <w:rsid w:val="000E3D42"/>
    <w:rsid w:val="000E5884"/>
    <w:rsid w:val="000F7E78"/>
    <w:rsid w:val="00122BD5"/>
    <w:rsid w:val="001979D9"/>
    <w:rsid w:val="001D6BCF"/>
    <w:rsid w:val="001E01CA"/>
    <w:rsid w:val="002024C6"/>
    <w:rsid w:val="002060D9"/>
    <w:rsid w:val="002232F7"/>
    <w:rsid w:val="00226822"/>
    <w:rsid w:val="00260594"/>
    <w:rsid w:val="00285017"/>
    <w:rsid w:val="002A2D2E"/>
    <w:rsid w:val="00343749"/>
    <w:rsid w:val="00357733"/>
    <w:rsid w:val="00357D50"/>
    <w:rsid w:val="003925DC"/>
    <w:rsid w:val="003B0550"/>
    <w:rsid w:val="003B694F"/>
    <w:rsid w:val="003F171C"/>
    <w:rsid w:val="003F7FD1"/>
    <w:rsid w:val="00412FC5"/>
    <w:rsid w:val="00422276"/>
    <w:rsid w:val="004242F1"/>
    <w:rsid w:val="0043509C"/>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46B73"/>
    <w:rsid w:val="00785689"/>
    <w:rsid w:val="0079754B"/>
    <w:rsid w:val="007A1E6D"/>
    <w:rsid w:val="00822CE0"/>
    <w:rsid w:val="00837C62"/>
    <w:rsid w:val="00841AB1"/>
    <w:rsid w:val="008507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34CE8"/>
    <w:rsid w:val="00E5409F"/>
    <w:rsid w:val="00EB42FA"/>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B09BEB-0E3D-43C0-9ECA-F6C6334B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B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rsid w:val="0085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oet-technical-documents" TargetMode="External" /><Relationship Id="rId6" Type="http://schemas.openxmlformats.org/officeDocument/2006/relationships/hyperlink" Target="mailto:Joshua.Smith@fcc.gov" TargetMode="External" /><Relationship Id="rId7" Type="http://schemas.openxmlformats.org/officeDocument/2006/relationships/hyperlink" Target="mailto:Brian.Marenc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