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3913A3C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17DC967" w14:textId="77777777">
      <w:pPr>
        <w:pStyle w:val="StyleBoldCentered"/>
      </w:pPr>
      <w:r>
        <w:t>F</w:t>
      </w:r>
      <w:r>
        <w:rPr>
          <w:caps w:val="0"/>
        </w:rPr>
        <w:t>ederal Communications Commission</w:t>
      </w:r>
    </w:p>
    <w:p w:rsidR="004C2EE3" w:rsidP="00096D8C" w14:paraId="11A4474B" w14:textId="77777777">
      <w:pPr>
        <w:pStyle w:val="StyleBoldCentered"/>
      </w:pPr>
      <w:r>
        <w:rPr>
          <w:caps w:val="0"/>
        </w:rPr>
        <w:t>Washington, D.C. 20554</w:t>
      </w:r>
    </w:p>
    <w:p w:rsidR="004C2EE3" w:rsidP="0070224F" w14:paraId="1B4640DD" w14:textId="77777777"/>
    <w:tbl>
      <w:tblPr>
        <w:tblW w:w="0" w:type="auto"/>
        <w:tblLayout w:type="fixed"/>
        <w:tblLook w:val="0000"/>
      </w:tblPr>
      <w:tblGrid>
        <w:gridCol w:w="4698"/>
        <w:gridCol w:w="630"/>
        <w:gridCol w:w="4248"/>
      </w:tblGrid>
      <w:tr w14:paraId="511B0E8E" w14:textId="77777777">
        <w:tblPrEx>
          <w:tblW w:w="0" w:type="auto"/>
          <w:tblLayout w:type="fixed"/>
          <w:tblLook w:val="0000"/>
        </w:tblPrEx>
        <w:tc>
          <w:tcPr>
            <w:tcW w:w="4698" w:type="dxa"/>
          </w:tcPr>
          <w:p w:rsidR="004C2EE3" w14:paraId="71333007" w14:textId="77777777">
            <w:pPr>
              <w:tabs>
                <w:tab w:val="center" w:pos="4680"/>
              </w:tabs>
              <w:suppressAutoHyphens/>
              <w:rPr>
                <w:spacing w:val="-2"/>
              </w:rPr>
            </w:pPr>
            <w:r>
              <w:rPr>
                <w:spacing w:val="-2"/>
              </w:rPr>
              <w:t>In the Matter of</w:t>
            </w:r>
          </w:p>
          <w:p w:rsidR="004C2EE3" w14:paraId="53C68343" w14:textId="77777777">
            <w:pPr>
              <w:tabs>
                <w:tab w:val="center" w:pos="4680"/>
              </w:tabs>
              <w:suppressAutoHyphens/>
              <w:rPr>
                <w:spacing w:val="-2"/>
              </w:rPr>
            </w:pPr>
          </w:p>
          <w:p w:rsidR="004C2EE3" w:rsidRPr="007115F7" w:rsidP="007115F7" w14:paraId="01A691F6" w14:textId="73A053F7">
            <w:pPr>
              <w:tabs>
                <w:tab w:val="center" w:pos="4680"/>
              </w:tabs>
              <w:suppressAutoHyphens/>
              <w:rPr>
                <w:spacing w:val="-2"/>
              </w:rPr>
            </w:pPr>
            <w:r w:rsidRPr="007D659B">
              <w:rPr>
                <w:spacing w:val="-2"/>
              </w:rPr>
              <w:t>Amendment of Section 73.622(i), Post-Transition Table of DTV Allotments, Television Broadcast Stations (Corpus Christi, Texas)</w:t>
            </w:r>
          </w:p>
        </w:tc>
        <w:tc>
          <w:tcPr>
            <w:tcW w:w="630" w:type="dxa"/>
          </w:tcPr>
          <w:p w:rsidR="004C2EE3" w14:paraId="6E3A3E11" w14:textId="77777777">
            <w:pPr>
              <w:tabs>
                <w:tab w:val="center" w:pos="4680"/>
              </w:tabs>
              <w:suppressAutoHyphens/>
              <w:rPr>
                <w:b/>
                <w:spacing w:val="-2"/>
              </w:rPr>
            </w:pPr>
            <w:r>
              <w:rPr>
                <w:b/>
                <w:spacing w:val="-2"/>
              </w:rPr>
              <w:t>)</w:t>
            </w:r>
          </w:p>
          <w:p w:rsidR="004C2EE3" w14:paraId="4B6BF8C1" w14:textId="77777777">
            <w:pPr>
              <w:tabs>
                <w:tab w:val="center" w:pos="4680"/>
              </w:tabs>
              <w:suppressAutoHyphens/>
              <w:rPr>
                <w:b/>
                <w:spacing w:val="-2"/>
              </w:rPr>
            </w:pPr>
            <w:r>
              <w:rPr>
                <w:b/>
                <w:spacing w:val="-2"/>
              </w:rPr>
              <w:t>)</w:t>
            </w:r>
          </w:p>
          <w:p w:rsidR="004C2EE3" w14:paraId="0832DCC2" w14:textId="77777777">
            <w:pPr>
              <w:tabs>
                <w:tab w:val="center" w:pos="4680"/>
              </w:tabs>
              <w:suppressAutoHyphens/>
              <w:rPr>
                <w:b/>
                <w:spacing w:val="-2"/>
              </w:rPr>
            </w:pPr>
            <w:r>
              <w:rPr>
                <w:b/>
                <w:spacing w:val="-2"/>
              </w:rPr>
              <w:t>)</w:t>
            </w:r>
          </w:p>
          <w:p w:rsidR="004C2EE3" w14:paraId="224BAD62" w14:textId="77777777">
            <w:pPr>
              <w:tabs>
                <w:tab w:val="center" w:pos="4680"/>
              </w:tabs>
              <w:suppressAutoHyphens/>
              <w:rPr>
                <w:b/>
                <w:spacing w:val="-2"/>
              </w:rPr>
            </w:pPr>
            <w:r>
              <w:rPr>
                <w:b/>
                <w:spacing w:val="-2"/>
              </w:rPr>
              <w:t>)</w:t>
            </w:r>
          </w:p>
          <w:p w:rsidR="004C2EE3" w:rsidRPr="007D659B" w14:paraId="5B98F2C0" w14:textId="061B75A5">
            <w:pPr>
              <w:tabs>
                <w:tab w:val="center" w:pos="4680"/>
              </w:tabs>
              <w:suppressAutoHyphens/>
              <w:rPr>
                <w:b/>
                <w:spacing w:val="-2"/>
              </w:rPr>
            </w:pPr>
            <w:r>
              <w:rPr>
                <w:b/>
                <w:spacing w:val="-2"/>
              </w:rPr>
              <w:t>)</w:t>
            </w:r>
          </w:p>
        </w:tc>
        <w:tc>
          <w:tcPr>
            <w:tcW w:w="4248" w:type="dxa"/>
          </w:tcPr>
          <w:p w:rsidR="004C2EE3" w14:paraId="15A59F65" w14:textId="77777777">
            <w:pPr>
              <w:tabs>
                <w:tab w:val="center" w:pos="4680"/>
              </w:tabs>
              <w:suppressAutoHyphens/>
              <w:rPr>
                <w:spacing w:val="-2"/>
              </w:rPr>
            </w:pPr>
          </w:p>
          <w:p w:rsidR="004C2EE3" w14:paraId="0DE0B1E6" w14:textId="77777777">
            <w:pPr>
              <w:pStyle w:val="TOAHeading"/>
              <w:tabs>
                <w:tab w:val="center" w:pos="4680"/>
                <w:tab w:val="clear" w:pos="9360"/>
              </w:tabs>
              <w:rPr>
                <w:spacing w:val="-2"/>
              </w:rPr>
            </w:pPr>
          </w:p>
          <w:p w:rsidR="007D659B" w:rsidRPr="007D659B" w:rsidP="007D659B" w14:paraId="7BDDC42B" w14:textId="7FEA4CAE">
            <w:pPr>
              <w:pStyle w:val="TOAHeading"/>
              <w:tabs>
                <w:tab w:val="center" w:pos="4680"/>
              </w:tabs>
              <w:rPr>
                <w:spacing w:val="-2"/>
              </w:rPr>
            </w:pPr>
            <w:r w:rsidRPr="007D659B">
              <w:rPr>
                <w:spacing w:val="-2"/>
              </w:rPr>
              <w:t>MB Docket No. 21-</w:t>
            </w:r>
            <w:r w:rsidR="00724A25">
              <w:rPr>
                <w:spacing w:val="-2"/>
              </w:rPr>
              <w:t>59</w:t>
            </w:r>
          </w:p>
          <w:p w:rsidR="004C2EE3" w:rsidP="007D659B" w14:paraId="00156D9F" w14:textId="4FED155C">
            <w:pPr>
              <w:tabs>
                <w:tab w:val="center" w:pos="4680"/>
              </w:tabs>
              <w:suppressAutoHyphens/>
              <w:rPr>
                <w:spacing w:val="-2"/>
              </w:rPr>
            </w:pPr>
            <w:r w:rsidRPr="007D659B">
              <w:rPr>
                <w:spacing w:val="-2"/>
              </w:rPr>
              <w:t>RM-</w:t>
            </w:r>
            <w:r w:rsidR="00724A25">
              <w:rPr>
                <w:spacing w:val="-2"/>
              </w:rPr>
              <w:t>1188</w:t>
            </w:r>
            <w:r w:rsidR="007D5E00">
              <w:rPr>
                <w:spacing w:val="-2"/>
              </w:rPr>
              <w:t>3</w:t>
            </w:r>
          </w:p>
        </w:tc>
      </w:tr>
    </w:tbl>
    <w:p w:rsidR="004C2EE3" w:rsidP="0070224F" w14:paraId="160A345B" w14:textId="77777777"/>
    <w:p w:rsidR="00841AB1" w:rsidP="00F021FA" w14:paraId="20875536" w14:textId="3B950F81">
      <w:pPr>
        <w:pStyle w:val="StyleBoldCentered"/>
      </w:pPr>
      <w:r>
        <w:t>Notice of proposed rulemaking</w:t>
      </w:r>
    </w:p>
    <w:p w:rsidR="004C2EE3" w14:paraId="02DCBD68" w14:textId="77777777">
      <w:pPr>
        <w:tabs>
          <w:tab w:val="left" w:pos="-720"/>
        </w:tabs>
        <w:suppressAutoHyphens/>
        <w:spacing w:line="227" w:lineRule="auto"/>
        <w:rPr>
          <w:spacing w:val="-2"/>
        </w:rPr>
      </w:pPr>
    </w:p>
    <w:p w:rsidR="004C2EE3" w:rsidP="00133F79" w14:paraId="695AE884" w14:textId="17C2A779">
      <w:pPr>
        <w:tabs>
          <w:tab w:val="left" w:pos="720"/>
          <w:tab w:val="right" w:pos="9360"/>
        </w:tabs>
        <w:suppressAutoHyphens/>
        <w:spacing w:line="227" w:lineRule="auto"/>
        <w:rPr>
          <w:spacing w:val="-2"/>
        </w:rPr>
      </w:pPr>
      <w:r>
        <w:rPr>
          <w:b/>
          <w:spacing w:val="-2"/>
        </w:rPr>
        <w:t xml:space="preserve">Adopted:  </w:t>
      </w:r>
      <w:r w:rsidR="00724A25">
        <w:rPr>
          <w:b/>
          <w:spacing w:val="-2"/>
        </w:rPr>
        <w:t>February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4A25">
        <w:rPr>
          <w:b/>
          <w:spacing w:val="-2"/>
        </w:rPr>
        <w:t>February 22, 2021</w:t>
      </w:r>
    </w:p>
    <w:p w:rsidR="00822CE0" w14:paraId="5F96F076" w14:textId="77777777"/>
    <w:p w:rsidR="004C2EE3" w14:paraId="3C93CDE9" w14:textId="43A2DBED">
      <w:pPr>
        <w:rPr>
          <w:spacing w:val="-2"/>
        </w:rPr>
      </w:pPr>
      <w:r>
        <w:t xml:space="preserve">By </w:t>
      </w:r>
      <w:r w:rsidR="004E4A22">
        <w:t>the</w:t>
      </w:r>
      <w:r w:rsidR="002A2D2E">
        <w:t xml:space="preserve"> </w:t>
      </w:r>
      <w:r w:rsidR="007D659B">
        <w:rPr>
          <w:spacing w:val="-2"/>
        </w:rPr>
        <w:t>Chief, Video Division, Media Bureau</w:t>
      </w:r>
      <w:r>
        <w:rPr>
          <w:spacing w:val="-2"/>
        </w:rPr>
        <w:t>:</w:t>
      </w:r>
    </w:p>
    <w:p w:rsidR="00822CE0" w14:paraId="0D4F44D4" w14:textId="77777777">
      <w:pPr>
        <w:rPr>
          <w:spacing w:val="-2"/>
        </w:rPr>
      </w:pPr>
    </w:p>
    <w:p w:rsidR="007D659B" w:rsidP="007D659B" w14:paraId="56DD3C2D" w14:textId="77777777">
      <w:pPr>
        <w:pStyle w:val="Heading1"/>
        <w:keepNext w:val="0"/>
        <w:suppressAutoHyphens w:val="0"/>
      </w:pPr>
      <w:r>
        <w:t>Introduction</w:t>
      </w:r>
    </w:p>
    <w:p w:rsidR="007D659B" w:rsidRPr="009F2562" w:rsidP="007D659B" w14:paraId="005A7B58" w14:textId="77777777">
      <w:pPr>
        <w:pStyle w:val="ParaNum"/>
      </w:pPr>
      <w:r w:rsidRPr="00E208EC">
        <w:t xml:space="preserve">The </w:t>
      </w:r>
      <w:r>
        <w:t>Video Division</w:t>
      </w:r>
      <w:r w:rsidRPr="00E208EC">
        <w:t xml:space="preserve"> has before it a petition for rulemaking filed </w:t>
      </w:r>
      <w:r>
        <w:t>February 11</w:t>
      </w:r>
      <w:r w:rsidRPr="00E208EC">
        <w:t>, 202</w:t>
      </w:r>
      <w:r>
        <w:t>1</w:t>
      </w:r>
      <w:r w:rsidRPr="00E208EC">
        <w:t xml:space="preserve"> by </w:t>
      </w:r>
      <w:r>
        <w:t>Scripps Broadcasting Holdings, LLC</w:t>
      </w:r>
      <w:r w:rsidRPr="00E208EC">
        <w:t xml:space="preserve"> (</w:t>
      </w:r>
      <w:r>
        <w:t>Scripps or the Petitioner</w:t>
      </w:r>
      <w:r w:rsidRPr="00E208EC">
        <w:t>), the licensee of</w:t>
      </w:r>
      <w:r>
        <w:t xml:space="preserve"> KRIS-TV (NBC)</w:t>
      </w:r>
      <w:r w:rsidRPr="00E208EC">
        <w:t xml:space="preserve">, channel </w:t>
      </w:r>
      <w:r>
        <w:t>13</w:t>
      </w:r>
      <w:r w:rsidRPr="00E208EC">
        <w:t xml:space="preserve">, </w:t>
      </w:r>
      <w:r>
        <w:t>Corpus Christi, Texas</w:t>
      </w:r>
      <w:r w:rsidRPr="00E208EC">
        <w:t>.</w:t>
      </w:r>
      <w:r>
        <w:rPr>
          <w:rStyle w:val="FootnoteReference"/>
        </w:rPr>
        <w:footnoteReference w:id="3"/>
      </w:r>
      <w:r w:rsidRPr="00E208EC">
        <w:t xml:space="preserve">  </w:t>
      </w:r>
      <w:r>
        <w:t>Scripps</w:t>
      </w:r>
      <w:r w:rsidRPr="00E208EC">
        <w:t xml:space="preserve"> requests the substitution of channel </w:t>
      </w:r>
      <w:r>
        <w:t>26</w:t>
      </w:r>
      <w:r w:rsidRPr="00E208EC">
        <w:t xml:space="preserve"> for channel </w:t>
      </w:r>
      <w:r>
        <w:t>13</w:t>
      </w:r>
      <w:r w:rsidRPr="00E208EC">
        <w:t xml:space="preserve"> at </w:t>
      </w:r>
      <w:r>
        <w:t xml:space="preserve">Corpus Christi, Texas, </w:t>
      </w:r>
      <w:r w:rsidRPr="00E208EC">
        <w:t>in the DTV Table of Allotments.</w:t>
      </w:r>
      <w:r>
        <w:rPr>
          <w:rStyle w:val="FootnoteReference"/>
        </w:rPr>
        <w:footnoteReference w:id="4"/>
      </w:r>
      <w:r w:rsidRPr="009F2562">
        <w:t xml:space="preserve"> </w:t>
      </w:r>
    </w:p>
    <w:p w:rsidR="007D659B" w:rsidRPr="006F1759" w:rsidP="007D659B" w14:paraId="2A3A8F26" w14:textId="77777777">
      <w:pPr>
        <w:pStyle w:val="Heading1"/>
        <w:keepNext w:val="0"/>
        <w:suppressAutoHyphens w:val="0"/>
      </w:pPr>
      <w:r>
        <w:t>Background</w:t>
      </w:r>
    </w:p>
    <w:p w:rsidR="007D659B" w:rsidP="007D659B" w14:paraId="239276C8" w14:textId="77777777">
      <w:pPr>
        <w:pStyle w:val="ParaNum"/>
      </w:pPr>
      <w:r w:rsidRPr="00E208EC">
        <w:t xml:space="preserve">In support of its channel substitution request, </w:t>
      </w:r>
      <w:r>
        <w:t>Scripps</w:t>
      </w:r>
      <w:r w:rsidRPr="00E208EC">
        <w:t xml:space="preserve"> states</w:t>
      </w:r>
      <w:r>
        <w:t xml:space="preserve"> while not all stations have VHF reception problems,</w:t>
      </w:r>
      <w:r w:rsidRPr="00E208EC">
        <w:t xml:space="preserve"> the Commission has recognized that VHF channels have certain propagation characteristics which may cause reception issues for some viewers, and also that </w:t>
      </w:r>
      <w:r>
        <w:t>the “</w:t>
      </w:r>
      <w:r w:rsidRPr="00E208EC">
        <w:t>reception of VHF signals require larger antennas</w:t>
      </w:r>
      <w:r>
        <w:t xml:space="preserve"> . . . relative </w:t>
      </w:r>
      <w:r w:rsidRPr="00E208EC">
        <w:t>to UHF channels.”</w:t>
      </w:r>
      <w:r>
        <w:rPr>
          <w:vertAlign w:val="superscript"/>
        </w:rPr>
        <w:footnoteReference w:id="5"/>
      </w:r>
      <w:r w:rsidRPr="00E208EC">
        <w:t xml:space="preserve">  According to </w:t>
      </w:r>
      <w:r>
        <w:t>Scripps</w:t>
      </w:r>
      <w:r w:rsidRPr="00E208EC">
        <w:t>,</w:t>
      </w:r>
      <w:r>
        <w:t xml:space="preserve"> it “has received numerous complaints from viewers living in the Corpus Christi Designated Market Area complaining that they are unable to receive the KRIS signal on Channel 13,” and that despite the fact that “KRIS technical staff has tried to work with these callers to resolve their problems, [it] is apparent that the Station’s digital Channel 13 signal is not providing these viewers with the quality service” that other UHF stations provide.</w:t>
      </w:r>
      <w:r>
        <w:rPr>
          <w:rStyle w:val="FootnoteReference"/>
        </w:rPr>
        <w:footnoteReference w:id="6"/>
      </w:r>
      <w:r w:rsidRPr="00E208EC">
        <w:t xml:space="preserve">  </w:t>
      </w:r>
      <w:r>
        <w:t xml:space="preserve"> Scripps</w:t>
      </w:r>
      <w:r w:rsidRPr="001023E8">
        <w:t xml:space="preserve"> further states that while there is </w:t>
      </w:r>
      <w:r>
        <w:t xml:space="preserve">a </w:t>
      </w:r>
      <w:r w:rsidRPr="001023E8">
        <w:t>small terrain limited predicted loss area when comparing the licensed channel 1</w:t>
      </w:r>
      <w:r>
        <w:t>3</w:t>
      </w:r>
      <w:r w:rsidRPr="001023E8">
        <w:t xml:space="preserve"> and the proposed channel </w:t>
      </w:r>
      <w:r>
        <w:t>2</w:t>
      </w:r>
      <w:r w:rsidRPr="001023E8">
        <w:t xml:space="preserve">6 facilities, all but </w:t>
      </w:r>
      <w:r>
        <w:t xml:space="preserve">15 people living within </w:t>
      </w:r>
      <w:r>
        <w:t xml:space="preserve">the predicted loss area </w:t>
      </w:r>
      <w:r w:rsidRPr="001023E8">
        <w:t xml:space="preserve">will continue to be well served, a number which the Commission has recognized as </w:t>
      </w:r>
      <w:r w:rsidRPr="001023E8">
        <w:rPr>
          <w:i/>
          <w:iCs/>
        </w:rPr>
        <w:t>de minim</w:t>
      </w:r>
      <w:r>
        <w:rPr>
          <w:i/>
          <w:iCs/>
        </w:rPr>
        <w:t>i</w:t>
      </w:r>
      <w:r w:rsidRPr="001023E8">
        <w:rPr>
          <w:i/>
          <w:iCs/>
        </w:rPr>
        <w:t>s</w:t>
      </w:r>
      <w:r w:rsidRPr="001023E8">
        <w:t>.</w:t>
      </w:r>
      <w:r>
        <w:rPr>
          <w:rStyle w:val="FootnoteReference"/>
        </w:rPr>
        <w:footnoteReference w:id="7"/>
      </w:r>
    </w:p>
    <w:p w:rsidR="007D659B" w:rsidP="007D659B" w14:paraId="44E38D94" w14:textId="77777777">
      <w:pPr>
        <w:pStyle w:val="ParaNum"/>
      </w:pPr>
      <w:r>
        <w:t xml:space="preserve">Scripps also states that the timing of the channel change is important.  Scripps explains that </w:t>
      </w:r>
      <w:r>
        <w:rPr>
          <w:szCs w:val="22"/>
        </w:rPr>
        <w:t>i</w:t>
      </w:r>
      <w:r w:rsidRPr="00625FAE">
        <w:rPr>
          <w:szCs w:val="22"/>
        </w:rPr>
        <w:t>n April 2020, high winds generated during a storm caused the Scripps owned tower supporting the  KRIS-TV antenna to collapse.</w:t>
      </w:r>
      <w:r>
        <w:rPr>
          <w:rStyle w:val="FootnoteReference"/>
          <w:szCs w:val="22"/>
        </w:rPr>
        <w:footnoteReference w:id="8"/>
      </w:r>
      <w:r w:rsidRPr="00625FAE">
        <w:rPr>
          <w:szCs w:val="22"/>
        </w:rPr>
        <w:t xml:space="preserve"> </w:t>
      </w:r>
      <w:r>
        <w:rPr>
          <w:szCs w:val="22"/>
        </w:rPr>
        <w:t xml:space="preserve">  According to Scripps, while it</w:t>
      </w:r>
      <w:r w:rsidRPr="00625FAE">
        <w:rPr>
          <w:szCs w:val="22"/>
        </w:rPr>
        <w:t xml:space="preserve"> fully intend</w:t>
      </w:r>
      <w:r>
        <w:rPr>
          <w:szCs w:val="22"/>
        </w:rPr>
        <w:t>s</w:t>
      </w:r>
      <w:r w:rsidRPr="00625FAE">
        <w:rPr>
          <w:szCs w:val="22"/>
        </w:rPr>
        <w:t xml:space="preserve"> to build a new </w:t>
      </w:r>
      <w:r>
        <w:rPr>
          <w:szCs w:val="22"/>
        </w:rPr>
        <w:t>c</w:t>
      </w:r>
      <w:r w:rsidRPr="00625FAE">
        <w:rPr>
          <w:szCs w:val="22"/>
        </w:rPr>
        <w:t xml:space="preserve">hannel 13 facility </w:t>
      </w:r>
      <w:r>
        <w:rPr>
          <w:szCs w:val="22"/>
        </w:rPr>
        <w:t>within a year after the station went silent,</w:t>
      </w:r>
      <w:r>
        <w:rPr>
          <w:rStyle w:val="FootnoteReference"/>
          <w:szCs w:val="22"/>
        </w:rPr>
        <w:footnoteReference w:id="9"/>
      </w:r>
      <w:r>
        <w:rPr>
          <w:szCs w:val="22"/>
        </w:rPr>
        <w:t xml:space="preserve"> it</w:t>
      </w:r>
      <w:r w:rsidRPr="00625FAE">
        <w:rPr>
          <w:szCs w:val="22"/>
        </w:rPr>
        <w:t xml:space="preserve"> would prefer to build out a new UHF facility which can significantly improve the off-air reception of KRIS-TV</w:t>
      </w:r>
      <w:r>
        <w:rPr>
          <w:szCs w:val="22"/>
        </w:rPr>
        <w:t>, an</w:t>
      </w:r>
      <w:r w:rsidRPr="00625FAE">
        <w:rPr>
          <w:szCs w:val="22"/>
        </w:rPr>
        <w:t xml:space="preserve"> option </w:t>
      </w:r>
      <w:r>
        <w:rPr>
          <w:szCs w:val="22"/>
        </w:rPr>
        <w:t>that only</w:t>
      </w:r>
      <w:r w:rsidRPr="00625FAE">
        <w:rPr>
          <w:szCs w:val="22"/>
        </w:rPr>
        <w:t xml:space="preserve"> became possible when the Commission lifted the freeze on channel changes at the end of 2020</w:t>
      </w:r>
      <w:r>
        <w:rPr>
          <w:szCs w:val="22"/>
        </w:rPr>
        <w:t>.</w:t>
      </w:r>
      <w:r>
        <w:rPr>
          <w:rStyle w:val="FootnoteReference"/>
          <w:szCs w:val="22"/>
        </w:rPr>
        <w:footnoteReference w:id="10"/>
      </w:r>
      <w:r>
        <w:t xml:space="preserve"> </w:t>
      </w:r>
    </w:p>
    <w:p w:rsidR="007D659B" w:rsidP="007D659B" w14:paraId="68BB4612" w14:textId="77777777">
      <w:pPr>
        <w:pStyle w:val="Heading1"/>
        <w:keepNext w:val="0"/>
        <w:suppressAutoHyphens w:val="0"/>
      </w:pPr>
      <w:r w:rsidRPr="009F2562">
        <w:t>Discussion</w:t>
      </w:r>
      <w:r>
        <w:t xml:space="preserve">  </w:t>
      </w:r>
    </w:p>
    <w:p w:rsidR="007D659B" w:rsidRPr="00E208EC" w:rsidP="007D659B" w14:paraId="737C2289" w14:textId="06C7EA75">
      <w:pPr>
        <w:pStyle w:val="ParaNum"/>
      </w:pPr>
      <w:r w:rsidRPr="00E208EC">
        <w:t xml:space="preserve">We believe that the </w:t>
      </w:r>
      <w:r>
        <w:t xml:space="preserve">Scripps’s </w:t>
      </w:r>
      <w:r w:rsidRPr="00E208EC">
        <w:t xml:space="preserve">channel substitution proposal warrants consideration.  Channel </w:t>
      </w:r>
      <w:r>
        <w:t>26</w:t>
      </w:r>
      <w:r w:rsidRPr="00E208EC">
        <w:t xml:space="preserve"> can be substituted for channel </w:t>
      </w:r>
      <w:r>
        <w:t>13</w:t>
      </w:r>
      <w:r w:rsidRPr="00E208EC">
        <w:t xml:space="preserve"> at </w:t>
      </w:r>
      <w:r>
        <w:t>Corpus Christi, Texas</w:t>
      </w:r>
      <w:r w:rsidRPr="00E208EC">
        <w:t>, as proposed, in compliance with the principal community coverage requirements of section 73.625(a) of the Commission’s rules</w:t>
      </w:r>
      <w:r>
        <w:t xml:space="preserve"> (rules)</w:t>
      </w:r>
      <w:r>
        <w:rPr>
          <w:vertAlign w:val="superscript"/>
        </w:rPr>
        <w:footnoteReference w:id="11"/>
      </w:r>
      <w:r w:rsidRPr="00E208EC">
        <w:t xml:space="preserve"> at coordinates </w:t>
      </w:r>
      <w:r>
        <w:t>27-45-32.9</w:t>
      </w:r>
      <w:r w:rsidRPr="00E208EC">
        <w:t xml:space="preserve"> N and </w:t>
      </w:r>
      <w:r>
        <w:t>97-36-27.3</w:t>
      </w:r>
      <w:r w:rsidRPr="00E208EC">
        <w:t xml:space="preserve"> W.  </w:t>
      </w:r>
      <w:r>
        <w:rPr>
          <w:spacing w:val="-3"/>
          <w:szCs w:val="22"/>
        </w:rPr>
        <w:t xml:space="preserve">Since the proposed facility is located within the Mexican coordination zone, concurrence from the Mexican government must be obtained for this allotment.  </w:t>
      </w:r>
      <w:r w:rsidRPr="00E208EC">
        <w:t xml:space="preserve">In addition, we find that this channel change meets the technical requirements set forth in sections 73.616 and 73.623 of the </w:t>
      </w:r>
      <w:r>
        <w:t>r</w:t>
      </w:r>
      <w:r w:rsidRPr="00E208EC">
        <w:t>ules.</w:t>
      </w:r>
      <w:r>
        <w:rPr>
          <w:vertAlign w:val="superscript"/>
        </w:rPr>
        <w:footnoteReference w:id="12"/>
      </w:r>
      <w:r w:rsidRPr="00E208EC">
        <w:t xml:space="preserve">  We propose to substitute channel </w:t>
      </w:r>
      <w:r>
        <w:t xml:space="preserve">26 </w:t>
      </w:r>
      <w:r w:rsidRPr="00E208EC">
        <w:t xml:space="preserve">for channel </w:t>
      </w:r>
      <w:r>
        <w:t>13</w:t>
      </w:r>
      <w:r w:rsidRPr="00E208EC">
        <w:t xml:space="preserve"> for </w:t>
      </w:r>
      <w:r>
        <w:t>KRIS-TV</w:t>
      </w:r>
      <w:r w:rsidRPr="00E208EC">
        <w:t xml:space="preserve"> with the following specifications:</w:t>
      </w:r>
    </w:p>
    <w:p w:rsidR="007D659B" w:rsidRPr="00E208EC" w:rsidP="007D659B" w14:paraId="7C45E797"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7D659B" w:rsidP="007D659B" w14:paraId="20D27595" w14:textId="77777777">
      <w:pPr>
        <w:pStyle w:val="ParaNum"/>
        <w:numPr>
          <w:ilvl w:val="0"/>
          <w:numId w:val="0"/>
        </w:numPr>
        <w:ind w:firstLine="720"/>
      </w:pPr>
      <w:r>
        <w:t>Corpus Christi, Texas</w:t>
      </w:r>
      <w:r w:rsidRPr="00E208EC">
        <w:tab/>
      </w:r>
      <w:r>
        <w:tab/>
        <w:t xml:space="preserve">   26</w:t>
      </w:r>
      <w:r w:rsidRPr="00E208EC">
        <w:tab/>
      </w:r>
      <w:r w:rsidRPr="00E208EC">
        <w:tab/>
      </w:r>
      <w:r>
        <w:t xml:space="preserve">   1000</w:t>
      </w:r>
      <w:r w:rsidRPr="00E208EC">
        <w:tab/>
      </w:r>
      <w:r w:rsidRPr="00E208EC">
        <w:tab/>
      </w:r>
      <w:r w:rsidRPr="00E208EC">
        <w:tab/>
      </w:r>
      <w:r>
        <w:t xml:space="preserve">   294.8</w:t>
      </w:r>
    </w:p>
    <w:p w:rsidR="007D659B" w:rsidRPr="005D3FB0" w:rsidP="007D659B" w14:paraId="44F593FE" w14:textId="77777777">
      <w:pPr>
        <w:pStyle w:val="ParaNum"/>
      </w:pPr>
      <w:r>
        <w:t>Accordingly, we seek comment on the proposed amendment of the Post-Transition Table of DTV Allotments, section 73.622(i) of the rules,</w:t>
      </w:r>
      <w:r>
        <w:rPr>
          <w:rStyle w:val="FootnoteReference"/>
          <w:spacing w:val="-3"/>
          <w:szCs w:val="22"/>
        </w:rPr>
        <w:footnoteReference w:id="13"/>
      </w:r>
      <w:r>
        <w:t xml:space="preserve"> for the community listed below, to read as follows:</w:t>
      </w:r>
    </w:p>
    <w:p w:rsidR="007D659B" w:rsidP="007D659B" w14:paraId="1C3B6053"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7D659B" w:rsidP="007D659B" w14:paraId="2CEB1CF5"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7D659B" w:rsidRPr="00E208EC" w:rsidP="007D659B" w14:paraId="52C29D72"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Corpus Christi, Texas</w:t>
      </w:r>
      <w:r>
        <w:rPr>
          <w:rFonts w:ascii="Times New Roman" w:hAnsi="Times New Roman"/>
          <w:spacing w:val="-3"/>
          <w:sz w:val="22"/>
          <w:szCs w:val="22"/>
        </w:rPr>
        <w:tab/>
      </w:r>
      <w:r>
        <w:rPr>
          <w:rFonts w:ascii="Times New Roman" w:hAnsi="Times New Roman"/>
          <w:spacing w:val="-3"/>
          <w:sz w:val="22"/>
          <w:szCs w:val="22"/>
        </w:rPr>
        <w:tab/>
        <w:t>8, 10, 13, *23, 27, 38</w:t>
      </w:r>
      <w:r>
        <w:rPr>
          <w:rFonts w:ascii="Times New Roman" w:hAnsi="Times New Roman"/>
          <w:spacing w:val="-3"/>
          <w:sz w:val="22"/>
          <w:szCs w:val="22"/>
        </w:rPr>
        <w:tab/>
      </w:r>
      <w:r>
        <w:rPr>
          <w:rFonts w:ascii="Times New Roman" w:hAnsi="Times New Roman"/>
          <w:spacing w:val="-3"/>
          <w:sz w:val="22"/>
          <w:szCs w:val="22"/>
        </w:rPr>
        <w:tab/>
        <w:t>8, 10, *23, 26, 27, 38</w:t>
      </w:r>
    </w:p>
    <w:bookmarkEnd w:id="1"/>
    <w:p w:rsidR="007D659B" w:rsidRPr="005E3497" w:rsidP="007D659B" w14:paraId="0F1F1255" w14:textId="77777777">
      <w:pPr>
        <w:pStyle w:val="Heading1"/>
        <w:keepNext w:val="0"/>
        <w:suppressAutoHyphens w:val="0"/>
      </w:pPr>
      <w:r>
        <w:t>Procedural matters</w:t>
      </w:r>
    </w:p>
    <w:p w:rsidR="007D659B" w:rsidRPr="009F2562" w:rsidP="007D659B" w14:paraId="360EFA48"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t>The 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15"/>
      </w:r>
    </w:p>
    <w:p w:rsidR="007D659B" w:rsidRPr="009F2562" w:rsidP="007D659B" w14:paraId="77A466DB"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7D659B" w:rsidRPr="009F2562" w:rsidP="007D659B" w14:paraId="790AE36E" w14:textId="77777777">
      <w:pPr>
        <w:numPr>
          <w:ilvl w:val="0"/>
          <w:numId w:val="7"/>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7D659B" w:rsidP="007D659B" w14:paraId="31C3E72D" w14:textId="77777777">
      <w:pPr>
        <w:numPr>
          <w:ilvl w:val="0"/>
          <w:numId w:val="7"/>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7D659B" w:rsidP="007D659B" w14:paraId="438878B2"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7D659B" w:rsidRPr="00522221" w:rsidP="007D659B" w14:paraId="658B2C37" w14:textId="77777777">
      <w:pPr>
        <w:numPr>
          <w:ilvl w:val="0"/>
          <w:numId w:val="9"/>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D659B" w:rsidRPr="00331D74" w:rsidP="007D659B" w14:paraId="272C14DF" w14:textId="77777777">
      <w:pPr>
        <w:numPr>
          <w:ilvl w:val="0"/>
          <w:numId w:val="9"/>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7D659B" w:rsidRPr="00522221" w:rsidP="007D659B" w14:paraId="61296F26" w14:textId="77777777">
      <w:pPr>
        <w:widowControl/>
        <w:numPr>
          <w:ilvl w:val="0"/>
          <w:numId w:val="10"/>
        </w:numPr>
        <w:spacing w:after="120"/>
        <w:rPr>
          <w:szCs w:val="22"/>
        </w:rPr>
      </w:pPr>
      <w:r w:rsidRPr="00522221">
        <w:rPr>
          <w:szCs w:val="22"/>
        </w:rPr>
        <w:t>Commercial overnight mail (other than U.S. Postal Service Express Mail and Priority Mail) must be sent to 9050 Junction Drive, Annapolis Junction, MD 20701.</w:t>
      </w:r>
    </w:p>
    <w:p w:rsidR="007D659B" w:rsidP="007D659B" w14:paraId="0D99F13B" w14:textId="77777777">
      <w:pPr>
        <w:numPr>
          <w:ilvl w:val="0"/>
          <w:numId w:val="10"/>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D659B" w:rsidP="007D659B" w14:paraId="65C8118A" w14:textId="77777777">
      <w:pPr>
        <w:numPr>
          <w:ilvl w:val="0"/>
          <w:numId w:val="10"/>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7D659B" w:rsidP="007D659B" w14:paraId="4755C24F" w14:textId="77777777">
      <w:pPr>
        <w:pStyle w:val="ListParagraph"/>
        <w:numPr>
          <w:ilvl w:val="0"/>
          <w:numId w:val="10"/>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D659B" w:rsidP="007D659B" w14:paraId="400C2F1C" w14:textId="77777777">
      <w:pPr>
        <w:pStyle w:val="ParaNum"/>
        <w:numPr>
          <w:ilvl w:val="0"/>
          <w:numId w:val="0"/>
        </w:numPr>
      </w:pPr>
      <w:r w:rsidRPr="005B3D01">
        <w:rPr>
          <w:i/>
          <w:iCs/>
        </w:rPr>
        <w:t>Service.</w:t>
      </w:r>
      <w:r>
        <w:t xml:space="preserve">  Pursuant section 1.420 of the rules,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7D659B" w:rsidP="007D659B" w14:paraId="2E7819EB" w14:textId="77777777">
      <w:pPr>
        <w:pStyle w:val="ParaNum"/>
        <w:numPr>
          <w:ilvl w:val="0"/>
          <w:numId w:val="0"/>
        </w:numPr>
        <w:spacing w:after="0"/>
        <w:ind w:left="720"/>
      </w:pPr>
      <w:r>
        <w:t xml:space="preserve">Christina H. Burrows, Esq. </w:t>
      </w:r>
    </w:p>
    <w:p w:rsidR="007D659B" w:rsidP="007D659B" w14:paraId="5087108E" w14:textId="77777777">
      <w:pPr>
        <w:pStyle w:val="ParaNum"/>
        <w:numPr>
          <w:ilvl w:val="0"/>
          <w:numId w:val="0"/>
        </w:numPr>
        <w:spacing w:after="0"/>
        <w:ind w:left="720"/>
      </w:pPr>
      <w:r>
        <w:t>Cooley, LLP</w:t>
      </w:r>
    </w:p>
    <w:p w:rsidR="007D659B" w:rsidP="007D659B" w14:paraId="6892FCA9" w14:textId="77777777">
      <w:pPr>
        <w:pStyle w:val="ParaNum"/>
        <w:numPr>
          <w:ilvl w:val="0"/>
          <w:numId w:val="0"/>
        </w:numPr>
        <w:spacing w:after="0"/>
        <w:ind w:left="720"/>
      </w:pPr>
      <w:r>
        <w:t>1299 Pennsylvania Avenue, NW</w:t>
      </w:r>
    </w:p>
    <w:p w:rsidR="007D659B" w:rsidRPr="00CE5579" w:rsidP="007D659B" w14:paraId="69F3E0DE" w14:textId="77777777">
      <w:pPr>
        <w:pStyle w:val="ParaNum"/>
        <w:numPr>
          <w:ilvl w:val="0"/>
          <w:numId w:val="0"/>
        </w:numPr>
        <w:ind w:left="720"/>
      </w:pPr>
      <w:r>
        <w:t>Washington, D.C.  20004</w:t>
      </w:r>
    </w:p>
    <w:p w:rsidR="007D659B" w:rsidP="007D659B" w14:paraId="4C06A00E" w14:textId="77777777">
      <w:pPr>
        <w:pStyle w:val="ParaNum"/>
        <w:widowControl/>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226A10">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ex parte</w:t>
      </w:r>
      <w:r>
        <w:t xml:space="preserve"> presentation and shall not be considered in the proceeding.  Any reply comment which has not been served on the person(s) who filed the comment, to which the reply is directed, constitutes an </w:t>
      </w:r>
      <w:r w:rsidRPr="00341BB1">
        <w:rPr>
          <w:i/>
          <w:iCs/>
        </w:rPr>
        <w:t>ex parte</w:t>
      </w:r>
      <w:r>
        <w:t xml:space="preserve"> presentation and shall not be considered in the proceeding. </w:t>
      </w:r>
    </w:p>
    <w:p w:rsidR="007D659B" w:rsidP="007D659B" w14:paraId="35371925" w14:textId="77777777">
      <w:pPr>
        <w:pStyle w:val="ParaNum"/>
      </w:pPr>
      <w:r w:rsidRPr="006F1759">
        <w:rPr>
          <w:i/>
          <w:iCs/>
        </w:rPr>
        <w:t xml:space="preserve">Availability of Documents.  </w:t>
      </w:r>
      <w:r w:rsidRPr="006F1759">
        <w:t xml:space="preserve">Comments, reply comments, and </w:t>
      </w:r>
      <w:r w:rsidRPr="00341BB1">
        <w:rPr>
          <w:i/>
          <w:iCs/>
        </w:rPr>
        <w:t>ex parte</w:t>
      </w:r>
      <w:r w:rsidRPr="006F1759">
        <w:t xml:space="preserve"> submissions will </w:t>
      </w:r>
      <w:r w:rsidRPr="006F1759">
        <w:t>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7D659B" w:rsidRPr="006F1759" w:rsidP="007D659B" w14:paraId="1DCC750A"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73.622(i) of the rules.</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0"/>
      </w:r>
    </w:p>
    <w:p w:rsidR="007D659B" w:rsidRPr="006F1759" w:rsidP="007D659B" w14:paraId="47B2B6E1"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(tty).</w:t>
      </w:r>
    </w:p>
    <w:p w:rsidR="007D659B" w:rsidRPr="006F1759" w:rsidP="007D659B" w14:paraId="2E1EC30F" w14:textId="77777777">
      <w:pPr>
        <w:pStyle w:val="ParaNum"/>
      </w:pPr>
      <w:r w:rsidRPr="00CE5579">
        <w:rPr>
          <w:i/>
          <w:iCs/>
        </w:rPr>
        <w:t>Additional Information</w:t>
      </w:r>
      <w:r>
        <w:t xml:space="preserve">.  For further information concerning the proceeding listed above, contact Joyce Bernstein, Video Division, Media Bureau, (202) 418-1647, </w:t>
      </w:r>
      <w:hyperlink r:id="rId7" w:history="1">
        <w:r w:rsidRPr="001740B7">
          <w:rPr>
            <w:rStyle w:val="Hyperlink"/>
          </w:rPr>
          <w:t>Joyce.Bernstein@fcc.gov</w:t>
        </w:r>
      </w:hyperlink>
      <w:r>
        <w:t xml:space="preserve">. </w:t>
      </w:r>
    </w:p>
    <w:p w:rsidR="007D659B" w:rsidP="007D659B" w14:paraId="6D2DF0CF" w14:textId="77777777">
      <w:pPr>
        <w:pStyle w:val="Heading1"/>
        <w:keepNext w:val="0"/>
        <w:suppressAutoHyphens w:val="0"/>
      </w:pPr>
      <w:r>
        <w:t>Ordering clauses</w:t>
      </w:r>
    </w:p>
    <w:p w:rsidR="007D659B" w:rsidRPr="006F1759" w:rsidP="007D659B" w14:paraId="167C37A7" w14:textId="77777777">
      <w:pPr>
        <w:pStyle w:val="ParaNum"/>
        <w:rPr>
          <w:szCs w:val="22"/>
        </w:rPr>
      </w:pPr>
      <w:r w:rsidRPr="006F1759">
        <w:rPr>
          <w:b/>
          <w:bCs/>
        </w:rPr>
        <w:t>IT IS ORDERED</w:t>
      </w:r>
      <w:r>
        <w:t xml:space="preserve"> that, p</w:t>
      </w:r>
      <w:r w:rsidRPr="009F2562">
        <w:t xml:space="preserve">ursuant to authority found in 47 U.S.C. sections 4(i), 5(c)(1), 303(g) and (r), and 307(b) of the Communications Act of 1934, as amended, </w:t>
      </w:r>
      <w:r w:rsidRPr="00CE5579">
        <w:t>47 U.S.C. §§ 154</w:t>
      </w:r>
      <w:r>
        <w:t>(i)</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73.622(i)</w:t>
      </w:r>
      <w:r>
        <w:t xml:space="preserve"> of the rules</w:t>
      </w:r>
      <w:r w:rsidRPr="009F2562">
        <w:t>,</w:t>
      </w:r>
      <w:r>
        <w:t xml:space="preserve"> 47 CFR § 73.622(i),</w:t>
      </w:r>
      <w:r w:rsidRPr="009F2562">
        <w:t xml:space="preserve"> as set forth in </w:t>
      </w:r>
      <w:r>
        <w:t>this</w:t>
      </w:r>
      <w:r w:rsidRPr="009F2562">
        <w:t xml:space="preserve"> </w:t>
      </w:r>
      <w:r w:rsidRPr="00C256D8">
        <w:rPr>
          <w:i/>
          <w:iCs/>
        </w:rPr>
        <w:t>NPRM</w:t>
      </w:r>
      <w:r>
        <w:t xml:space="preserve">, and </w:t>
      </w:r>
      <w:r w:rsidRPr="006F1759">
        <w:rPr>
          <w:szCs w:val="22"/>
        </w:rPr>
        <w:t xml:space="preserve">this </w:t>
      </w:r>
      <w:r w:rsidRPr="0084005D">
        <w:rPr>
          <w:i/>
          <w:iCs/>
          <w:szCs w:val="22"/>
        </w:rPr>
        <w:t>NPRM</w:t>
      </w:r>
      <w:r w:rsidRPr="006F1759">
        <w:rPr>
          <w:szCs w:val="22"/>
        </w:rPr>
        <w:t xml:space="preserve"> </w:t>
      </w:r>
      <w:r w:rsidRPr="006F1759">
        <w:rPr>
          <w:b/>
          <w:szCs w:val="22"/>
        </w:rPr>
        <w:t xml:space="preserve">IS ADOPTED.  </w:t>
      </w:r>
    </w:p>
    <w:p w:rsidR="007D659B" w:rsidRPr="006F1759" w:rsidP="007D659B" w14:paraId="366FBE49" w14:textId="5CF88BDF">
      <w:pPr>
        <w:pStyle w:val="ParaNum"/>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724A25">
        <w:rPr>
          <w:szCs w:val="22"/>
        </w:rPr>
        <w:t>59</w:t>
      </w:r>
      <w:r w:rsidRPr="00522221">
        <w:rPr>
          <w:szCs w:val="22"/>
        </w:rPr>
        <w:t xml:space="preserve"> </w:t>
      </w:r>
      <w:r>
        <w:rPr>
          <w:szCs w:val="22"/>
        </w:rPr>
        <w:t>and RM-</w:t>
      </w:r>
      <w:r w:rsidR="00724A25">
        <w:rPr>
          <w:szCs w:val="22"/>
        </w:rPr>
        <w:t>1188</w:t>
      </w:r>
      <w:r w:rsidR="007D5E00">
        <w:rPr>
          <w:szCs w:val="22"/>
        </w:rPr>
        <w:t>3</w:t>
      </w:r>
      <w:r>
        <w:rPr>
          <w:szCs w:val="22"/>
        </w:rPr>
        <w:t xml:space="preserve"> </w:t>
      </w:r>
      <w:r w:rsidRPr="00522221">
        <w:rPr>
          <w:szCs w:val="22"/>
        </w:rPr>
        <w:t xml:space="preserve">on or before </w:t>
      </w:r>
      <w:r w:rsidR="00F737BE">
        <w:rPr>
          <w:szCs w:val="22"/>
        </w:rPr>
        <w:t>fifteen</w:t>
      </w:r>
      <w:r w:rsidRPr="00522221">
        <w:rPr>
          <w:szCs w:val="22"/>
        </w:rPr>
        <w:t xml:space="preserve"> (</w:t>
      </w:r>
      <w:r w:rsidR="00F737BE">
        <w:rPr>
          <w:szCs w:val="22"/>
        </w:rPr>
        <w:t>15</w:t>
      </w:r>
      <w:r w:rsidRPr="00522221">
        <w:rPr>
          <w:szCs w:val="22"/>
        </w:rPr>
        <w:t xml:space="preserve">) days after publication in the </w:t>
      </w:r>
      <w:r w:rsidRPr="0084005D">
        <w:rPr>
          <w:iCs/>
          <w:szCs w:val="22"/>
        </w:rPr>
        <w:t>Federal Regist</w:t>
      </w:r>
      <w:r w:rsidRPr="00273EA0">
        <w:rPr>
          <w:iCs/>
          <w:szCs w:val="22"/>
        </w:rPr>
        <w:t>er</w:t>
      </w:r>
      <w:r w:rsidRPr="00522221">
        <w:rPr>
          <w:szCs w:val="22"/>
        </w:rPr>
        <w:t xml:space="preserve"> and reply comments on or before </w:t>
      </w:r>
      <w:r w:rsidR="00F737BE">
        <w:rPr>
          <w:szCs w:val="22"/>
        </w:rPr>
        <w:t>twenty</w:t>
      </w:r>
      <w:r w:rsidRPr="00522221">
        <w:rPr>
          <w:szCs w:val="22"/>
        </w:rPr>
        <w:t xml:space="preserve"> five (</w:t>
      </w:r>
      <w:r w:rsidR="00F737BE">
        <w:rPr>
          <w:szCs w:val="22"/>
        </w:rPr>
        <w:t>25</w:t>
      </w:r>
      <w:r w:rsidRPr="00522221">
        <w:rPr>
          <w:szCs w:val="22"/>
        </w:rPr>
        <w:t xml:space="preserve">) days after publication in the </w:t>
      </w:r>
      <w:r w:rsidRPr="0084005D">
        <w:rPr>
          <w:iCs/>
          <w:szCs w:val="22"/>
        </w:rPr>
        <w:t>Federal Register</w:t>
      </w:r>
      <w:r w:rsidRPr="00522221">
        <w:rPr>
          <w:szCs w:val="22"/>
        </w:rPr>
        <w:t>.</w:t>
      </w:r>
    </w:p>
    <w:p w:rsidR="007D659B" w:rsidP="007D659B" w14:paraId="77E3CE55" w14:textId="77777777">
      <w:r>
        <w:tab/>
      </w:r>
      <w:r>
        <w:tab/>
      </w:r>
      <w:r>
        <w:tab/>
      </w:r>
      <w:r>
        <w:tab/>
      </w:r>
      <w:r>
        <w:tab/>
      </w:r>
      <w:r>
        <w:tab/>
        <w:t>FEDERAL COMMUNICATIONS COMMISSION</w:t>
      </w:r>
    </w:p>
    <w:p w:rsidR="007D659B" w:rsidP="007D659B" w14:paraId="796F8E95" w14:textId="77777777"/>
    <w:p w:rsidR="007D659B" w:rsidP="007D659B" w14:paraId="47BDE623" w14:textId="77777777"/>
    <w:p w:rsidR="007D659B" w:rsidP="007D659B" w14:paraId="5B3297DE" w14:textId="77777777"/>
    <w:p w:rsidR="007D659B" w:rsidP="007D659B" w14:paraId="3EF9009B" w14:textId="77777777"/>
    <w:p w:rsidR="007D659B" w:rsidP="007D659B" w14:paraId="719915CB" w14:textId="77777777">
      <w:r>
        <w:tab/>
      </w:r>
      <w:r>
        <w:tab/>
      </w:r>
      <w:r>
        <w:tab/>
      </w:r>
      <w:r>
        <w:tab/>
      </w:r>
      <w:r>
        <w:tab/>
      </w:r>
      <w:r>
        <w:tab/>
        <w:t>Barbara A. Kreisman</w:t>
      </w:r>
    </w:p>
    <w:p w:rsidR="007D659B" w:rsidP="007D659B" w14:paraId="18E604A2" w14:textId="77777777">
      <w:r>
        <w:tab/>
      </w:r>
      <w:r>
        <w:tab/>
      </w:r>
      <w:r>
        <w:tab/>
      </w:r>
      <w:r>
        <w:tab/>
      </w:r>
      <w:r>
        <w:tab/>
      </w:r>
      <w:r>
        <w:tab/>
        <w:t>Chief, Video Division</w:t>
      </w:r>
    </w:p>
    <w:p w:rsidR="00412FC5" w:rsidP="007D659B" w14:paraId="3510430C" w14:textId="64B4037E">
      <w:r>
        <w:tab/>
      </w:r>
      <w:r>
        <w:tab/>
      </w:r>
      <w:r>
        <w:tab/>
      </w:r>
      <w:r>
        <w:tab/>
      </w:r>
      <w:r>
        <w:tab/>
      </w:r>
      <w:r>
        <w:tab/>
        <w:t>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874F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10C0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659B" w14:paraId="2D5280A7" w14:textId="755FDEB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58AA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659B" w14:paraId="4BE8E885" w14:textId="77777777">
      <w:r>
        <w:separator/>
      </w:r>
    </w:p>
  </w:footnote>
  <w:footnote w:type="continuationSeparator" w:id="1">
    <w:p w:rsidR="007D659B" w:rsidP="00C721AC" w14:paraId="76D4D717" w14:textId="77777777">
      <w:pPr>
        <w:spacing w:before="120"/>
        <w:rPr>
          <w:sz w:val="20"/>
        </w:rPr>
      </w:pPr>
      <w:r>
        <w:rPr>
          <w:sz w:val="20"/>
        </w:rPr>
        <w:t xml:space="preserve">(Continued from previous page)  </w:t>
      </w:r>
      <w:r>
        <w:rPr>
          <w:sz w:val="20"/>
        </w:rPr>
        <w:separator/>
      </w:r>
    </w:p>
  </w:footnote>
  <w:footnote w:type="continuationNotice" w:id="2">
    <w:p w:rsidR="007D659B" w:rsidP="00C721AC" w14:paraId="39E2587E" w14:textId="77777777">
      <w:pPr>
        <w:jc w:val="right"/>
        <w:rPr>
          <w:sz w:val="20"/>
        </w:rPr>
      </w:pPr>
      <w:r>
        <w:rPr>
          <w:sz w:val="20"/>
        </w:rPr>
        <w:t>(continued….)</w:t>
      </w:r>
    </w:p>
  </w:footnote>
  <w:footnote w:id="3">
    <w:p w:rsidR="007D659B" w:rsidP="007D659B" w14:paraId="51C934CD" w14:textId="77777777">
      <w:pPr>
        <w:pStyle w:val="FootnoteText"/>
        <w:widowControl w:val="0"/>
      </w:pPr>
      <w:r w:rsidRPr="00273EA0">
        <w:rPr>
          <w:rStyle w:val="FootnoteReference"/>
        </w:rPr>
        <w:footnoteRef/>
      </w:r>
      <w:r w:rsidRPr="00273EA0">
        <w:t xml:space="preserve"> Petition of </w:t>
      </w:r>
      <w:r>
        <w:t>Scripps</w:t>
      </w:r>
      <w:r w:rsidRPr="00273EA0">
        <w:t xml:space="preserve"> </w:t>
      </w:r>
      <w:r>
        <w:t>Broadcasting Holdings,</w:t>
      </w:r>
      <w:r w:rsidRPr="00273EA0">
        <w:t xml:space="preserve"> LLC for Rulemaking (filed </w:t>
      </w:r>
      <w:r>
        <w:t>Feb. 11, 2021</w:t>
      </w:r>
      <w:r w:rsidRPr="00273EA0">
        <w:t>), LMS File No. 0000</w:t>
      </w:r>
      <w:r>
        <w:t>136133 (Petition).</w:t>
      </w:r>
      <w:r w:rsidRPr="00273EA0">
        <w:t xml:space="preserve"> </w:t>
      </w:r>
    </w:p>
  </w:footnote>
  <w:footnote w:id="4">
    <w:p w:rsidR="007D659B" w:rsidRPr="00F11D79" w:rsidP="007D659B" w14:paraId="2EFB8DD7"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r w:rsidRPr="001F250D">
        <w:rPr>
          <w:sz w:val="20"/>
        </w:rPr>
        <w:t>Pub. L. No. 112-96</w:t>
      </w:r>
      <w:r w:rsidRPr="00F14545">
        <w:rPr>
          <w:sz w:val="20"/>
        </w:rPr>
        <w:t xml:space="preserve">, §§ 6402 (codified at </w:t>
      </w:r>
      <w:r w:rsidRPr="001F250D">
        <w:rPr>
          <w:sz w:val="20"/>
        </w:rPr>
        <w:t>47 U.S.C. § 309(j)(8)(G)</w:t>
      </w:r>
      <w:r w:rsidRPr="00F14545">
        <w:rPr>
          <w:sz w:val="20"/>
        </w:rPr>
        <w:t xml:space="preserve">), 6403 (codified at </w:t>
      </w:r>
      <w:r w:rsidRPr="001F250D">
        <w:rPr>
          <w:sz w:val="20"/>
        </w:rPr>
        <w:t>47 U.S.C. § 1452</w:t>
      </w:r>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Rcd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73.622(i) (2018), for the purpose of this proceeding</w:t>
      </w:r>
      <w:r w:rsidRPr="00F11D79">
        <w:rPr>
          <w:sz w:val="20"/>
        </w:rPr>
        <w:t>.</w:t>
      </w:r>
    </w:p>
  </w:footnote>
  <w:footnote w:id="5">
    <w:p w:rsidR="007D659B" w:rsidRPr="003356E8" w:rsidP="007D659B" w14:paraId="037D4421" w14:textId="77777777">
      <w:pPr>
        <w:pStyle w:val="FootnoteText"/>
        <w:widowControl w:val="0"/>
      </w:pPr>
      <w:r w:rsidRPr="008B497D">
        <w:rPr>
          <w:rStyle w:val="FootnoteReference"/>
        </w:rPr>
        <w:footnoteRef/>
      </w:r>
      <w:r w:rsidRPr="008B497D">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Rcd 16498, 16511, para. 42 (2010) and </w:t>
      </w:r>
      <w:r w:rsidRPr="0010670B">
        <w:rPr>
          <w:i/>
          <w:iCs/>
        </w:rPr>
        <w:t>Amendment of Parts 73 and 74 of the Commission’s Rules to Establish Rules for Digital Low Power Television, Television Translator, and Television Booster Stations and to Amend Rules for Digital Class A Television Stations</w:t>
      </w:r>
      <w:r>
        <w:t>, MB Docket No. 03-185,</w:t>
      </w:r>
      <w:r w:rsidRPr="003356E8">
        <w:t xml:space="preserve"> Second R</w:t>
      </w:r>
      <w:r>
        <w:t>eport and Order,</w:t>
      </w:r>
      <w:r w:rsidRPr="003356E8">
        <w:t xml:space="preserve"> 25 FCC Rcd 10732, 10750</w:t>
      </w:r>
      <w:r>
        <w:t>, para.</w:t>
      </w:r>
      <w:r w:rsidRPr="003356E8">
        <w:t xml:space="preserve"> 37 (2011</w:t>
      </w:r>
      <w:r>
        <w:t>).</w:t>
      </w:r>
    </w:p>
  </w:footnote>
  <w:footnote w:id="6">
    <w:p w:rsidR="007D659B" w:rsidP="007D659B" w14:paraId="77AB635A" w14:textId="77777777">
      <w:pPr>
        <w:pStyle w:val="FootnoteText"/>
        <w:widowControl w:val="0"/>
      </w:pPr>
      <w:r>
        <w:rPr>
          <w:rStyle w:val="FootnoteReference"/>
        </w:rPr>
        <w:footnoteRef/>
      </w:r>
      <w:r>
        <w:t xml:space="preserve"> Petition at 2-3; Engineering Statement at 1-2.</w:t>
      </w:r>
    </w:p>
  </w:footnote>
  <w:footnote w:id="7">
    <w:p w:rsidR="007D659B" w:rsidP="007D659B" w14:paraId="050F6AD6" w14:textId="77777777">
      <w:pPr>
        <w:pStyle w:val="FootnoteText"/>
        <w:widowControl w:val="0"/>
      </w:pPr>
      <w:r>
        <w:rPr>
          <w:rStyle w:val="FootnoteReference"/>
        </w:rPr>
        <w:footnoteRef/>
      </w:r>
      <w:r>
        <w:t xml:space="preserve"> </w:t>
      </w:r>
      <w:r w:rsidRPr="00DD1823">
        <w:rPr>
          <w:i/>
          <w:iCs/>
        </w:rPr>
        <w:t>Id</w:t>
      </w:r>
      <w:r>
        <w:t>. at 3-4, citing</w:t>
      </w:r>
      <w:r w:rsidRPr="00CE5A10">
        <w:rPr>
          <w:i/>
          <w:iCs/>
        </w:rPr>
        <w:t xml:space="preserve"> </w:t>
      </w:r>
      <w:r w:rsidRPr="007E29A2">
        <w:rPr>
          <w:i/>
          <w:iCs/>
        </w:rPr>
        <w:t>WSET, Inc</w:t>
      </w:r>
      <w:r>
        <w:t xml:space="preserve">., 80 FCC 2d 233, 246 (1980) (Population loss of less than 500 persons can be disregarded as </w:t>
      </w:r>
      <w:r w:rsidRPr="00CE5A10">
        <w:rPr>
          <w:i/>
          <w:iCs/>
        </w:rPr>
        <w:t>de minim</w:t>
      </w:r>
      <w:r>
        <w:rPr>
          <w:i/>
          <w:iCs/>
        </w:rPr>
        <w:t>i</w:t>
      </w:r>
      <w:r w:rsidRPr="00CE5A10">
        <w:rPr>
          <w:i/>
          <w:iCs/>
        </w:rPr>
        <w:t>s</w:t>
      </w:r>
      <w:r>
        <w:t xml:space="preserve">.); </w:t>
      </w:r>
      <w:r w:rsidRPr="00DD1823">
        <w:rPr>
          <w:i/>
          <w:iCs/>
        </w:rPr>
        <w:t>see also</w:t>
      </w:r>
      <w:r>
        <w:t xml:space="preserve"> Engineering Statement at 4-5.  The small loss population will continue to receive service from KIII, Corpus Christi, and KVCT and KAVU-TV, Victoria, Texas.  An additional 3,339 persons will also gain new service.  Engineering Statement at 5.</w:t>
      </w:r>
    </w:p>
  </w:footnote>
  <w:footnote w:id="8">
    <w:p w:rsidR="007D659B" w:rsidP="007D659B" w14:paraId="3B824007" w14:textId="77777777">
      <w:pPr>
        <w:pStyle w:val="FootnoteText"/>
        <w:widowControl w:val="0"/>
      </w:pPr>
      <w:r>
        <w:rPr>
          <w:rStyle w:val="FootnoteReference"/>
        </w:rPr>
        <w:footnoteRef/>
      </w:r>
      <w:r>
        <w:t xml:space="preserve"> Engineering Statement at 2.</w:t>
      </w:r>
    </w:p>
  </w:footnote>
  <w:footnote w:id="9">
    <w:p w:rsidR="007D659B" w:rsidP="007D659B" w14:paraId="0EDF0D6F" w14:textId="77777777">
      <w:pPr>
        <w:pStyle w:val="FootnoteText"/>
        <w:widowControl w:val="0"/>
      </w:pPr>
      <w:r>
        <w:rPr>
          <w:rStyle w:val="FootnoteReference"/>
        </w:rPr>
        <w:footnoteRef/>
      </w:r>
      <w:r>
        <w:t xml:space="preserve"> We remind Scripps that Section 312(g) of the Communications Act of 1934, as amended, provides, in part, that “If a broadcasting station fails to transmit broadcast signals for any consecutive 12-month period, then the station license expires at the end of that period, notwithstanding any provision, term, or condition of the license to the contrary [except for certain specified exceptions] or for any other reason to promote equity or fairness.”  47 U.S.C. § 312(g).  The Commission has exercised its authority to reinstate an expired license to “promote equity and fairness” only where the station failed to provide service for 12 consecutive months due to compelling reasons beyond the licensee's control.  </w:t>
      </w:r>
      <w:r>
        <w:rPr>
          <w:i/>
          <w:iCs/>
        </w:rPr>
        <w:t>See, e.g., V.I. Stereo Communications Corp.</w:t>
      </w:r>
      <w:r>
        <w:t xml:space="preserve">, Memorandum Opinion and Order, 21 FCC Rcd 14259 (2006); </w:t>
      </w:r>
      <w:r w:rsidRPr="00E94A8B">
        <w:rPr>
          <w:i/>
          <w:iCs/>
        </w:rPr>
        <w:t>Community Bible Church</w:t>
      </w:r>
      <w:r>
        <w:t xml:space="preserve">, Letter, 23 FCC Rcd 15012, 15014 (MB 2008); </w:t>
      </w:r>
      <w:r>
        <w:rPr>
          <w:i/>
          <w:iCs/>
        </w:rPr>
        <w:t>Mark Chapman, Court-Appointed Agent</w:t>
      </w:r>
      <w:r>
        <w:t xml:space="preserve">, Letter, 22 FCC Rcd 6578 (MB 2007).  The Commission has declined to reinstate licenses where the failure to transmit a broadcast signal was due to the licensee's own actions, finances, and/or business judgment.  </w:t>
      </w:r>
      <w:r>
        <w:rPr>
          <w:i/>
          <w:iCs/>
        </w:rPr>
        <w:t>See, e.g., A-O Broadcasting</w:t>
      </w:r>
      <w:r>
        <w:t xml:space="preserve">, Letter, 23 FCC Rcd 615, 617 (MB 2008); </w:t>
      </w:r>
      <w:r>
        <w:rPr>
          <w:i/>
          <w:iCs/>
        </w:rPr>
        <w:t>ETC Communications, Inc.</w:t>
      </w:r>
      <w:r>
        <w:t xml:space="preserve">, Letter, 25 FCC Rcd 10686 (MB 2010); </w:t>
      </w:r>
      <w:r>
        <w:rPr>
          <w:i/>
          <w:iCs/>
        </w:rPr>
        <w:t xml:space="preserve">Kirby Young, </w:t>
      </w:r>
      <w:r>
        <w:t xml:space="preserve">Letter, 23 FCC Rcd 35 (MB 2008). </w:t>
      </w:r>
    </w:p>
  </w:footnote>
  <w:footnote w:id="10">
    <w:p w:rsidR="007D659B" w:rsidP="007D659B" w14:paraId="1E131A57" w14:textId="77777777">
      <w:pPr>
        <w:pStyle w:val="FootnoteText"/>
        <w:widowControl w:val="0"/>
      </w:pPr>
      <w:r>
        <w:rPr>
          <w:rStyle w:val="FootnoteReference"/>
        </w:rPr>
        <w:footnoteRef/>
      </w:r>
      <w:r>
        <w:t xml:space="preserve"> Engineering Statement at 2; </w:t>
      </w:r>
      <w:r w:rsidRPr="00C3435F">
        <w:rPr>
          <w:i/>
          <w:iCs/>
        </w:rPr>
        <w:t xml:space="preserve">see also </w:t>
      </w:r>
      <w:r w:rsidRPr="0009200E">
        <w:rPr>
          <w:i/>
          <w:iCs/>
        </w:rPr>
        <w:t>Media Bureau Lifts Freeze on the Filing of Television Station Minor Modification Applications and Rulemaking Petitions Effective Fifteen Days After Publication in the Federal Register</w:t>
      </w:r>
      <w:r>
        <w:t xml:space="preserve">, Public Notice, DA 20-1269 (rel. Oct. 29, 2020).  This action was effective on November 27, 2020.  </w:t>
      </w:r>
      <w:r w:rsidRPr="00C3435F">
        <w:rPr>
          <w:i/>
          <w:iCs/>
        </w:rPr>
        <w:t>See</w:t>
      </w:r>
      <w:r>
        <w:t xml:space="preserve"> 85 FR 73706 (Nov. 19, 2020).</w:t>
      </w:r>
    </w:p>
  </w:footnote>
  <w:footnote w:id="11">
    <w:p w:rsidR="007D659B" w:rsidRPr="00BE3330" w:rsidP="007D659B" w14:paraId="5DE64C3A" w14:textId="77777777">
      <w:pPr>
        <w:pStyle w:val="FootnoteText"/>
        <w:widowControl w:val="0"/>
      </w:pPr>
      <w:r>
        <w:rPr>
          <w:rStyle w:val="FootnoteReference"/>
        </w:rPr>
        <w:footnoteRef/>
      </w:r>
      <w:r>
        <w:t xml:space="preserve"> 47 CFR § 73.625(a).</w:t>
      </w:r>
      <w:bookmarkStart w:id="0" w:name="SR;334"/>
      <w:bookmarkEnd w:id="0"/>
    </w:p>
  </w:footnote>
  <w:footnote w:id="12">
    <w:p w:rsidR="007D659B" w:rsidP="007D659B" w14:paraId="670737FE" w14:textId="77777777">
      <w:pPr>
        <w:pStyle w:val="FootnoteText"/>
        <w:widowControl w:val="0"/>
      </w:pPr>
      <w:r w:rsidRPr="003F7A73">
        <w:rPr>
          <w:rStyle w:val="FootnoteReference"/>
        </w:rPr>
        <w:footnoteRef/>
      </w:r>
      <w:r w:rsidRPr="003F7A73">
        <w:t xml:space="preserve"> 47 CFR §§ 73.616, 73.623.</w:t>
      </w:r>
    </w:p>
  </w:footnote>
  <w:footnote w:id="13">
    <w:p w:rsidR="007D659B" w:rsidP="007D659B" w14:paraId="1AFBECD5" w14:textId="77777777">
      <w:pPr>
        <w:pStyle w:val="FootnoteText"/>
        <w:widowControl w:val="0"/>
      </w:pPr>
      <w:r>
        <w:rPr>
          <w:rStyle w:val="FootnoteReference"/>
        </w:rPr>
        <w:footnoteRef/>
      </w:r>
      <w:r>
        <w:t xml:space="preserve"> 47 CFR § 73.622(i).</w:t>
      </w:r>
    </w:p>
  </w:footnote>
  <w:footnote w:id="14">
    <w:p w:rsidR="007D659B" w:rsidP="007D659B" w14:paraId="4DB96DE3" w14:textId="77777777">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w:t>
      </w:r>
      <w:r>
        <w:t xml:space="preserve">MB Docket No. 07-729, </w:t>
      </w:r>
      <w:r w:rsidRPr="00C43C45">
        <w:t>Report and Order, 24 FCC Rcd 8192, 8194</w:t>
      </w:r>
      <w:r>
        <w:t>, para. 9</w:t>
      </w:r>
      <w:r w:rsidRPr="00C43C45">
        <w:t xml:space="preserve"> (</w:t>
      </w:r>
      <w:r>
        <w:t>Aud. Div.</w:t>
      </w:r>
      <w:r w:rsidRPr="00C43C45">
        <w:t xml:space="preserve"> 2009).</w:t>
      </w:r>
    </w:p>
  </w:footnote>
  <w:footnote w:id="15">
    <w:p w:rsidR="007D659B" w:rsidP="007D659B" w14:paraId="5DB97461" w14:textId="77777777">
      <w:pPr>
        <w:pStyle w:val="FootnoteText"/>
        <w:widowControl w:val="0"/>
      </w:pPr>
      <w:r>
        <w:rPr>
          <w:rStyle w:val="FootnoteReference"/>
        </w:rPr>
        <w:footnoteRef/>
      </w:r>
      <w:r>
        <w:t xml:space="preserve"> </w:t>
      </w:r>
      <w:r w:rsidRPr="0025083E">
        <w:t>47 CFR § 1.420(j).</w:t>
      </w:r>
    </w:p>
  </w:footnote>
  <w:footnote w:id="16">
    <w:p w:rsidR="007D659B" w:rsidP="007D659B" w14:paraId="2EB2A20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7">
    <w:p w:rsidR="007D659B" w:rsidP="007D659B" w14:paraId="15FFAD62"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7D659B" w:rsidP="007D659B" w14:paraId="0CAB4838"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7D659B" w:rsidRPr="006F1759" w:rsidP="007D659B" w14:paraId="21FE47F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7D659B" w:rsidP="007D659B" w14:paraId="331C7EDE"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21">
    <w:p w:rsidR="007D659B" w:rsidP="007D659B" w14:paraId="673BC8D6" w14:textId="77777777">
      <w:pPr>
        <w:pStyle w:val="FootnoteText"/>
        <w:widowControl w:val="0"/>
      </w:pPr>
      <w:r>
        <w:rPr>
          <w:rStyle w:val="FootnoteReference"/>
        </w:rPr>
        <w:footnoteRef/>
      </w:r>
      <w:r>
        <w:t xml:space="preserve"> 47 CFR § 1.420.</w:t>
      </w:r>
    </w:p>
  </w:footnote>
  <w:footnote w:id="22">
    <w:p w:rsidR="007D659B" w:rsidP="007D659B" w14:paraId="7B94B0CD"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3">
    <w:p w:rsidR="007D659B" w:rsidRPr="00522221" w:rsidP="007D659B" w14:paraId="124F9A5E"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7D659B" w:rsidP="007D659B" w14:paraId="12E1BF39" w14:textId="77777777">
      <w:pPr>
        <w:pStyle w:val="FootnoteText"/>
        <w:widowControl w:val="0"/>
      </w:pPr>
      <w:r>
        <w:rPr>
          <w:rStyle w:val="FootnoteReference"/>
        </w:rPr>
        <w:footnoteRef/>
      </w:r>
      <w:r>
        <w:t xml:space="preserve"> 47 CFR § 1.1208.</w:t>
      </w:r>
    </w:p>
  </w:footnote>
  <w:footnote w:id="25">
    <w:p w:rsidR="007D659B" w:rsidP="007D659B" w14:paraId="7971B496" w14:textId="77777777">
      <w:pPr>
        <w:pStyle w:val="FootnoteText"/>
        <w:widowControl w:val="0"/>
      </w:pPr>
      <w:r>
        <w:rPr>
          <w:rStyle w:val="FootnoteReference"/>
        </w:rPr>
        <w:footnoteRef/>
      </w:r>
      <w:r>
        <w:t xml:space="preserve"> 47 CFR § 1.1204(a)(10).</w:t>
      </w:r>
    </w:p>
  </w:footnote>
  <w:footnote w:id="26">
    <w:p w:rsidR="007D659B" w:rsidP="007D659B" w14:paraId="1A29D841"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7">
    <w:p w:rsidR="007D659B" w:rsidP="007D659B" w14:paraId="5259EF88"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7D659B" w:rsidP="007D659B" w14:paraId="5F471DE7" w14:textId="77777777">
      <w:pPr>
        <w:pStyle w:val="FootnoteText"/>
        <w:widowControl w:val="0"/>
      </w:pPr>
      <w:r>
        <w:rPr>
          <w:rStyle w:val="FootnoteReference"/>
        </w:rPr>
        <w:footnoteRef/>
      </w:r>
      <w:r>
        <w:t xml:space="preserve"> </w:t>
      </w:r>
      <w:r w:rsidRPr="009F2562">
        <w:t>47 CFR § 73.622(i).</w:t>
      </w:r>
    </w:p>
  </w:footnote>
  <w:footnote w:id="29">
    <w:p w:rsidR="007D659B" w:rsidP="007D659B" w14:paraId="46531D88"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7D659B" w:rsidP="007D659B" w14:paraId="7DA0B27C"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CD27F9" w14:textId="1F8E2027">
    <w:pPr>
      <w:pStyle w:val="Header"/>
      <w:rPr>
        <w:b w:val="0"/>
      </w:rPr>
    </w:pPr>
    <w:r>
      <w:tab/>
      <w:t>Federal Communications Commission</w:t>
    </w:r>
    <w:r>
      <w:tab/>
    </w:r>
    <w:r w:rsidR="00724A25">
      <w:t>DA 21-202</w:t>
    </w:r>
  </w:p>
  <w:p w:rsidR="00D25FB5" w14:paraId="21837092" w14:textId="141D46E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A82673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AED7D6" w14:textId="0E7F9D2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24A25">
      <w:rPr>
        <w:spacing w:val="-2"/>
      </w:rPr>
      <w:t>DA 21-202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9B"/>
    <w:rsid w:val="00036039"/>
    <w:rsid w:val="00037F90"/>
    <w:rsid w:val="000875BF"/>
    <w:rsid w:val="0009200E"/>
    <w:rsid w:val="00096D8C"/>
    <w:rsid w:val="000A72DA"/>
    <w:rsid w:val="000C0B65"/>
    <w:rsid w:val="000E05FE"/>
    <w:rsid w:val="000E3D42"/>
    <w:rsid w:val="000F2389"/>
    <w:rsid w:val="001023E8"/>
    <w:rsid w:val="0010670B"/>
    <w:rsid w:val="00122BD5"/>
    <w:rsid w:val="00133F79"/>
    <w:rsid w:val="001740B7"/>
    <w:rsid w:val="00194A66"/>
    <w:rsid w:val="001A7095"/>
    <w:rsid w:val="001D6BCF"/>
    <w:rsid w:val="001E01CA"/>
    <w:rsid w:val="001F250D"/>
    <w:rsid w:val="00202AF5"/>
    <w:rsid w:val="0022695F"/>
    <w:rsid w:val="00226A10"/>
    <w:rsid w:val="0025083E"/>
    <w:rsid w:val="00273EA0"/>
    <w:rsid w:val="00275CF5"/>
    <w:rsid w:val="0028301F"/>
    <w:rsid w:val="00285017"/>
    <w:rsid w:val="002A2D2E"/>
    <w:rsid w:val="002C00E8"/>
    <w:rsid w:val="00331D74"/>
    <w:rsid w:val="003356E8"/>
    <w:rsid w:val="00341BB1"/>
    <w:rsid w:val="00343749"/>
    <w:rsid w:val="003660ED"/>
    <w:rsid w:val="003B0550"/>
    <w:rsid w:val="003B694F"/>
    <w:rsid w:val="003B6FA0"/>
    <w:rsid w:val="003F171C"/>
    <w:rsid w:val="003F7A73"/>
    <w:rsid w:val="00412FC5"/>
    <w:rsid w:val="00422276"/>
    <w:rsid w:val="004242F1"/>
    <w:rsid w:val="00445A00"/>
    <w:rsid w:val="00451B0F"/>
    <w:rsid w:val="004C2EE3"/>
    <w:rsid w:val="004E4A22"/>
    <w:rsid w:val="00511968"/>
    <w:rsid w:val="00522221"/>
    <w:rsid w:val="0055614C"/>
    <w:rsid w:val="00566D06"/>
    <w:rsid w:val="005B3D01"/>
    <w:rsid w:val="005D3FB0"/>
    <w:rsid w:val="005E14C2"/>
    <w:rsid w:val="005E3497"/>
    <w:rsid w:val="005F375B"/>
    <w:rsid w:val="00607BA5"/>
    <w:rsid w:val="0061180A"/>
    <w:rsid w:val="00625FAE"/>
    <w:rsid w:val="00626EB6"/>
    <w:rsid w:val="00655D03"/>
    <w:rsid w:val="00683388"/>
    <w:rsid w:val="00683F84"/>
    <w:rsid w:val="006A6A81"/>
    <w:rsid w:val="006F1759"/>
    <w:rsid w:val="006F7393"/>
    <w:rsid w:val="0070224F"/>
    <w:rsid w:val="007115F7"/>
    <w:rsid w:val="00724A25"/>
    <w:rsid w:val="00785689"/>
    <w:rsid w:val="00787DB6"/>
    <w:rsid w:val="0079754B"/>
    <w:rsid w:val="007A1E6D"/>
    <w:rsid w:val="007B0EB2"/>
    <w:rsid w:val="007D5E00"/>
    <w:rsid w:val="007D659B"/>
    <w:rsid w:val="007E29A2"/>
    <w:rsid w:val="00810B6F"/>
    <w:rsid w:val="00822CE0"/>
    <w:rsid w:val="0084005D"/>
    <w:rsid w:val="00840FF0"/>
    <w:rsid w:val="00841AB1"/>
    <w:rsid w:val="008470CB"/>
    <w:rsid w:val="008B497D"/>
    <w:rsid w:val="008C68F1"/>
    <w:rsid w:val="00921803"/>
    <w:rsid w:val="00926503"/>
    <w:rsid w:val="009726D8"/>
    <w:rsid w:val="009D7308"/>
    <w:rsid w:val="009F2562"/>
    <w:rsid w:val="009F76DB"/>
    <w:rsid w:val="00A32C3B"/>
    <w:rsid w:val="00A45F4F"/>
    <w:rsid w:val="00A600A9"/>
    <w:rsid w:val="00AA55B7"/>
    <w:rsid w:val="00AA5B9E"/>
    <w:rsid w:val="00AB2407"/>
    <w:rsid w:val="00AB53DF"/>
    <w:rsid w:val="00B07E5C"/>
    <w:rsid w:val="00B811F7"/>
    <w:rsid w:val="00BA2DAA"/>
    <w:rsid w:val="00BA5DC6"/>
    <w:rsid w:val="00BA6196"/>
    <w:rsid w:val="00BC6D8C"/>
    <w:rsid w:val="00BE3330"/>
    <w:rsid w:val="00C256D8"/>
    <w:rsid w:val="00C34006"/>
    <w:rsid w:val="00C3435F"/>
    <w:rsid w:val="00C36B4C"/>
    <w:rsid w:val="00C426B1"/>
    <w:rsid w:val="00C43C45"/>
    <w:rsid w:val="00C66160"/>
    <w:rsid w:val="00C721AC"/>
    <w:rsid w:val="00C90D6A"/>
    <w:rsid w:val="00CA247E"/>
    <w:rsid w:val="00CA6D21"/>
    <w:rsid w:val="00CC72B6"/>
    <w:rsid w:val="00CE5579"/>
    <w:rsid w:val="00CE5A10"/>
    <w:rsid w:val="00D0218D"/>
    <w:rsid w:val="00D25FB5"/>
    <w:rsid w:val="00D35B9A"/>
    <w:rsid w:val="00D40C1D"/>
    <w:rsid w:val="00D44223"/>
    <w:rsid w:val="00D62C5A"/>
    <w:rsid w:val="00DA2529"/>
    <w:rsid w:val="00DB130A"/>
    <w:rsid w:val="00DB2EBB"/>
    <w:rsid w:val="00DC10A1"/>
    <w:rsid w:val="00DC655F"/>
    <w:rsid w:val="00DD0B59"/>
    <w:rsid w:val="00DD1823"/>
    <w:rsid w:val="00DD7EBD"/>
    <w:rsid w:val="00DF62B6"/>
    <w:rsid w:val="00E07225"/>
    <w:rsid w:val="00E208EC"/>
    <w:rsid w:val="00E5409F"/>
    <w:rsid w:val="00E94A8B"/>
    <w:rsid w:val="00EE6488"/>
    <w:rsid w:val="00F021FA"/>
    <w:rsid w:val="00F11D79"/>
    <w:rsid w:val="00F14545"/>
    <w:rsid w:val="00F30797"/>
    <w:rsid w:val="00F62E97"/>
    <w:rsid w:val="00F64209"/>
    <w:rsid w:val="00F737B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51BE30-B4B5-4147-A592-592FE798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00"/>
    <w:pPr>
      <w:widowControl w:val="0"/>
    </w:pPr>
    <w:rPr>
      <w:snapToGrid w:val="0"/>
      <w:kern w:val="28"/>
      <w:sz w:val="22"/>
    </w:rPr>
  </w:style>
  <w:style w:type="paragraph" w:styleId="Heading1">
    <w:name w:val="heading 1"/>
    <w:basedOn w:val="Normal"/>
    <w:next w:val="ParaNum"/>
    <w:qFormat/>
    <w:rsid w:val="007D5E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D5E00"/>
    <w:pPr>
      <w:keepNext/>
      <w:numPr>
        <w:ilvl w:val="1"/>
        <w:numId w:val="3"/>
      </w:numPr>
      <w:spacing w:after="120"/>
      <w:outlineLvl w:val="1"/>
    </w:pPr>
    <w:rPr>
      <w:b/>
    </w:rPr>
  </w:style>
  <w:style w:type="paragraph" w:styleId="Heading3">
    <w:name w:val="heading 3"/>
    <w:basedOn w:val="Normal"/>
    <w:next w:val="ParaNum"/>
    <w:qFormat/>
    <w:rsid w:val="007D5E00"/>
    <w:pPr>
      <w:keepNext/>
      <w:numPr>
        <w:ilvl w:val="2"/>
        <w:numId w:val="3"/>
      </w:numPr>
      <w:tabs>
        <w:tab w:val="left" w:pos="2160"/>
      </w:tabs>
      <w:spacing w:after="120"/>
      <w:outlineLvl w:val="2"/>
    </w:pPr>
    <w:rPr>
      <w:b/>
    </w:rPr>
  </w:style>
  <w:style w:type="paragraph" w:styleId="Heading4">
    <w:name w:val="heading 4"/>
    <w:basedOn w:val="Normal"/>
    <w:next w:val="ParaNum"/>
    <w:qFormat/>
    <w:rsid w:val="007D5E00"/>
    <w:pPr>
      <w:keepNext/>
      <w:numPr>
        <w:ilvl w:val="3"/>
        <w:numId w:val="3"/>
      </w:numPr>
      <w:tabs>
        <w:tab w:val="left" w:pos="2880"/>
      </w:tabs>
      <w:spacing w:after="120"/>
      <w:outlineLvl w:val="3"/>
    </w:pPr>
    <w:rPr>
      <w:b/>
    </w:rPr>
  </w:style>
  <w:style w:type="paragraph" w:styleId="Heading5">
    <w:name w:val="heading 5"/>
    <w:basedOn w:val="Normal"/>
    <w:next w:val="ParaNum"/>
    <w:qFormat/>
    <w:rsid w:val="007D5E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D5E00"/>
    <w:pPr>
      <w:numPr>
        <w:ilvl w:val="5"/>
        <w:numId w:val="3"/>
      </w:numPr>
      <w:tabs>
        <w:tab w:val="left" w:pos="4320"/>
      </w:tabs>
      <w:spacing w:after="120"/>
      <w:outlineLvl w:val="5"/>
    </w:pPr>
    <w:rPr>
      <w:b/>
    </w:rPr>
  </w:style>
  <w:style w:type="paragraph" w:styleId="Heading7">
    <w:name w:val="heading 7"/>
    <w:basedOn w:val="Normal"/>
    <w:next w:val="ParaNum"/>
    <w:qFormat/>
    <w:rsid w:val="007D5E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5E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D5E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5E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E00"/>
  </w:style>
  <w:style w:type="paragraph" w:customStyle="1" w:styleId="ParaNum">
    <w:name w:val="ParaNum"/>
    <w:basedOn w:val="Normal"/>
    <w:link w:val="ParaNumChar1"/>
    <w:rsid w:val="007D5E00"/>
    <w:pPr>
      <w:numPr>
        <w:numId w:val="2"/>
      </w:numPr>
      <w:tabs>
        <w:tab w:val="clear" w:pos="1080"/>
        <w:tab w:val="num" w:pos="1440"/>
      </w:tabs>
      <w:spacing w:after="120"/>
    </w:pPr>
  </w:style>
  <w:style w:type="paragraph" w:styleId="EndnoteText">
    <w:name w:val="endnote text"/>
    <w:basedOn w:val="Normal"/>
    <w:semiHidden/>
    <w:rsid w:val="007D5E00"/>
    <w:rPr>
      <w:sz w:val="20"/>
    </w:rPr>
  </w:style>
  <w:style w:type="character" w:styleId="EndnoteReference">
    <w:name w:val="endnote reference"/>
    <w:semiHidden/>
    <w:rsid w:val="007D5E00"/>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7D5E0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D5E00"/>
    <w:rPr>
      <w:rFonts w:ascii="Times New Roman" w:hAnsi="Times New Roman"/>
      <w:dstrike w:val="0"/>
      <w:color w:val="auto"/>
      <w:sz w:val="20"/>
      <w:vertAlign w:val="superscript"/>
    </w:rPr>
  </w:style>
  <w:style w:type="paragraph" w:styleId="TOC1">
    <w:name w:val="toc 1"/>
    <w:basedOn w:val="Normal"/>
    <w:next w:val="Normal"/>
    <w:semiHidden/>
    <w:rsid w:val="007D5E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5E00"/>
    <w:pPr>
      <w:tabs>
        <w:tab w:val="left" w:pos="720"/>
        <w:tab w:val="right" w:leader="dot" w:pos="9360"/>
      </w:tabs>
      <w:suppressAutoHyphens/>
      <w:ind w:left="720" w:right="720" w:hanging="360"/>
    </w:pPr>
    <w:rPr>
      <w:noProof/>
    </w:rPr>
  </w:style>
  <w:style w:type="paragraph" w:styleId="TOC3">
    <w:name w:val="toc 3"/>
    <w:basedOn w:val="Normal"/>
    <w:next w:val="Normal"/>
    <w:semiHidden/>
    <w:rsid w:val="007D5E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5E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5E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5E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5E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5E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5E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5E00"/>
    <w:pPr>
      <w:tabs>
        <w:tab w:val="right" w:pos="9360"/>
      </w:tabs>
      <w:suppressAutoHyphens/>
    </w:pPr>
  </w:style>
  <w:style w:type="character" w:customStyle="1" w:styleId="EquationCaption">
    <w:name w:val="_Equation Caption"/>
    <w:rsid w:val="007D5E00"/>
  </w:style>
  <w:style w:type="paragraph" w:styleId="Header">
    <w:name w:val="header"/>
    <w:basedOn w:val="Normal"/>
    <w:autoRedefine/>
    <w:rsid w:val="007D5E00"/>
    <w:pPr>
      <w:tabs>
        <w:tab w:val="center" w:pos="4680"/>
        <w:tab w:val="right" w:pos="9360"/>
      </w:tabs>
    </w:pPr>
    <w:rPr>
      <w:b/>
    </w:rPr>
  </w:style>
  <w:style w:type="paragraph" w:styleId="Footer">
    <w:name w:val="footer"/>
    <w:basedOn w:val="Normal"/>
    <w:link w:val="FooterChar"/>
    <w:uiPriority w:val="99"/>
    <w:rsid w:val="007D5E00"/>
    <w:pPr>
      <w:tabs>
        <w:tab w:val="center" w:pos="4320"/>
        <w:tab w:val="right" w:pos="8640"/>
      </w:tabs>
    </w:pPr>
  </w:style>
  <w:style w:type="character" w:styleId="PageNumber">
    <w:name w:val="page number"/>
    <w:basedOn w:val="DefaultParagraphFont"/>
    <w:rsid w:val="007D5E00"/>
  </w:style>
  <w:style w:type="paragraph" w:styleId="BlockText">
    <w:name w:val="Block Text"/>
    <w:basedOn w:val="Normal"/>
    <w:rsid w:val="007D5E00"/>
    <w:pPr>
      <w:spacing w:after="240"/>
      <w:ind w:left="1440" w:right="1440"/>
    </w:pPr>
  </w:style>
  <w:style w:type="paragraph" w:customStyle="1" w:styleId="Paratitle">
    <w:name w:val="Para title"/>
    <w:basedOn w:val="Normal"/>
    <w:rsid w:val="007D5E00"/>
    <w:pPr>
      <w:tabs>
        <w:tab w:val="center" w:pos="9270"/>
      </w:tabs>
      <w:spacing w:after="240"/>
    </w:pPr>
    <w:rPr>
      <w:spacing w:val="-2"/>
    </w:rPr>
  </w:style>
  <w:style w:type="paragraph" w:customStyle="1" w:styleId="Bullet">
    <w:name w:val="Bullet"/>
    <w:basedOn w:val="Normal"/>
    <w:rsid w:val="007D5E00"/>
    <w:pPr>
      <w:tabs>
        <w:tab w:val="left" w:pos="2160"/>
      </w:tabs>
      <w:spacing w:after="220"/>
      <w:ind w:left="2160" w:hanging="720"/>
    </w:pPr>
  </w:style>
  <w:style w:type="paragraph" w:customStyle="1" w:styleId="TableFormat">
    <w:name w:val="TableFormat"/>
    <w:basedOn w:val="Bullet"/>
    <w:rsid w:val="007D5E00"/>
    <w:pPr>
      <w:tabs>
        <w:tab w:val="clear" w:pos="2160"/>
        <w:tab w:val="left" w:pos="5040"/>
      </w:tabs>
      <w:ind w:left="5040" w:hanging="3600"/>
    </w:pPr>
  </w:style>
  <w:style w:type="paragraph" w:customStyle="1" w:styleId="TOCTitle">
    <w:name w:val="TOC Title"/>
    <w:basedOn w:val="Normal"/>
    <w:rsid w:val="007D5E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5E00"/>
    <w:pPr>
      <w:jc w:val="center"/>
    </w:pPr>
    <w:rPr>
      <w:rFonts w:ascii="Times New Roman Bold" w:hAnsi="Times New Roman Bold"/>
      <w:b/>
      <w:bCs/>
      <w:caps/>
      <w:szCs w:val="22"/>
    </w:rPr>
  </w:style>
  <w:style w:type="character" w:styleId="Hyperlink">
    <w:name w:val="Hyperlink"/>
    <w:rsid w:val="007D5E00"/>
    <w:rPr>
      <w:color w:val="0000FF"/>
      <w:u w:val="single"/>
    </w:rPr>
  </w:style>
  <w:style w:type="character" w:customStyle="1" w:styleId="FooterChar">
    <w:name w:val="Footer Char"/>
    <w:link w:val="Footer"/>
    <w:uiPriority w:val="99"/>
    <w:rsid w:val="007D5E00"/>
    <w:rPr>
      <w:snapToGrid w:val="0"/>
      <w:kern w:val="28"/>
      <w:sz w:val="22"/>
    </w:rPr>
  </w:style>
  <w:style w:type="character" w:styleId="Emphasis">
    <w:name w:val="Emphasis"/>
    <w:uiPriority w:val="20"/>
    <w:qFormat/>
    <w:rsid w:val="007D659B"/>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7D659B"/>
  </w:style>
  <w:style w:type="paragraph" w:customStyle="1" w:styleId="AppNum">
    <w:name w:val="App Num"/>
    <w:basedOn w:val="Normal"/>
    <w:rsid w:val="007D659B"/>
    <w:pPr>
      <w:numPr>
        <w:numId w:val="8"/>
      </w:numPr>
    </w:pPr>
    <w:rPr>
      <w:rFonts w:ascii="Courier New" w:hAnsi="Courier New"/>
      <w:kern w:val="0"/>
      <w:sz w:val="24"/>
    </w:rPr>
  </w:style>
  <w:style w:type="character" w:customStyle="1" w:styleId="ParaNumChar1">
    <w:name w:val="ParaNum Char1"/>
    <w:link w:val="ParaNum"/>
    <w:locked/>
    <w:rsid w:val="007D659B"/>
    <w:rPr>
      <w:snapToGrid w:val="0"/>
      <w:kern w:val="28"/>
      <w:sz w:val="22"/>
    </w:rPr>
  </w:style>
  <w:style w:type="paragraph" w:styleId="ListParagraph">
    <w:name w:val="List Paragraph"/>
    <w:basedOn w:val="Normal"/>
    <w:uiPriority w:val="34"/>
    <w:qFormat/>
    <w:rsid w:val="007D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