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34AD5" w:rsidRPr="00E91F16" w:rsidP="00334AD5" w14:paraId="295927A7" w14:textId="35719D86">
      <w:pPr>
        <w:jc w:val="right"/>
        <w:rPr>
          <w:b/>
          <w:szCs w:val="22"/>
        </w:rPr>
      </w:pPr>
      <w:r w:rsidRPr="0042685C">
        <w:rPr>
          <w:b/>
          <w:szCs w:val="22"/>
        </w:rPr>
        <w:t xml:space="preserve">DA </w:t>
      </w:r>
      <w:r w:rsidRPr="00E91F16" w:rsidR="005A0306">
        <w:rPr>
          <w:b/>
          <w:szCs w:val="22"/>
        </w:rPr>
        <w:t>2</w:t>
      </w:r>
      <w:r w:rsidRPr="00E91F16" w:rsidR="005F4EF5">
        <w:rPr>
          <w:b/>
          <w:szCs w:val="22"/>
        </w:rPr>
        <w:t>1</w:t>
      </w:r>
      <w:r w:rsidRPr="00E91F16">
        <w:rPr>
          <w:b/>
          <w:szCs w:val="22"/>
        </w:rPr>
        <w:t>-</w:t>
      </w:r>
      <w:r w:rsidR="00E91F16">
        <w:rPr>
          <w:b/>
          <w:szCs w:val="22"/>
        </w:rPr>
        <w:t>2</w:t>
      </w:r>
      <w:bookmarkStart w:id="0" w:name="_GoBack"/>
      <w:bookmarkEnd w:id="0"/>
      <w:r w:rsidRPr="00E91F16" w:rsidR="00E91F16">
        <w:rPr>
          <w:b/>
          <w:szCs w:val="22"/>
        </w:rPr>
        <w:t>49</w:t>
      </w:r>
    </w:p>
    <w:p w:rsidR="00334AD5" w:rsidP="00334AD5" w14:paraId="5C52EFC8" w14:textId="3BD11907">
      <w:pPr>
        <w:spacing w:before="60"/>
        <w:jc w:val="right"/>
        <w:rPr>
          <w:b/>
          <w:szCs w:val="22"/>
        </w:rPr>
      </w:pPr>
      <w:r w:rsidRPr="00E91F16">
        <w:rPr>
          <w:b/>
          <w:szCs w:val="22"/>
        </w:rPr>
        <w:t xml:space="preserve">Released:  </w:t>
      </w:r>
      <w:r w:rsidRPr="00E91F16" w:rsidR="005F4EF5">
        <w:rPr>
          <w:b/>
          <w:szCs w:val="22"/>
        </w:rPr>
        <w:t>March 1, 2021</w:t>
      </w:r>
    </w:p>
    <w:p w:rsidR="00006C86" w:rsidRPr="0029562D" w:rsidP="00006C86" w14:paraId="5E461581" w14:textId="77777777">
      <w:pPr>
        <w:spacing w:before="60"/>
        <w:jc w:val="center"/>
        <w:rPr>
          <w:b/>
          <w:szCs w:val="22"/>
        </w:rPr>
      </w:pPr>
    </w:p>
    <w:p w:rsidR="007417A2" w:rsidRPr="00023806" w:rsidP="007417A2" w14:paraId="0DDD2A50" w14:textId="6D054962">
      <w:pPr>
        <w:jc w:val="center"/>
        <w:rPr>
          <w:b/>
          <w:color w:val="000000"/>
          <w:szCs w:val="22"/>
        </w:rPr>
      </w:pPr>
      <w:r w:rsidRPr="00023806">
        <w:rPr>
          <w:b/>
          <w:color w:val="000000"/>
          <w:szCs w:val="22"/>
        </w:rPr>
        <w:t>N</w:t>
      </w:r>
      <w:r>
        <w:rPr>
          <w:b/>
          <w:color w:val="000000"/>
          <w:szCs w:val="22"/>
        </w:rPr>
        <w:t>OTICE</w:t>
      </w:r>
      <w:r w:rsidRPr="00023806">
        <w:rPr>
          <w:b/>
          <w:color w:val="000000"/>
          <w:szCs w:val="22"/>
        </w:rPr>
        <w:t xml:space="preserve"> </w:t>
      </w:r>
      <w:r>
        <w:rPr>
          <w:b/>
          <w:color w:val="000000"/>
          <w:szCs w:val="22"/>
        </w:rPr>
        <w:t>OF INTERCONNECTED VOIP NUMBERING AUTHORIZATION GRANTED</w:t>
      </w:r>
      <w:r w:rsidRPr="00023806">
        <w:rPr>
          <w:b/>
          <w:color w:val="000000"/>
          <w:szCs w:val="22"/>
        </w:rPr>
        <w:t xml:space="preserve"> </w:t>
      </w:r>
    </w:p>
    <w:p w:rsidR="007417A2" w:rsidRPr="00023806" w:rsidP="007417A2" w14:paraId="78ACF90E" w14:textId="19EE3EFE">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5F4EF5">
        <w:rPr>
          <w:b/>
          <w:color w:val="000000"/>
          <w:szCs w:val="22"/>
        </w:rPr>
        <w:t>20</w:t>
      </w:r>
      <w:r>
        <w:rPr>
          <w:b/>
          <w:color w:val="000000"/>
          <w:szCs w:val="22"/>
        </w:rPr>
        <w:t>-</w:t>
      </w:r>
      <w:r w:rsidR="005F4EF5">
        <w:rPr>
          <w:b/>
          <w:color w:val="000000"/>
          <w:szCs w:val="22"/>
        </w:rPr>
        <w:t>393</w:t>
      </w:r>
    </w:p>
    <w:p w:rsidR="007417A2" w:rsidRPr="00023806" w:rsidP="007417A2" w14:paraId="1EDB7E8E" w14:textId="77777777">
      <w:pPr>
        <w:tabs>
          <w:tab w:val="left" w:pos="1080"/>
        </w:tabs>
        <w:rPr>
          <w:sz w:val="24"/>
        </w:rPr>
      </w:pPr>
      <w:r>
        <w:rPr>
          <w:sz w:val="24"/>
        </w:rPr>
        <w:tab/>
      </w:r>
    </w:p>
    <w:p w:rsidR="007417A2" w:rsidRPr="00023806" w:rsidP="007417A2" w14:paraId="6592D9C9" w14:textId="77777777">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r>
        <w:t xml:space="preserve"> </w:t>
      </w:r>
    </w:p>
    <w:p w:rsidR="007417A2" w:rsidRPr="00023806" w:rsidP="007417A2" w14:paraId="4DB9E9C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023806" w:rsidP="007417A2" w14:paraId="704B725A" w14:textId="693DD1FB">
      <w:pPr>
        <w:autoSpaceDE w:val="0"/>
        <w:autoSpaceDN w:val="0"/>
        <w:adjustRightInd w:val="0"/>
        <w:ind w:left="720"/>
        <w:rPr>
          <w:szCs w:val="22"/>
        </w:rPr>
      </w:pPr>
      <w:r w:rsidRPr="00023806">
        <w:rPr>
          <w:szCs w:val="22"/>
        </w:rPr>
        <w:t>Interconnected VoIP Numbering Authorization Application Filed</w:t>
      </w:r>
      <w:r>
        <w:rPr>
          <w:szCs w:val="22"/>
        </w:rPr>
        <w:t xml:space="preserve"> by</w:t>
      </w:r>
      <w:r w:rsidRPr="00023806">
        <w:rPr>
          <w:szCs w:val="22"/>
        </w:rPr>
        <w:t xml:space="preserve"> </w:t>
      </w:r>
      <w:r w:rsidR="005F4EF5">
        <w:rPr>
          <w:szCs w:val="22"/>
        </w:rPr>
        <w:t>Tychron</w:t>
      </w:r>
      <w:r w:rsidR="005F4EF5">
        <w:rPr>
          <w:szCs w:val="22"/>
        </w:rPr>
        <w:t xml:space="preserve"> Corporation</w:t>
      </w:r>
      <w:r>
        <w:rPr>
          <w:szCs w:val="22"/>
        </w:rPr>
        <w:t xml:space="preserve"> </w:t>
      </w:r>
      <w:r w:rsidRPr="00023806">
        <w:rPr>
          <w:szCs w:val="22"/>
        </w:rPr>
        <w:t>Pursuant to Section 52.15(g)(3) of the Commission’s Rules, WC Docket</w:t>
      </w:r>
      <w:r>
        <w:rPr>
          <w:szCs w:val="22"/>
        </w:rPr>
        <w:t xml:space="preserve"> </w:t>
      </w:r>
      <w:r w:rsidRPr="00023806">
        <w:rPr>
          <w:szCs w:val="22"/>
        </w:rPr>
        <w:t xml:space="preserve">No. </w:t>
      </w:r>
      <w:r w:rsidR="005F4EF5">
        <w:rPr>
          <w:szCs w:val="22"/>
        </w:rPr>
        <w:t>20</w:t>
      </w:r>
      <w:r>
        <w:rPr>
          <w:szCs w:val="22"/>
        </w:rPr>
        <w:t>-</w:t>
      </w:r>
      <w:r w:rsidR="005F4EF5">
        <w:rPr>
          <w:szCs w:val="22"/>
        </w:rPr>
        <w:t>393</w:t>
      </w:r>
      <w:r w:rsidRPr="00023806">
        <w:rPr>
          <w:szCs w:val="22"/>
        </w:rPr>
        <w:t xml:space="preserve"> (</w:t>
      </w:r>
      <w:r w:rsidR="005F4EF5">
        <w:rPr>
          <w:szCs w:val="22"/>
        </w:rPr>
        <w:t>Nov. 17, 2020</w:t>
      </w:r>
      <w:r w:rsidRPr="00023806">
        <w:rPr>
          <w:szCs w:val="22"/>
        </w:rPr>
        <w:t xml:space="preserve">), Public Notice, DA </w:t>
      </w:r>
      <w:r w:rsidR="005F4EF5">
        <w:rPr>
          <w:szCs w:val="22"/>
        </w:rPr>
        <w:t>21</w:t>
      </w:r>
      <w:r>
        <w:rPr>
          <w:szCs w:val="22"/>
        </w:rPr>
        <w:t>-</w:t>
      </w:r>
      <w:r w:rsidR="005F4EF5">
        <w:rPr>
          <w:szCs w:val="22"/>
        </w:rPr>
        <w:t>97</w:t>
      </w:r>
      <w:r w:rsidRPr="00023806">
        <w:rPr>
          <w:szCs w:val="22"/>
        </w:rPr>
        <w:t xml:space="preserve"> (WCB </w:t>
      </w:r>
      <w:r w:rsidR="005F4EF5">
        <w:rPr>
          <w:szCs w:val="22"/>
        </w:rPr>
        <w:t>Jan. 29, 2021).</w:t>
      </w:r>
      <w:r w:rsidRPr="00023806">
        <w:rPr>
          <w:szCs w:val="22"/>
        </w:rPr>
        <w:t xml:space="preserve">  </w:t>
      </w:r>
    </w:p>
    <w:p w:rsidR="007417A2" w:rsidRPr="00023806" w:rsidP="007417A2" w14:paraId="196EE3D4" w14:textId="77777777">
      <w:pPr>
        <w:ind w:right="720"/>
        <w:rPr>
          <w:szCs w:val="22"/>
        </w:rPr>
      </w:pPr>
    </w:p>
    <w:p w:rsidR="007417A2" w:rsidRPr="00023806" w:rsidP="007417A2" w14:paraId="4E26FCAE" w14:textId="50585EE8">
      <w:pPr>
        <w:rPr>
          <w:b/>
          <w:szCs w:val="22"/>
        </w:rPr>
      </w:pPr>
      <w:r w:rsidRPr="00023806">
        <w:rPr>
          <w:b/>
          <w:bCs/>
          <w:color w:val="000000"/>
          <w:szCs w:val="22"/>
          <w:lang w:eastAsia="ja-JP"/>
        </w:rPr>
        <w:t>Effective Grant Date:</w:t>
      </w:r>
      <w:r w:rsidR="005F4EF5">
        <w:rPr>
          <w:b/>
          <w:bCs/>
          <w:color w:val="000000"/>
          <w:szCs w:val="22"/>
          <w:lang w:eastAsia="ja-JP"/>
        </w:rPr>
        <w:t xml:space="preserve"> March 1, 2021</w:t>
      </w:r>
    </w:p>
    <w:p w:rsidR="007417A2" w:rsidRPr="00023806" w:rsidP="007417A2" w14:paraId="48B86FAF" w14:textId="77777777">
      <w:pPr>
        <w:rPr>
          <w:b/>
          <w:bCs/>
          <w:color w:val="000000"/>
          <w:szCs w:val="22"/>
          <w:lang w:eastAsia="ja-JP"/>
        </w:rPr>
      </w:pPr>
    </w:p>
    <w:p w:rsidR="007417A2" w:rsidRPr="00023806" w:rsidP="007417A2" w14:paraId="66A1698F" w14:textId="77777777">
      <w:pPr>
        <w:ind w:firstLine="720"/>
      </w:pPr>
      <w:r w:rsidRPr="00023806">
        <w:t xml:space="preserve">For further information, please contact </w:t>
      </w:r>
      <w:r w:rsidRPr="00D16BEB">
        <w:t xml:space="preserve">Margoux </w:t>
      </w:r>
      <w:r>
        <w:t>Newman</w:t>
      </w:r>
      <w:r w:rsidRPr="00D16BEB">
        <w:t xml:space="preserve"> at margoux.</w:t>
      </w:r>
      <w:r>
        <w:t>newman</w:t>
      </w:r>
      <w:r w:rsidRPr="00D16BEB">
        <w:t>@fcc.gov, Jordan Reth at jordan.reth@fcc.gov, or Michelle Sclater at michelle.sclater@fcc.gov.</w:t>
      </w:r>
    </w:p>
    <w:p w:rsidR="007417A2" w:rsidRPr="00023806" w:rsidP="007417A2" w14:paraId="595B7CB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25CD9783" w14:textId="77777777">
      <w:pPr>
        <w:jc w:val="center"/>
        <w:rPr>
          <w:b/>
          <w:color w:val="000000"/>
          <w:szCs w:val="22"/>
        </w:rPr>
      </w:pPr>
      <w:r w:rsidRPr="00023806">
        <w:rPr>
          <w:b/>
          <w:color w:val="000000"/>
          <w:szCs w:val="22"/>
        </w:rPr>
        <w:t>-FCC-</w:t>
      </w:r>
    </w:p>
    <w:p w:rsidR="007417A2" w:rsidP="007417A2" w14:paraId="5B3A342F" w14:textId="77777777">
      <w:pPr>
        <w:rPr>
          <w:sz w:val="24"/>
        </w:rPr>
      </w:pPr>
    </w:p>
    <w:p w:rsidR="007417A2" w:rsidRPr="00930ECF" w:rsidP="007417A2" w14:paraId="62F0E6BC" w14:textId="77777777">
      <w:pPr>
        <w:rPr>
          <w:sz w:val="24"/>
        </w:rPr>
      </w:pPr>
    </w:p>
    <w:p w:rsidR="00334AD5" w:rsidRPr="0029562D" w:rsidP="00334AD5" w14:paraId="74C5BBBF" w14:textId="39CF35CC">
      <w:pPr>
        <w:tabs>
          <w:tab w:val="left" w:pos="5900"/>
        </w:tabs>
        <w:rPr>
          <w:szCs w:val="22"/>
        </w:rPr>
      </w:pPr>
    </w:p>
    <w:sectPr w:rsidSect="00E90579">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5B0A" w14:paraId="48460EB7" w14:textId="77777777">
      <w:r>
        <w:separator/>
      </w:r>
    </w:p>
  </w:footnote>
  <w:footnote w:type="continuationSeparator" w:id="1">
    <w:p w:rsidR="001F5B0A" w14:paraId="5CCBC394" w14:textId="77777777">
      <w:pPr>
        <w:rPr>
          <w:sz w:val="20"/>
        </w:rPr>
      </w:pPr>
      <w:r>
        <w:rPr>
          <w:sz w:val="20"/>
        </w:rPr>
        <w:t xml:space="preserve">(Continued from previous page)  </w:t>
      </w:r>
      <w:r>
        <w:rPr>
          <w:sz w:val="20"/>
        </w:rPr>
        <w:separator/>
      </w:r>
    </w:p>
  </w:footnote>
  <w:footnote w:type="continuationNotice" w:id="2">
    <w:p w:rsidR="001F5B0A" w:rsidRPr="0042685C" w:rsidP="0042685C" w14:paraId="76417F48" w14:textId="77777777">
      <w:pPr>
        <w:pStyle w:val="Footer"/>
      </w:pPr>
    </w:p>
  </w:footnote>
  <w:footnote w:id="3">
    <w:p w:rsidR="007417A2" w:rsidRPr="00373C6A" w:rsidP="007417A2" w14:paraId="4ED09735"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51437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23806"/>
    <w:rsid w:val="00036039"/>
    <w:rsid w:val="00037F90"/>
    <w:rsid w:val="000875BF"/>
    <w:rsid w:val="00096D8C"/>
    <w:rsid w:val="000B2479"/>
    <w:rsid w:val="000C0B65"/>
    <w:rsid w:val="000E3D42"/>
    <w:rsid w:val="000E5884"/>
    <w:rsid w:val="00122BD5"/>
    <w:rsid w:val="001979D9"/>
    <w:rsid w:val="001B238E"/>
    <w:rsid w:val="001C06E1"/>
    <w:rsid w:val="001D1F22"/>
    <w:rsid w:val="001D6BCF"/>
    <w:rsid w:val="001E01CA"/>
    <w:rsid w:val="001F5B0A"/>
    <w:rsid w:val="002060D9"/>
    <w:rsid w:val="0021054E"/>
    <w:rsid w:val="00210F21"/>
    <w:rsid w:val="00224E44"/>
    <w:rsid w:val="00226822"/>
    <w:rsid w:val="002372E4"/>
    <w:rsid w:val="00243CE0"/>
    <w:rsid w:val="00260594"/>
    <w:rsid w:val="00264B52"/>
    <w:rsid w:val="00270A59"/>
    <w:rsid w:val="00285017"/>
    <w:rsid w:val="0029223C"/>
    <w:rsid w:val="0029562D"/>
    <w:rsid w:val="0029799D"/>
    <w:rsid w:val="002A1235"/>
    <w:rsid w:val="002A2D2E"/>
    <w:rsid w:val="00334AD5"/>
    <w:rsid w:val="00335690"/>
    <w:rsid w:val="00343749"/>
    <w:rsid w:val="00357D50"/>
    <w:rsid w:val="00361C54"/>
    <w:rsid w:val="00371EC1"/>
    <w:rsid w:val="00373C6A"/>
    <w:rsid w:val="003872F5"/>
    <w:rsid w:val="003925DC"/>
    <w:rsid w:val="003A72C7"/>
    <w:rsid w:val="003B0550"/>
    <w:rsid w:val="003B694F"/>
    <w:rsid w:val="003D4940"/>
    <w:rsid w:val="003D66F8"/>
    <w:rsid w:val="003F171C"/>
    <w:rsid w:val="003F2D9F"/>
    <w:rsid w:val="00405106"/>
    <w:rsid w:val="00412FC5"/>
    <w:rsid w:val="00422276"/>
    <w:rsid w:val="004242F1"/>
    <w:rsid w:val="0042685C"/>
    <w:rsid w:val="004312D7"/>
    <w:rsid w:val="00445A00"/>
    <w:rsid w:val="00451B0F"/>
    <w:rsid w:val="00456FEA"/>
    <w:rsid w:val="0046125F"/>
    <w:rsid w:val="0048612D"/>
    <w:rsid w:val="00487524"/>
    <w:rsid w:val="00496106"/>
    <w:rsid w:val="004C12D0"/>
    <w:rsid w:val="004C2EE3"/>
    <w:rsid w:val="004E0884"/>
    <w:rsid w:val="004E4A22"/>
    <w:rsid w:val="00511968"/>
    <w:rsid w:val="00512B33"/>
    <w:rsid w:val="005321BE"/>
    <w:rsid w:val="0055614C"/>
    <w:rsid w:val="00572CDD"/>
    <w:rsid w:val="00584151"/>
    <w:rsid w:val="005A0306"/>
    <w:rsid w:val="005F4EF5"/>
    <w:rsid w:val="00607BA5"/>
    <w:rsid w:val="006148B3"/>
    <w:rsid w:val="00622F38"/>
    <w:rsid w:val="00626EB6"/>
    <w:rsid w:val="006353A3"/>
    <w:rsid w:val="00640E4A"/>
    <w:rsid w:val="00652A86"/>
    <w:rsid w:val="00655D03"/>
    <w:rsid w:val="00672589"/>
    <w:rsid w:val="00683F84"/>
    <w:rsid w:val="00697FC9"/>
    <w:rsid w:val="006A6A81"/>
    <w:rsid w:val="006E26AF"/>
    <w:rsid w:val="006E2DB9"/>
    <w:rsid w:val="006F7393"/>
    <w:rsid w:val="0070224F"/>
    <w:rsid w:val="007115F7"/>
    <w:rsid w:val="007417A2"/>
    <w:rsid w:val="00771312"/>
    <w:rsid w:val="00772DA6"/>
    <w:rsid w:val="00785689"/>
    <w:rsid w:val="0079754B"/>
    <w:rsid w:val="007A1E6D"/>
    <w:rsid w:val="007D79F6"/>
    <w:rsid w:val="007E63F9"/>
    <w:rsid w:val="00811E19"/>
    <w:rsid w:val="00816348"/>
    <w:rsid w:val="00820041"/>
    <w:rsid w:val="00822CE0"/>
    <w:rsid w:val="00837C62"/>
    <w:rsid w:val="00841AB1"/>
    <w:rsid w:val="008C22FD"/>
    <w:rsid w:val="008D7006"/>
    <w:rsid w:val="00904EE6"/>
    <w:rsid w:val="00910F12"/>
    <w:rsid w:val="00926503"/>
    <w:rsid w:val="00930ECF"/>
    <w:rsid w:val="00974746"/>
    <w:rsid w:val="009838BC"/>
    <w:rsid w:val="009A5BDC"/>
    <w:rsid w:val="00A0456B"/>
    <w:rsid w:val="00A45F4F"/>
    <w:rsid w:val="00A600A9"/>
    <w:rsid w:val="00A866AC"/>
    <w:rsid w:val="00A933AD"/>
    <w:rsid w:val="00AA3FAE"/>
    <w:rsid w:val="00AA55B7"/>
    <w:rsid w:val="00AA5B9E"/>
    <w:rsid w:val="00AB2407"/>
    <w:rsid w:val="00AB496D"/>
    <w:rsid w:val="00AB53DF"/>
    <w:rsid w:val="00AE0C72"/>
    <w:rsid w:val="00B07E5C"/>
    <w:rsid w:val="00B326E3"/>
    <w:rsid w:val="00B47C9C"/>
    <w:rsid w:val="00B50DCA"/>
    <w:rsid w:val="00B811F7"/>
    <w:rsid w:val="00BA5DC6"/>
    <w:rsid w:val="00BA6196"/>
    <w:rsid w:val="00BB32CF"/>
    <w:rsid w:val="00BB4CA6"/>
    <w:rsid w:val="00BC6D8C"/>
    <w:rsid w:val="00BF41A5"/>
    <w:rsid w:val="00C16AF2"/>
    <w:rsid w:val="00C2448D"/>
    <w:rsid w:val="00C27144"/>
    <w:rsid w:val="00C34006"/>
    <w:rsid w:val="00C426B1"/>
    <w:rsid w:val="00C82B6B"/>
    <w:rsid w:val="00C8396D"/>
    <w:rsid w:val="00C90D6A"/>
    <w:rsid w:val="00CA3425"/>
    <w:rsid w:val="00CC72B6"/>
    <w:rsid w:val="00CF29C3"/>
    <w:rsid w:val="00D0218D"/>
    <w:rsid w:val="00D16BEB"/>
    <w:rsid w:val="00D216CD"/>
    <w:rsid w:val="00D53750"/>
    <w:rsid w:val="00D76D42"/>
    <w:rsid w:val="00DA2529"/>
    <w:rsid w:val="00DB130A"/>
    <w:rsid w:val="00DC10A1"/>
    <w:rsid w:val="00DC655F"/>
    <w:rsid w:val="00DD17FA"/>
    <w:rsid w:val="00DD7EBD"/>
    <w:rsid w:val="00DF62B6"/>
    <w:rsid w:val="00E07225"/>
    <w:rsid w:val="00E155B7"/>
    <w:rsid w:val="00E34D90"/>
    <w:rsid w:val="00E5409F"/>
    <w:rsid w:val="00E90579"/>
    <w:rsid w:val="00E91F16"/>
    <w:rsid w:val="00EB748E"/>
    <w:rsid w:val="00EC0185"/>
    <w:rsid w:val="00F021FA"/>
    <w:rsid w:val="00F0255C"/>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