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76464" w14:paraId="5ABB6BDC" w14:textId="059CF870">
      <w:pPr>
        <w:ind w:left="7200"/>
        <w:rPr>
          <w:b/>
          <w:color w:val="000000"/>
          <w:szCs w:val="22"/>
        </w:rPr>
      </w:pPr>
      <w:r>
        <w:rPr>
          <w:b/>
          <w:color w:val="000000"/>
          <w:szCs w:val="22"/>
        </w:rPr>
        <w:t xml:space="preserve">      </w:t>
      </w:r>
      <w:r w:rsidRPr="00376464">
        <w:rPr>
          <w:b/>
          <w:color w:val="000000"/>
          <w:szCs w:val="22"/>
        </w:rPr>
        <w:t>DA 2</w:t>
      </w:r>
      <w:r w:rsidR="00480E4B">
        <w:rPr>
          <w:b/>
          <w:color w:val="000000"/>
          <w:szCs w:val="22"/>
        </w:rPr>
        <w:t>1</w:t>
      </w:r>
      <w:r w:rsidRPr="00376464">
        <w:rPr>
          <w:b/>
          <w:color w:val="000000"/>
          <w:szCs w:val="22"/>
        </w:rPr>
        <w:t>-</w:t>
      </w:r>
      <w:r w:rsidR="00E04A42">
        <w:rPr>
          <w:b/>
          <w:color w:val="000000"/>
          <w:szCs w:val="22"/>
        </w:rPr>
        <w:t>28</w:t>
      </w:r>
      <w:bookmarkStart w:id="1" w:name="_GoBack"/>
      <w:bookmarkEnd w:id="1"/>
    </w:p>
    <w:p w:rsidR="00376464" w:rsidRPr="00376464" w:rsidP="00376464" w14:paraId="6325CECE" w14:textId="57762F41">
      <w:pPr>
        <w:jc w:val="right"/>
        <w:rPr>
          <w:b/>
          <w:color w:val="000000"/>
          <w:szCs w:val="22"/>
        </w:rPr>
      </w:pPr>
      <w:r>
        <w:rPr>
          <w:b/>
          <w:color w:val="000000"/>
          <w:szCs w:val="22"/>
        </w:rPr>
        <w:t>January</w:t>
      </w:r>
      <w:r w:rsidRPr="00376464">
        <w:rPr>
          <w:b/>
          <w:color w:val="000000"/>
          <w:szCs w:val="22"/>
        </w:rPr>
        <w:t xml:space="preserve"> </w:t>
      </w:r>
      <w:r w:rsidR="00E04A42">
        <w:rPr>
          <w:b/>
          <w:color w:val="000000"/>
          <w:szCs w:val="22"/>
        </w:rPr>
        <w:t>8</w:t>
      </w:r>
      <w:r w:rsidRPr="00376464">
        <w:rPr>
          <w:b/>
          <w:color w:val="000000"/>
          <w:szCs w:val="22"/>
        </w:rPr>
        <w:t>, 202</w:t>
      </w:r>
      <w:r>
        <w:rPr>
          <w:b/>
          <w:color w:val="000000"/>
          <w:szCs w:val="22"/>
        </w:rPr>
        <w:t>1</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7C22CB59">
      <w:pPr>
        <w:widowControl w:val="0"/>
        <w:jc w:val="center"/>
        <w:rPr>
          <w:b/>
          <w:szCs w:val="22"/>
        </w:rPr>
      </w:pPr>
      <w:r w:rsidRPr="00376464">
        <w:rPr>
          <w:b/>
          <w:color w:val="000000"/>
          <w:szCs w:val="22"/>
        </w:rPr>
        <w:t xml:space="preserve">WC Docket No. </w:t>
      </w:r>
      <w:r w:rsidRPr="00376464">
        <w:rPr>
          <w:b/>
          <w:szCs w:val="22"/>
        </w:rPr>
        <w:t>20-3</w:t>
      </w:r>
      <w:r w:rsidR="00E7751B">
        <w:rPr>
          <w:b/>
          <w:szCs w:val="22"/>
        </w:rPr>
        <w:t>98</w:t>
      </w:r>
    </w:p>
    <w:p w:rsidR="00376464" w:rsidRPr="00376464" w:rsidP="00376464" w14:paraId="64CB7AE2" w14:textId="77777777">
      <w:pPr>
        <w:widowControl w:val="0"/>
        <w:jc w:val="center"/>
        <w:rPr>
          <w:b/>
          <w:szCs w:val="22"/>
        </w:rPr>
      </w:pPr>
    </w:p>
    <w:p w:rsidR="00376464" w:rsidRPr="00376464" w:rsidP="00505E30" w14:paraId="6D36231D" w14:textId="7DBFE07E">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7B2C2E" w:rsidP="003921C1" w14:paraId="6F7D5104" w14:textId="7068EE0D">
      <w:pPr>
        <w:rPr>
          <w:szCs w:val="22"/>
        </w:rPr>
      </w:pPr>
      <w:r>
        <w:rPr>
          <w:szCs w:val="22"/>
        </w:rPr>
        <w:t xml:space="preserve"> </w:t>
      </w:r>
    </w:p>
    <w:p w:rsidR="00480E4B" w:rsidP="00480E4B" w14:paraId="0A8D9D6D" w14:textId="77777777">
      <w:pPr>
        <w:ind w:left="720"/>
        <w:rPr>
          <w:szCs w:val="22"/>
        </w:rPr>
      </w:pPr>
      <w:r>
        <w:rPr>
          <w:szCs w:val="22"/>
        </w:rPr>
        <w:t xml:space="preserve">Domestic Section 214 Application Filed for the Acquisition of Certain Assets of </w:t>
      </w:r>
    </w:p>
    <w:p w:rsidR="00480E4B" w:rsidP="00480E4B" w14:paraId="75DD1FC8" w14:textId="77777777">
      <w:pPr>
        <w:ind w:left="720"/>
        <w:rPr>
          <w:szCs w:val="22"/>
        </w:rPr>
      </w:pPr>
      <w:r>
        <w:rPr>
          <w:szCs w:val="22"/>
        </w:rPr>
        <w:t xml:space="preserve">Val-Ed Joint Venture LLP d/b/a 702 Communications by </w:t>
      </w:r>
    </w:p>
    <w:p w:rsidR="00480E4B" w:rsidP="00480E4B" w14:paraId="3F193CE8" w14:textId="77777777">
      <w:pPr>
        <w:ind w:left="720"/>
        <w:rPr>
          <w:szCs w:val="22"/>
        </w:rPr>
      </w:pPr>
      <w:r>
        <w:rPr>
          <w:szCs w:val="22"/>
        </w:rPr>
        <w:t xml:space="preserve">Red River Rural Telephone Association d/b/a Red River Communications, </w:t>
      </w:r>
    </w:p>
    <w:p w:rsidR="00376464" w:rsidRPr="00376464" w:rsidP="003921C1" w14:paraId="274E9617" w14:textId="4C3C942F">
      <w:pPr>
        <w:ind w:firstLine="720"/>
        <w:rPr>
          <w:szCs w:val="22"/>
        </w:rPr>
      </w:pPr>
      <w:r>
        <w:rPr>
          <w:szCs w:val="22"/>
        </w:rPr>
        <w:t>WC Docket No. 20-3</w:t>
      </w:r>
      <w:r w:rsidR="00480E4B">
        <w:rPr>
          <w:szCs w:val="22"/>
        </w:rPr>
        <w:t>9</w:t>
      </w:r>
      <w:r w:rsidR="00E7751B">
        <w:rPr>
          <w:szCs w:val="22"/>
        </w:rPr>
        <w:t>8</w:t>
      </w:r>
      <w:r>
        <w:rPr>
          <w:szCs w:val="22"/>
        </w:rPr>
        <w:t>, Public Notice, DA 20-1</w:t>
      </w:r>
      <w:r w:rsidR="00480E4B">
        <w:rPr>
          <w:szCs w:val="22"/>
        </w:rPr>
        <w:t>464</w:t>
      </w:r>
      <w:r>
        <w:rPr>
          <w:szCs w:val="22"/>
        </w:rPr>
        <w:t xml:space="preserve">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6FD6E6B0">
      <w:pPr>
        <w:widowControl w:val="0"/>
        <w:autoSpaceDE w:val="0"/>
        <w:autoSpaceDN w:val="0"/>
        <w:adjustRightInd w:val="0"/>
        <w:rPr>
          <w:bCs/>
          <w:szCs w:val="22"/>
        </w:rPr>
      </w:pPr>
      <w:r w:rsidRPr="00376464">
        <w:rPr>
          <w:b/>
          <w:bCs/>
          <w:color w:val="000000"/>
          <w:szCs w:val="22"/>
          <w:lang w:eastAsia="ja-JP"/>
        </w:rPr>
        <w:t xml:space="preserve">Effective Grant Date: </w:t>
      </w:r>
      <w:r w:rsidR="00480E4B">
        <w:rPr>
          <w:b/>
          <w:bCs/>
          <w:color w:val="000000"/>
          <w:szCs w:val="22"/>
          <w:lang w:eastAsia="ja-JP"/>
        </w:rPr>
        <w:t>January</w:t>
      </w:r>
      <w:r w:rsidRPr="00376464">
        <w:rPr>
          <w:b/>
          <w:bCs/>
          <w:color w:val="000000"/>
          <w:szCs w:val="22"/>
          <w:lang w:eastAsia="ja-JP"/>
        </w:rPr>
        <w:t xml:space="preserve"> </w:t>
      </w:r>
      <w:r w:rsidR="00480E4B">
        <w:rPr>
          <w:b/>
          <w:bCs/>
          <w:color w:val="000000"/>
          <w:szCs w:val="22"/>
          <w:lang w:eastAsia="ja-JP"/>
        </w:rPr>
        <w:t>8</w:t>
      </w:r>
      <w:r w:rsidRPr="00376464">
        <w:rPr>
          <w:b/>
          <w:bCs/>
          <w:color w:val="000000"/>
          <w:szCs w:val="22"/>
          <w:lang w:eastAsia="ja-JP"/>
        </w:rPr>
        <w:t>, 202</w:t>
      </w:r>
      <w:r w:rsidR="00480E4B">
        <w:rPr>
          <w:b/>
          <w:bCs/>
          <w:color w:val="000000"/>
          <w:szCs w:val="22"/>
          <w:lang w:eastAsia="ja-JP"/>
        </w:rPr>
        <w:t>1</w:t>
      </w:r>
    </w:p>
    <w:p w:rsidR="00376464" w:rsidRPr="00376464" w:rsidP="00376464" w14:paraId="3DA32F2F" w14:textId="77777777">
      <w:pPr>
        <w:ind w:firstLine="720"/>
      </w:pPr>
    </w:p>
    <w:p w:rsidR="00376464" w:rsidRPr="00376464" w:rsidP="00376464" w14:paraId="385605A0" w14:textId="2FDE9F2F">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w:t>
      </w:r>
      <w:r w:rsidR="00480E4B">
        <w:t xml:space="preserve">Gregory Kwan </w:t>
      </w:r>
      <w:r w:rsidRPr="00376464">
        <w:t>at (202) 418-</w:t>
      </w:r>
      <w:r w:rsidR="00480E4B">
        <w:t>1191</w:t>
      </w:r>
      <w:r w:rsidRPr="00376464">
        <w:t>,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C6797"/>
    <w:rsid w:val="000F02F7"/>
    <w:rsid w:val="00101D0B"/>
    <w:rsid w:val="0013405D"/>
    <w:rsid w:val="0013645F"/>
    <w:rsid w:val="00141388"/>
    <w:rsid w:val="0015217F"/>
    <w:rsid w:val="001704BC"/>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21C1"/>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0E4B"/>
    <w:rsid w:val="00482EB0"/>
    <w:rsid w:val="004913FF"/>
    <w:rsid w:val="0049487E"/>
    <w:rsid w:val="004951AE"/>
    <w:rsid w:val="004C712F"/>
    <w:rsid w:val="004F3603"/>
    <w:rsid w:val="004F6F64"/>
    <w:rsid w:val="00505E30"/>
    <w:rsid w:val="00511202"/>
    <w:rsid w:val="0052334B"/>
    <w:rsid w:val="005243E7"/>
    <w:rsid w:val="005320B5"/>
    <w:rsid w:val="0056058F"/>
    <w:rsid w:val="005932BA"/>
    <w:rsid w:val="005A13D0"/>
    <w:rsid w:val="005A64A7"/>
    <w:rsid w:val="005C403A"/>
    <w:rsid w:val="005D7355"/>
    <w:rsid w:val="005F2C50"/>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4D6A"/>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C558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7072"/>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F1AD9"/>
    <w:rsid w:val="00E04A42"/>
    <w:rsid w:val="00E54722"/>
    <w:rsid w:val="00E55A96"/>
    <w:rsid w:val="00E7033D"/>
    <w:rsid w:val="00E714D1"/>
    <w:rsid w:val="00E7751B"/>
    <w:rsid w:val="00E90A56"/>
    <w:rsid w:val="00EB2E3F"/>
    <w:rsid w:val="00EC0FDA"/>
    <w:rsid w:val="00EC3BF9"/>
    <w:rsid w:val="00EC3CCE"/>
    <w:rsid w:val="00ED40B2"/>
    <w:rsid w:val="00ED41E6"/>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