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396FBC29">
            <w:pPr>
              <w:tabs>
                <w:tab w:val="center" w:pos="4680"/>
              </w:tabs>
              <w:suppressAutoHyphens/>
              <w:rPr>
                <w:spacing w:val="-2"/>
              </w:rPr>
            </w:pPr>
            <w:r>
              <w:rPr>
                <w:spacing w:val="-2"/>
              </w:rPr>
              <w:t xml:space="preserve">THE </w:t>
            </w:r>
            <w:r w:rsidR="00B419A2">
              <w:rPr>
                <w:spacing w:val="-2"/>
              </w:rPr>
              <w:t xml:space="preserve">LONE PINE PAIUTE SHOSHONE </w:t>
            </w:r>
            <w:r w:rsidR="00C41AB1">
              <w:rPr>
                <w:spacing w:val="-2"/>
              </w:rPr>
              <w:t>RESERVATION</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39927226">
            <w:pPr>
              <w:tabs>
                <w:tab w:val="center" w:pos="4680"/>
              </w:tabs>
              <w:suppressAutoHyphens/>
              <w:rPr>
                <w:b/>
                <w:spacing w:val="-2"/>
              </w:rPr>
            </w:pPr>
            <w:r>
              <w:rPr>
                <w:b/>
                <w:spacing w:val="-2"/>
              </w:rPr>
              <w:t>)</w:t>
            </w:r>
          </w:p>
          <w:p w:rsidR="008E0D45" w14:paraId="4231E922" w14:textId="0FC98237">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76A722A1">
            <w:pPr>
              <w:tabs>
                <w:tab w:val="center" w:pos="4680"/>
              </w:tabs>
              <w:suppressAutoHyphens/>
              <w:rPr>
                <w:spacing w:val="-2"/>
              </w:rPr>
            </w:pPr>
            <w:r>
              <w:rPr>
                <w:spacing w:val="-2"/>
              </w:rPr>
              <w:t>ULS File No.</w:t>
            </w:r>
            <w:r w:rsidR="00C231C9">
              <w:rPr>
                <w:spacing w:val="-2"/>
              </w:rPr>
              <w:t xml:space="preserve"> </w:t>
            </w:r>
            <w:r w:rsidRPr="00F31D37" w:rsidR="00F31D37">
              <w:rPr>
                <w:spacing w:val="-2"/>
              </w:rPr>
              <w:t>0009</w:t>
            </w:r>
            <w:r w:rsidR="00B419A2">
              <w:rPr>
                <w:spacing w:val="-2"/>
              </w:rPr>
              <w:t>209314</w:t>
            </w:r>
            <w:r w:rsidRPr="00F31D37" w:rsidR="00F31D37">
              <w:rPr>
                <w:spacing w:val="-2"/>
              </w:rPr>
              <w:t> </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2EB8E92A">
      <w:pPr>
        <w:tabs>
          <w:tab w:val="left" w:pos="720"/>
          <w:tab w:val="right" w:pos="9360"/>
        </w:tabs>
        <w:suppressAutoHyphens/>
        <w:spacing w:line="227" w:lineRule="auto"/>
        <w:rPr>
          <w:spacing w:val="-2"/>
        </w:rPr>
      </w:pPr>
      <w:r>
        <w:rPr>
          <w:b/>
          <w:spacing w:val="-2"/>
        </w:rPr>
        <w:t xml:space="preserve">Adopted:  </w:t>
      </w:r>
      <w:r w:rsidR="00E26520">
        <w:rPr>
          <w:b/>
          <w:spacing w:val="-2"/>
        </w:rPr>
        <w:t xml:space="preserve">March </w:t>
      </w:r>
      <w:r w:rsidR="00D678C5">
        <w:rPr>
          <w:b/>
          <w:spacing w:val="-2"/>
        </w:rPr>
        <w:t>11</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6520">
        <w:rPr>
          <w:b/>
          <w:spacing w:val="-2"/>
        </w:rPr>
        <w:t xml:space="preserve">March </w:t>
      </w:r>
      <w:r w:rsidR="00D678C5">
        <w:rPr>
          <w:b/>
          <w:spacing w:val="-2"/>
        </w:rPr>
        <w:t>11</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76B92C41">
      <w:pPr>
        <w:rPr>
          <w:spacing w:val="-2"/>
        </w:rPr>
      </w:pPr>
      <w:r>
        <w:t xml:space="preserve">By </w:t>
      </w:r>
      <w:r w:rsidR="004E4A22">
        <w:t>the</w:t>
      </w:r>
      <w:r w:rsidR="002A2D2E">
        <w:t xml:space="preserve"> </w:t>
      </w:r>
      <w:r w:rsidR="00825679">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06D5CC0C">
      <w:pPr>
        <w:pStyle w:val="ParaNum"/>
      </w:pPr>
      <w:r>
        <w:t xml:space="preserve">On </w:t>
      </w:r>
      <w:r w:rsidR="00B419A2">
        <w:t>September 1, 2020</w:t>
      </w:r>
      <w:r>
        <w:t xml:space="preserve">, the </w:t>
      </w:r>
      <w:r w:rsidR="00B419A2">
        <w:t>Lone Pine Paiute</w:t>
      </w:r>
      <w:r w:rsidR="00560FBB">
        <w:t xml:space="preserve"> </w:t>
      </w:r>
      <w:r w:rsidR="00B419A2">
        <w:t>Shoshone</w:t>
      </w:r>
      <w:r w:rsidR="00560FBB">
        <w:t xml:space="preserve"> Reservation</w:t>
      </w:r>
      <w:r w:rsidR="00B419A2">
        <w:t xml:space="preserve"> (Lone Pine </w:t>
      </w:r>
      <w:r w:rsidR="00E40631">
        <w:t>or “the Tribe”</w:t>
      </w:r>
      <w:r w:rsidR="000F352C">
        <w:t>)</w:t>
      </w:r>
      <w:r w:rsidR="00A36044">
        <w:t xml:space="preserve"> submitted</w:t>
      </w:r>
      <w:r w:rsidR="009862E0">
        <w:t xml:space="preserve"> a </w:t>
      </w:r>
      <w:r w:rsidR="000F352C">
        <w:t xml:space="preserve">request </w:t>
      </w:r>
      <w:r w:rsidR="009862E0">
        <w:t xml:space="preserve">for </w:t>
      </w:r>
      <w:r w:rsidR="000F352C">
        <w:rPr>
          <w:szCs w:val="22"/>
        </w:rPr>
        <w:t xml:space="preserve">waiver </w:t>
      </w:r>
      <w:r w:rsidR="00E061F4">
        <w:rPr>
          <w:szCs w:val="22"/>
        </w:rPr>
        <w:t xml:space="preserve">in connection with an application it filed in the 2.5 GHz Rural Tribal Priority </w:t>
      </w:r>
      <w:r w:rsidRPr="0063040D" w:rsidR="00E061F4">
        <w:rPr>
          <w:szCs w:val="22"/>
        </w:rPr>
        <w:t xml:space="preserve">Window </w:t>
      </w:r>
      <w:r w:rsidR="00E061F4">
        <w:rPr>
          <w:szCs w:val="22"/>
        </w:rPr>
        <w:t>(Tribal Window).</w:t>
      </w:r>
      <w:r>
        <w:rPr>
          <w:rStyle w:val="FootnoteReference"/>
          <w:szCs w:val="22"/>
        </w:rPr>
        <w:footnoteReference w:id="3"/>
      </w:r>
      <w:r w:rsidR="00E061F4">
        <w:rPr>
          <w:szCs w:val="22"/>
        </w:rPr>
        <w:t xml:space="preserve">  Lone Pine seeks a waiver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w:t>
      </w:r>
      <w:bookmarkStart w:id="0" w:name="_GoBack"/>
      <w:bookmarkEnd w:id="0"/>
      <w:r w:rsidRPr="0063040D" w:rsidR="000F352C">
        <w:rPr>
          <w:szCs w:val="22"/>
        </w:rPr>
        <w:t>purposes of the</w:t>
      </w:r>
      <w:r w:rsidR="00D9073C">
        <w:rPr>
          <w:szCs w:val="22"/>
        </w:rPr>
        <w:t xml:space="preserve"> Tribal </w:t>
      </w:r>
      <w:r w:rsidRPr="0063040D" w:rsidR="000F352C">
        <w:rPr>
          <w:szCs w:val="22"/>
        </w:rPr>
        <w:t>Window</w:t>
      </w:r>
      <w:r w:rsidR="00E061F4">
        <w:rPr>
          <w:szCs w:val="22"/>
        </w:rPr>
        <w:t>.</w:t>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585076">
        <w:t xml:space="preserve">the </w:t>
      </w:r>
      <w:r w:rsidR="00B419A2">
        <w:t>Lone Pine</w:t>
      </w:r>
      <w:r w:rsidR="000F352C">
        <w:t xml:space="preserve">’s Waiver Request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B35D11" w14:paraId="78938B3C" w14:textId="05DB66B2">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in the </w:t>
      </w:r>
      <w:r w:rsidR="00FF40D0">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7B27AE">
        <w:t xml:space="preserve">to allow </w:t>
      </w:r>
      <w:r w:rsidRPr="00346B72">
        <w:rPr>
          <w:szCs w:val="22"/>
        </w:rPr>
        <w:t xml:space="preserve">for the licensing of off-reservation lands in the </w:t>
      </w:r>
      <w:r w:rsidR="007B27AE">
        <w:rPr>
          <w:szCs w:val="22"/>
        </w:rPr>
        <w:t xml:space="preserve">Tribal </w:t>
      </w:r>
      <w:r w:rsidRPr="00346B72">
        <w:rPr>
          <w:szCs w:val="22"/>
        </w:rPr>
        <w:t>Window.</w:t>
      </w:r>
      <w:r>
        <w:rPr>
          <w:rStyle w:val="FootnoteReference"/>
          <w:szCs w:val="22"/>
        </w:rPr>
        <w:footnoteReference w:id="13"/>
      </w:r>
      <w:r>
        <w:t xml:space="preserve">  </w:t>
      </w:r>
    </w:p>
    <w:p w:rsidR="00C46CBA" w:rsidRPr="00B6311F" w:rsidP="00B35D11" w14:paraId="6924B5C9" w14:textId="749BE9FF">
      <w:pPr>
        <w:pStyle w:val="ParaNum"/>
      </w:pPr>
      <w:r>
        <w:t xml:space="preserve"> </w:t>
      </w:r>
      <w:r w:rsidR="00E40631">
        <w:t xml:space="preserve">The </w:t>
      </w:r>
      <w:r w:rsidR="00B419A2">
        <w:t xml:space="preserve">Lone Pine </w:t>
      </w:r>
      <w:r w:rsidR="0010294A">
        <w:t xml:space="preserve">filed </w:t>
      </w:r>
      <w:r w:rsidR="00357D00">
        <w:t xml:space="preserve">three </w:t>
      </w:r>
      <w:r w:rsidR="0010294A">
        <w:t xml:space="preserve">applications in the </w:t>
      </w:r>
      <w:r w:rsidR="00F128B1">
        <w:t xml:space="preserve">Tribal </w:t>
      </w:r>
      <w:r w:rsidR="0010294A">
        <w:t>Window.</w:t>
      </w:r>
      <w:r>
        <w:rPr>
          <w:rStyle w:val="FootnoteReference"/>
        </w:rPr>
        <w:footnoteReference w:id="14"/>
      </w:r>
      <w:r w:rsidR="0010294A">
        <w:t xml:space="preserve">  </w:t>
      </w:r>
      <w:r w:rsidR="00357D00">
        <w:t xml:space="preserve">The Lone Pine filed an application </w:t>
      </w:r>
      <w:r w:rsidR="009A451D">
        <w:t xml:space="preserve">for a license </w:t>
      </w:r>
      <w:r w:rsidR="004E23FB">
        <w:t xml:space="preserve">for its reservation which </w:t>
      </w:r>
      <w:r w:rsidR="009A451D">
        <w:t>was granted on October 21, 2020.</w:t>
      </w:r>
      <w:r w:rsidRPr="004E23FB" w:rsidR="004E23FB">
        <w:rPr>
          <w:rStyle w:val="FootnoteReference"/>
        </w:rPr>
        <w:t xml:space="preserve"> </w:t>
      </w:r>
      <w:r>
        <w:rPr>
          <w:rStyle w:val="FootnoteReference"/>
        </w:rPr>
        <w:footnoteReference w:id="15"/>
      </w:r>
      <w:r w:rsidR="009A451D">
        <w:t xml:space="preserve">  </w:t>
      </w:r>
      <w:r w:rsidR="00776027">
        <w:t xml:space="preserve">The </w:t>
      </w:r>
      <w:r w:rsidR="009A451D">
        <w:t>Lone Pine also filed an application requesting a waiver to provide service for 132 acres know</w:t>
      </w:r>
      <w:r w:rsidR="00776027">
        <w:t>n</w:t>
      </w:r>
      <w:r w:rsidR="009A451D">
        <w:t xml:space="preserve"> as the Alabama Hills Reservation Trust Land</w:t>
      </w:r>
      <w:r w:rsidR="004E23FB">
        <w:t xml:space="preserve"> which</w:t>
      </w:r>
      <w:r w:rsidR="009A451D">
        <w:t xml:space="preserve"> was granted on December 28, 2020</w:t>
      </w:r>
      <w:r w:rsidRPr="00B6311F" w:rsidR="009A451D">
        <w:t>.</w:t>
      </w:r>
      <w:r>
        <w:rPr>
          <w:rStyle w:val="FootnoteReference"/>
        </w:rPr>
        <w:footnoteReference w:id="16"/>
      </w:r>
      <w:r w:rsidRPr="00B6311F" w:rsidR="00776027">
        <w:t xml:space="preserve">  The </w:t>
      </w:r>
      <w:r w:rsidR="00681F94">
        <w:t xml:space="preserve">third </w:t>
      </w:r>
      <w:r w:rsidRPr="00B6311F" w:rsidR="00776027">
        <w:t xml:space="preserve">application¸ which is the subject of this </w:t>
      </w:r>
      <w:r w:rsidRPr="00B6311F" w:rsidR="00776027">
        <w:rPr>
          <w:i/>
          <w:iCs/>
        </w:rPr>
        <w:t>Memorandum Opinion and Order</w:t>
      </w:r>
      <w:r w:rsidRPr="00B6311F" w:rsidR="00776027">
        <w:t>, request</w:t>
      </w:r>
      <w:r w:rsidR="004E23FB">
        <w:t>s</w:t>
      </w:r>
      <w:r w:rsidRPr="00B6311F" w:rsidR="00776027">
        <w:t xml:space="preserve"> a waiver of the Tribal lands definition for 38.75 acres of </w:t>
      </w:r>
      <w:r w:rsidR="0053062C">
        <w:t xml:space="preserve">fee </w:t>
      </w:r>
      <w:r w:rsidRPr="00B6311F" w:rsidR="00776027">
        <w:t xml:space="preserve">land known as the </w:t>
      </w:r>
      <w:r w:rsidRPr="00B6311F" w:rsidR="00776027">
        <w:t>Olancha</w:t>
      </w:r>
      <w:r w:rsidRPr="00B6311F" w:rsidR="00776027">
        <w:t xml:space="preserve"> Cultural Preservation Land.</w:t>
      </w:r>
      <w:r>
        <w:rPr>
          <w:rStyle w:val="FootnoteReference"/>
        </w:rPr>
        <w:footnoteReference w:id="17"/>
      </w:r>
    </w:p>
    <w:p w:rsidR="009D665F" w:rsidP="009D665F" w14:paraId="5EAAB79B" w14:textId="77777777">
      <w:pPr>
        <w:pStyle w:val="ParaNum"/>
      </w:pPr>
      <w:r w:rsidRPr="00B6311F">
        <w:t xml:space="preserve">As detailed in its Waiver Request, the Lone Pine </w:t>
      </w:r>
      <w:r w:rsidR="00B35D11">
        <w:t>purchased</w:t>
      </w:r>
      <w:r w:rsidRPr="00B6311F" w:rsidR="00B35D11">
        <w:t xml:space="preserve"> </w:t>
      </w:r>
      <w:r w:rsidR="002215CA">
        <w:t xml:space="preserve">the </w:t>
      </w:r>
      <w:r w:rsidR="002215CA">
        <w:t>Olancha</w:t>
      </w:r>
      <w:r w:rsidR="002215CA">
        <w:t xml:space="preserve"> Cultural Preservation Land </w:t>
      </w:r>
      <w:r w:rsidRPr="00B6311F">
        <w:t>from the California Department of Transportation to allow the Lone Pine to protect the site’s cultural value from a</w:t>
      </w:r>
      <w:r w:rsidR="002215CA">
        <w:t xml:space="preserve">n adjacent </w:t>
      </w:r>
      <w:r w:rsidRPr="00B6311F">
        <w:t>highway widening project.</w:t>
      </w:r>
      <w:r>
        <w:rPr>
          <w:rStyle w:val="FootnoteReference"/>
        </w:rPr>
        <w:footnoteReference w:id="18"/>
      </w:r>
      <w:r w:rsidRPr="00B6311F">
        <w:t xml:space="preserve">  The Lone Pine plan</w:t>
      </w:r>
      <w:r w:rsidR="00585076">
        <w:t xml:space="preserve"> </w:t>
      </w:r>
      <w:r w:rsidRPr="00B6311F">
        <w:t xml:space="preserve">to use </w:t>
      </w:r>
      <w:r w:rsidR="009549FB">
        <w:t xml:space="preserve">the </w:t>
      </w:r>
      <w:r w:rsidRPr="00B6311F">
        <w:t xml:space="preserve">spectrum </w:t>
      </w:r>
      <w:r w:rsidR="00B35D11">
        <w:t xml:space="preserve">over this parcel </w:t>
      </w:r>
      <w:r w:rsidR="009F2420">
        <w:t xml:space="preserve">primarily </w:t>
      </w:r>
      <w:r w:rsidR="009549FB">
        <w:t>for</w:t>
      </w:r>
      <w:r w:rsidR="009F2420">
        <w:t xml:space="preserve"> </w:t>
      </w:r>
      <w:r w:rsidRPr="00B6311F">
        <w:t>the security and surveillance of sensitive cultural sites to protect artifacts and cultural resources from looters and vandalism</w:t>
      </w:r>
      <w:r w:rsidR="009F2420">
        <w:t xml:space="preserve">, although it proposes other potential uses as </w:t>
      </w:r>
      <w:r w:rsidR="009F2420">
        <w:t>well</w:t>
      </w:r>
      <w:bookmarkStart w:id="1" w:name="_Hlk61523010"/>
      <w:r w:rsidRPr="00B6311F">
        <w:t>.</w:t>
      </w:r>
      <w:bookmarkEnd w:id="1"/>
      <w:r>
        <w:rPr>
          <w:rStyle w:val="FootnoteReference"/>
        </w:rPr>
        <w:footnoteReference w:id="19"/>
      </w:r>
    </w:p>
    <w:p w:rsidR="004058C5" w:rsidRPr="009D665F" w:rsidP="009D665F" w14:paraId="349E7C4F" w14:textId="69C25102">
      <w:pPr>
        <w:pStyle w:val="ParaNum"/>
      </w:pPr>
      <w:r w:rsidRPr="00B6311F">
        <w:t xml:space="preserve">The instant application was accepted for filing on </w:t>
      </w:r>
      <w:r w:rsidRPr="00B6311F" w:rsidR="00B524AA">
        <w:t>November 10, 2020.</w:t>
      </w:r>
      <w:r>
        <w:rPr>
          <w:rStyle w:val="FootnoteReference"/>
        </w:rPr>
        <w:footnoteReference w:id="20"/>
      </w:r>
      <w:r w:rsidRPr="00B6311F" w:rsidR="00CD2D5F">
        <w:t xml:space="preserve">  No petitions to deny or </w:t>
      </w:r>
      <w:r w:rsidRPr="00B6311F" w:rsidR="001D7987">
        <w:t xml:space="preserve">oppositions </w:t>
      </w:r>
      <w:r w:rsidRPr="00B6311F" w:rsidR="00CD2D5F">
        <w:t>were filed against the application.</w:t>
      </w:r>
    </w:p>
    <w:p w:rsidR="005A057D" w:rsidP="005A057D" w14:paraId="405ED0F0" w14:textId="3263AADC">
      <w:pPr>
        <w:pStyle w:val="Heading1"/>
      </w:pPr>
      <w:r>
        <w:t>Discussion</w:t>
      </w:r>
    </w:p>
    <w:p w:rsidR="00F40C8E" w:rsidP="00CE7D95" w14:paraId="55ACC11A" w14:textId="567493B2">
      <w:pPr>
        <w:pStyle w:val="ParaNum"/>
      </w:pPr>
      <w:r>
        <w:t>A</w:t>
      </w:r>
      <w:r w:rsidR="00E8342D">
        <w:t xml:space="preserve"> request for a waiver </w:t>
      </w:r>
      <w:r>
        <w:t xml:space="preserve">may be granted </w:t>
      </w:r>
      <w:r w:rsidR="00E8342D">
        <w:t>if it is shown that: (</w:t>
      </w:r>
      <w:r w:rsidR="00E8342D">
        <w:t>i</w:t>
      </w:r>
      <w:r w:rsidR="00E8342D">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rsidR="00376E52">
        <w:t xml:space="preserve">  Here, we </w:t>
      </w:r>
      <w:r w:rsidR="003E7714">
        <w:t xml:space="preserve">find that </w:t>
      </w:r>
      <w:r w:rsidR="00B6311F">
        <w:t>the Lone Pine</w:t>
      </w:r>
      <w:r w:rsidR="00CD2D5F">
        <w:t xml:space="preserv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F52F2C">
        <w:t xml:space="preserve">non-reservation </w:t>
      </w:r>
      <w:r w:rsidR="00CD2D5F">
        <w:t>trust lands specified in the application</w:t>
      </w:r>
      <w:r w:rsidR="00B92D1E">
        <w:t>.</w:t>
      </w:r>
    </w:p>
    <w:p w:rsidR="002215CA" w:rsidP="008E710A" w14:paraId="53F1B9EF" w14:textId="14E7BEDB">
      <w:pPr>
        <w:pStyle w:val="ParaNum"/>
      </w:pPr>
      <w:r>
        <w:t>The Commission established a Tribal Priority Window to address the acute problem of lack of access to wireless communications services in rural Tribal areas.</w:t>
      </w:r>
      <w:r>
        <w:rPr>
          <w:rStyle w:val="FootnoteReference"/>
        </w:rPr>
        <w:footnoteReference w:id="22"/>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2F77DA">
        <w:t xml:space="preserve">Tribal </w:t>
      </w:r>
      <w:r>
        <w:t>Window’s purpose of providing wireless communications services in rural Tribal areas.</w:t>
      </w:r>
      <w:r w:rsidR="009E3520">
        <w:t xml:space="preserve"> </w:t>
      </w:r>
      <w:r w:rsidR="008B462F">
        <w:t xml:space="preserve"> </w:t>
      </w:r>
      <w:r w:rsidRPr="002215CA" w:rsidR="008B462F">
        <w:t xml:space="preserve">First, we find that the </w:t>
      </w:r>
      <w:r w:rsidRPr="002215CA" w:rsidR="00B6311F">
        <w:t>Lone Pine</w:t>
      </w:r>
      <w:r w:rsidRPr="002215CA" w:rsidR="008B462F">
        <w:t xml:space="preserve"> have shown </w:t>
      </w:r>
      <w:r w:rsidRPr="002215CA" w:rsidR="00B530E5">
        <w:t xml:space="preserve">that </w:t>
      </w:r>
      <w:r w:rsidRPr="002215CA" w:rsidR="008B462F">
        <w:t xml:space="preserve">the </w:t>
      </w:r>
      <w:r w:rsidR="00681F94">
        <w:t xml:space="preserve">fee </w:t>
      </w:r>
      <w:r w:rsidRPr="002215CA" w:rsidR="008B462F">
        <w:t>land</w:t>
      </w:r>
      <w:r w:rsidRPr="002215CA" w:rsidR="00B62D8E">
        <w:t>s</w:t>
      </w:r>
      <w:r w:rsidRPr="002215CA" w:rsidR="008B462F">
        <w:t xml:space="preserve"> in question</w:t>
      </w:r>
      <w:r w:rsidRPr="002215CA" w:rsidR="00B530E5">
        <w:t xml:space="preserve"> </w:t>
      </w:r>
      <w:r w:rsidRPr="002215CA" w:rsidR="00B62D8E">
        <w:t xml:space="preserve">are </w:t>
      </w:r>
      <w:r w:rsidR="00681F94">
        <w:t>owned</w:t>
      </w:r>
      <w:r w:rsidR="00431DDC">
        <w:t xml:space="preserve"> directly</w:t>
      </w:r>
      <w:r w:rsidR="00681F94">
        <w:t xml:space="preserve"> by </w:t>
      </w:r>
      <w:r w:rsidRPr="002215CA" w:rsidR="00B530E5">
        <w:t>the Tribe</w:t>
      </w:r>
      <w:r w:rsidRPr="002215CA">
        <w:t xml:space="preserve">.  </w:t>
      </w:r>
      <w:r w:rsidRPr="002215CA" w:rsidR="00F52F2C">
        <w:t>W</w:t>
      </w:r>
      <w:r w:rsidRPr="002215CA" w:rsidR="00B530E5">
        <w:t xml:space="preserve">e find that, </w:t>
      </w:r>
      <w:r w:rsidRPr="002215CA" w:rsidR="008B462F">
        <w:t xml:space="preserve">based upon the showing made by </w:t>
      </w:r>
      <w:r w:rsidRPr="002215CA" w:rsidR="00B6311F">
        <w:t>the Lone Pine</w:t>
      </w:r>
      <w:r w:rsidRPr="002215CA" w:rsidR="008B462F">
        <w:t>, treating th</w:t>
      </w:r>
      <w:r w:rsidRPr="002215CA" w:rsidR="00B62D8E">
        <w:t>e</w:t>
      </w:r>
      <w:r w:rsidRPr="002215CA" w:rsidR="001E23A8">
        <w:t>s</w:t>
      </w:r>
      <w:r w:rsidRPr="002215CA" w:rsidR="00B62D8E">
        <w:t>e</w:t>
      </w:r>
      <w:r w:rsidRPr="002215CA" w:rsidR="001E23A8">
        <w:t xml:space="preserve"> rural</w:t>
      </w:r>
      <w:r w:rsidRPr="002215CA" w:rsidR="008B462F">
        <w:t xml:space="preserve"> land</w:t>
      </w:r>
      <w:r w:rsidRPr="002215CA" w:rsidR="00B62D8E">
        <w:t>s</w:t>
      </w:r>
      <w:r w:rsidRPr="002215CA" w:rsidR="001E23A8">
        <w:t xml:space="preserve"> </w:t>
      </w:r>
      <w:r w:rsidRPr="002215CA" w:rsidR="008B462F">
        <w:t xml:space="preserve">as </w:t>
      </w:r>
      <w:r w:rsidRPr="002215CA" w:rsidR="00F52F2C">
        <w:t xml:space="preserve">eligible </w:t>
      </w:r>
      <w:r w:rsidRPr="002215CA" w:rsidR="008B462F">
        <w:t>Tribal land</w:t>
      </w:r>
      <w:r w:rsidRPr="002215CA" w:rsidR="00B62D8E">
        <w:t>s</w:t>
      </w:r>
      <w:r w:rsidRPr="002215CA" w:rsidR="008B462F">
        <w:t xml:space="preserve"> </w:t>
      </w:r>
      <w:r w:rsidRPr="002215CA" w:rsidR="00D9073C">
        <w:t xml:space="preserve">under the </w:t>
      </w:r>
      <w:r w:rsidR="002F77DA">
        <w:t xml:space="preserve">Tribal </w:t>
      </w:r>
      <w:r w:rsidRPr="002215CA" w:rsidR="00D9073C">
        <w:t xml:space="preserve">Window </w:t>
      </w:r>
      <w:r w:rsidRPr="002215CA" w:rsidR="008B462F">
        <w:t xml:space="preserve">would be consistent </w:t>
      </w:r>
      <w:r w:rsidRPr="002215CA" w:rsidR="00E84997">
        <w:t xml:space="preserve">with the </w:t>
      </w:r>
      <w:r w:rsidR="007B27AE">
        <w:t xml:space="preserve">Tribal </w:t>
      </w:r>
      <w:r w:rsidRPr="002215CA" w:rsidR="00E84997">
        <w:t>Window’s purpose.</w:t>
      </w:r>
      <w:r>
        <w:rPr>
          <w:rStyle w:val="FootnoteReference"/>
        </w:rPr>
        <w:footnoteReference w:id="23"/>
      </w:r>
      <w:r w:rsidRPr="002215CA" w:rsidR="00E84997">
        <w:t xml:space="preserve">  </w:t>
      </w:r>
      <w:r w:rsidR="00431DDC">
        <w:rPr>
          <w:rStyle w:val="normaltextrun"/>
        </w:rPr>
        <w:t xml:space="preserve">We note that the lands in question are areas </w:t>
      </w:r>
      <w:r w:rsidR="002476A9">
        <w:rPr>
          <w:rStyle w:val="normaltextrun"/>
        </w:rPr>
        <w:t xml:space="preserve">subject to </w:t>
      </w:r>
      <w:r w:rsidR="00431DDC">
        <w:rPr>
          <w:rStyle w:val="normaltextrun"/>
        </w:rPr>
        <w:t xml:space="preserve">the Tribe’s current, demonstrated authority.  </w:t>
      </w:r>
      <w:r w:rsidR="005968F7">
        <w:t>In</w:t>
      </w:r>
      <w:r w:rsidR="007B27AE">
        <w:t xml:space="preserve"> addition</w:t>
      </w:r>
      <w:r w:rsidR="00E84997">
        <w:t xml:space="preserve">, </w:t>
      </w:r>
      <w:r w:rsidR="00116E19">
        <w:t xml:space="preserve">we find that a waiver would be in the public interest because </w:t>
      </w:r>
      <w:r w:rsidR="00E84997">
        <w:t xml:space="preserve">the </w:t>
      </w:r>
      <w:r w:rsidR="00B6311F">
        <w:t xml:space="preserve">Lone Pine </w:t>
      </w:r>
      <w:r w:rsidR="00E84997">
        <w:t>have plan</w:t>
      </w:r>
      <w:r w:rsidR="005968F7">
        <w:t>s</w:t>
      </w:r>
      <w:r w:rsidR="00E84997">
        <w:t xml:space="preserve"> to use the spectrum </w:t>
      </w:r>
      <w:r w:rsidR="00F059EC">
        <w:t xml:space="preserve">on </w:t>
      </w:r>
      <w:r w:rsidR="0074703B">
        <w:t xml:space="preserve">rural </w:t>
      </w:r>
      <w:r w:rsidR="00F059EC">
        <w:t>land</w:t>
      </w:r>
      <w:r w:rsidR="0074703B">
        <w:t>s</w:t>
      </w:r>
      <w:r w:rsidR="00431DDC">
        <w:t xml:space="preserve"> owned directly by the Tribe</w:t>
      </w:r>
      <w:r w:rsidR="00F059EC">
        <w:t>.</w:t>
      </w:r>
    </w:p>
    <w:p w:rsidR="00D9073C" w:rsidP="002215CA" w14:paraId="2A0F2F76" w14:textId="165171DD">
      <w:pPr>
        <w:pStyle w:val="ParaNum"/>
      </w:pPr>
      <w:r>
        <w:t xml:space="preserve">We note that the Lone Pine must ensure that any system it deploys complies with our technical rules.  </w:t>
      </w:r>
      <w:r w:rsidR="002215CA">
        <w:t>In particular, our rules for the 2.5 GHz band limit the field strength that can be radiated at the border of a licensee’s service area.</w:t>
      </w:r>
      <w:r>
        <w:rPr>
          <w:rStyle w:val="FootnoteReference"/>
        </w:rPr>
        <w:footnoteReference w:id="24"/>
      </w:r>
      <w:r w:rsidR="002215CA">
        <w:t xml:space="preserve">  Also, a licensee’s entitlement to interference protection is dependent on its compliance with the height benchmark</w:t>
      </w:r>
      <w:r w:rsidR="00D2693C">
        <w:t>,</w:t>
      </w:r>
      <w:r w:rsidR="002215CA">
        <w:t xml:space="preserve"> which is dependent on the height of the antenna and the distance to another licensee’s geographic service area.</w:t>
      </w:r>
      <w:r>
        <w:rPr>
          <w:rStyle w:val="FootnoteReference"/>
        </w:rPr>
        <w:footnoteReference w:id="25"/>
      </w:r>
      <w:r w:rsidR="002215CA">
        <w:t xml:space="preserve">  Absent agreements with neighboring licensees or a waiver of those rules, the Lone Pine must comply with those rules.</w:t>
      </w:r>
      <w:r w:rsidR="00E84997">
        <w:t xml:space="preserve">  </w:t>
      </w:r>
      <w:r w:rsidR="00B530E5">
        <w:t xml:space="preserve">  </w:t>
      </w:r>
    </w:p>
    <w:p w:rsidR="001E7912" w:rsidP="008E710A" w14:paraId="0D74ACF6" w14:textId="7D5141A7">
      <w:pPr>
        <w:pStyle w:val="ParaNum"/>
      </w:pPr>
      <w:r>
        <w:rPr>
          <w:szCs w:val="22"/>
        </w:rPr>
        <w:t>We note that our decision here is limited to the suitability of the</w:t>
      </w:r>
      <w:r w:rsidR="001E23A8">
        <w:rPr>
          <w:szCs w:val="22"/>
        </w:rPr>
        <w:t>se specific</w:t>
      </w:r>
      <w:r>
        <w:rPr>
          <w:szCs w:val="22"/>
        </w:rPr>
        <w:t xml:space="preserve"> </w:t>
      </w:r>
      <w:r w:rsidR="0010780A">
        <w:rPr>
          <w:szCs w:val="22"/>
        </w:rPr>
        <w:t xml:space="preserve">fee </w:t>
      </w:r>
      <w:r>
        <w:rPr>
          <w:szCs w:val="22"/>
        </w:rPr>
        <w:t xml:space="preserve">lands </w:t>
      </w:r>
      <w:r w:rsidR="001E23A8">
        <w:rPr>
          <w:szCs w:val="22"/>
        </w:rPr>
        <w:t>found as eligible Tribal land</w:t>
      </w:r>
      <w:r w:rsidR="00B62D8E">
        <w:rPr>
          <w:szCs w:val="22"/>
        </w:rPr>
        <w:t>s</w:t>
      </w:r>
      <w:r w:rsidR="001E23A8">
        <w:rPr>
          <w:szCs w:val="22"/>
        </w:rPr>
        <w:t xml:space="preserve"> </w:t>
      </w:r>
      <w:r>
        <w:rPr>
          <w:szCs w:val="22"/>
        </w:rPr>
        <w:t xml:space="preserve">under the </w:t>
      </w:r>
      <w:r w:rsidR="00AA1BC6">
        <w:rPr>
          <w:szCs w:val="22"/>
        </w:rPr>
        <w:t xml:space="preserve">Tribal </w:t>
      </w:r>
      <w:r>
        <w:rPr>
          <w:szCs w:val="22"/>
        </w:rPr>
        <w:t>Window.  We make no determination as to the status of the</w:t>
      </w:r>
      <w:r w:rsidR="001E23A8">
        <w:rPr>
          <w:szCs w:val="22"/>
        </w:rPr>
        <w:t xml:space="preserve">se </w:t>
      </w:r>
      <w:r>
        <w:rPr>
          <w:szCs w:val="22"/>
        </w:rPr>
        <w:t>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F506B1" w:rsidP="00F506B1" w14:paraId="60591E4D" w14:textId="2F86E982">
      <w:pPr>
        <w:pStyle w:val="ParaNum"/>
      </w:pPr>
      <w:r>
        <w:t xml:space="preserve">Accordingly, IT IS ORDERED, pursuant to </w:t>
      </w:r>
      <w:r w:rsidR="0098303A">
        <w:t>s</w:t>
      </w:r>
      <w:r>
        <w:t>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w:t>
      </w:r>
      <w:r w:rsidR="00B6739B">
        <w:t>i</w:t>
      </w:r>
      <w:r w:rsidRPr="00DB4CC8" w:rsidR="00B6739B">
        <w:t xml:space="preserve">), </w:t>
      </w:r>
      <w:r w:rsidRPr="00DB4CC8" w:rsidR="00BE268B">
        <w:t>303(c), 309(a),</w:t>
      </w:r>
      <w:r w:rsidR="00BE268B">
        <w:t xml:space="preserve"> </w:t>
      </w:r>
      <w:r w:rsidR="00B6739B">
        <w:t xml:space="preserve">and </w:t>
      </w:r>
      <w:r w:rsidR="0098303A">
        <w:t>s</w:t>
      </w:r>
      <w:r w:rsidR="00B6739B">
        <w:t>ection 1.925(b)(3) of the Commission’s Rules, 47 CFR § 1.925(b)(3), that the waiver request filed by the</w:t>
      </w:r>
      <w:r w:rsidRPr="00DD481B" w:rsidR="00DD481B">
        <w:t xml:space="preserve"> </w:t>
      </w:r>
      <w:r w:rsidR="002215CA">
        <w:t xml:space="preserve">Lone Pine Paiute Shoshone </w:t>
      </w:r>
      <w:r w:rsidR="00183CB9">
        <w:t>Reservat</w:t>
      </w:r>
      <w:r w:rsidR="00CC3843">
        <w:t>i</w:t>
      </w:r>
      <w:r w:rsidR="00183CB9">
        <w:t xml:space="preserve">on </w:t>
      </w:r>
      <w:r w:rsidR="00DD481B">
        <w:t xml:space="preserve">on </w:t>
      </w:r>
      <w:r w:rsidR="002215CA">
        <w:t>September 1</w:t>
      </w:r>
      <w:r w:rsidR="00DD481B">
        <w:t>, 2020 IS</w:t>
      </w:r>
      <w:r w:rsidR="008E710A">
        <w:t xml:space="preserve"> GRANTED, and </w:t>
      </w:r>
      <w:r w:rsidR="0098303A">
        <w:t>s</w:t>
      </w:r>
      <w:r w:rsidR="008E710A">
        <w:t>ection 27.1204(b)(2) of the Commission’s rules IS WAIVED to allow licensing of the land</w:t>
      </w:r>
      <w:r w:rsidR="00A91F73">
        <w:t>s</w:t>
      </w:r>
      <w:r w:rsidR="008E710A">
        <w:t xml:space="preserve"> specified in the application</w:t>
      </w:r>
      <w:r w:rsidR="00D34AE4">
        <w:t>.</w:t>
      </w:r>
    </w:p>
    <w:p w:rsidR="00A54C62" w:rsidP="00A54C62" w14:paraId="5A778E92" w14:textId="3C64F91B">
      <w:pPr>
        <w:pStyle w:val="ParaNum"/>
      </w:pPr>
      <w:r>
        <w:t xml:space="preserve">IT IS FURTHER ORDERED, pursuant to </w:t>
      </w:r>
      <w:r w:rsidR="0098303A">
        <w:t>s</w:t>
      </w:r>
      <w:r>
        <w:t>ections 4(</w:t>
      </w:r>
      <w:r>
        <w:t>i</w:t>
      </w:r>
      <w:r>
        <w:t>) and 309 of the Communications Act of 1934, as amended, 47 U.S.C. §§ 154(</w:t>
      </w:r>
      <w:r>
        <w:t>i</w:t>
      </w:r>
      <w:r>
        <w:t xml:space="preserve">), 309, and </w:t>
      </w:r>
      <w:r w:rsidR="0098303A">
        <w:t>s</w:t>
      </w:r>
      <w:r>
        <w:t xml:space="preserve">ection 27.1204 of the Commission’s rules, 47 CFR § 27.1204, that the licensing staff of the Broadband Division SHALL PROCESS the application filed </w:t>
      </w:r>
      <w:r>
        <w:rPr>
          <w:szCs w:val="22"/>
        </w:rPr>
        <w:t>by the</w:t>
      </w:r>
      <w:r w:rsidRPr="00A54C62">
        <w:t xml:space="preserve"> </w:t>
      </w:r>
      <w:r w:rsidR="002215CA">
        <w:t xml:space="preserve">Lone Pine Paiute Shoshone </w:t>
      </w:r>
      <w:r w:rsidR="00183CB9">
        <w:t>Reservation</w:t>
      </w:r>
      <w:r w:rsidR="002215CA">
        <w:t xml:space="preserve"> </w:t>
      </w:r>
      <w:r>
        <w:t>for a new 2.5 GHz license (File No.</w:t>
      </w:r>
      <w:r w:rsidR="005B1154">
        <w:t xml:space="preserve"> </w:t>
      </w:r>
      <w:r w:rsidRPr="00F31D37" w:rsidR="005B1154">
        <w:rPr>
          <w:spacing w:val="-2"/>
        </w:rPr>
        <w:t>0009</w:t>
      </w:r>
      <w:r w:rsidR="002215CA">
        <w:rPr>
          <w:spacing w:val="-2"/>
        </w:rPr>
        <w:t>209314</w:t>
      </w:r>
      <w:r>
        <w:t xml:space="preserve">) in accordance with this </w:t>
      </w:r>
      <w:r>
        <w:rPr>
          <w:i/>
          <w:iCs/>
        </w:rPr>
        <w:t xml:space="preserve">Memorandum Opinion and Order </w:t>
      </w:r>
      <w:r>
        <w:t>and the Commission’s rules and policies.</w:t>
      </w:r>
    </w:p>
    <w:p w:rsidR="00D34AE4" w:rsidRPr="00F506B1" w:rsidP="00F506B1" w14:paraId="67AFC183" w14:textId="2E35BD11">
      <w:pPr>
        <w:pStyle w:val="ParaNum"/>
      </w:pPr>
      <w:r>
        <w:t xml:space="preserve">This action is taken under delegated authority pursuant to </w:t>
      </w:r>
      <w:r w:rsidR="0098303A">
        <w:t>s</w:t>
      </w:r>
      <w:r>
        <w:t>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04D227DF">
      <w:pPr>
        <w:rPr>
          <w:szCs w:val="22"/>
        </w:rPr>
      </w:pPr>
      <w:r>
        <w:rPr>
          <w:szCs w:val="22"/>
        </w:rPr>
        <w:tab/>
      </w:r>
      <w:r>
        <w:rPr>
          <w:szCs w:val="22"/>
        </w:rPr>
        <w:tab/>
      </w:r>
      <w:r>
        <w:rPr>
          <w:szCs w:val="22"/>
        </w:rPr>
        <w:tab/>
      </w:r>
      <w:r>
        <w:rPr>
          <w:szCs w:val="22"/>
        </w:rPr>
        <w:tab/>
      </w:r>
      <w:r>
        <w:rPr>
          <w:szCs w:val="22"/>
        </w:rPr>
        <w:tab/>
      </w:r>
      <w:r w:rsidR="00825679">
        <w:rPr>
          <w:szCs w:val="22"/>
        </w:rPr>
        <w:t>Joel</w:t>
      </w:r>
      <w:r w:rsidR="00FC7B20">
        <w:rPr>
          <w:szCs w:val="22"/>
        </w:rPr>
        <w:t xml:space="preserve"> </w:t>
      </w:r>
      <w:r w:rsidR="00825679">
        <w:rPr>
          <w:szCs w:val="22"/>
        </w:rPr>
        <w:t>Taubenblatt</w:t>
      </w:r>
    </w:p>
    <w:p w:rsidR="006C3263" w:rsidRPr="009D665F" w:rsidP="009D665F" w14:paraId="2C75981C" w14:textId="56529524">
      <w:pPr>
        <w:rPr>
          <w:szCs w:val="22"/>
        </w:rPr>
      </w:pPr>
      <w:r>
        <w:rPr>
          <w:szCs w:val="22"/>
        </w:rPr>
        <w:tab/>
      </w:r>
      <w:r>
        <w:rPr>
          <w:szCs w:val="22"/>
        </w:rPr>
        <w:tab/>
      </w:r>
      <w:r>
        <w:rPr>
          <w:szCs w:val="22"/>
        </w:rPr>
        <w:tab/>
      </w:r>
      <w:r>
        <w:rPr>
          <w:szCs w:val="22"/>
        </w:rPr>
        <w:tab/>
      </w:r>
      <w:r>
        <w:rPr>
          <w:szCs w:val="22"/>
        </w:rPr>
        <w:tab/>
      </w:r>
      <w:r w:rsidR="00825679">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440E" w14:paraId="044EFFDB" w14:textId="77777777">
      <w:r>
        <w:separator/>
      </w:r>
    </w:p>
  </w:footnote>
  <w:footnote w:type="continuationSeparator" w:id="1">
    <w:p w:rsidR="00DE440E" w:rsidP="00C721AC" w14:paraId="2FDE471E" w14:textId="77777777">
      <w:pPr>
        <w:spacing w:before="120"/>
        <w:rPr>
          <w:sz w:val="20"/>
        </w:rPr>
      </w:pPr>
      <w:r>
        <w:rPr>
          <w:sz w:val="20"/>
        </w:rPr>
        <w:t xml:space="preserve">(Continued from previous page)  </w:t>
      </w:r>
      <w:r>
        <w:rPr>
          <w:sz w:val="20"/>
        </w:rPr>
        <w:separator/>
      </w:r>
    </w:p>
  </w:footnote>
  <w:footnote w:type="continuationNotice" w:id="2">
    <w:p w:rsidR="00DE440E" w:rsidP="00C721AC" w14:paraId="2B012C25" w14:textId="77777777">
      <w:pPr>
        <w:jc w:val="right"/>
        <w:rPr>
          <w:sz w:val="20"/>
        </w:rPr>
      </w:pPr>
      <w:r>
        <w:rPr>
          <w:sz w:val="20"/>
        </w:rPr>
        <w:t>(continued….)</w:t>
      </w:r>
    </w:p>
  </w:footnote>
  <w:footnote w:id="3">
    <w:p w:rsidR="00E061F4" w14:paraId="484F8E2D" w14:textId="546BA3B1">
      <w:pPr>
        <w:pStyle w:val="FootnoteText"/>
      </w:pPr>
      <w:r>
        <w:rPr>
          <w:rStyle w:val="FootnoteReference"/>
        </w:rPr>
        <w:footnoteRef/>
      </w:r>
      <w:r>
        <w:t xml:space="preserve"> The Lone Pine </w:t>
      </w:r>
      <w:r w:rsidR="00FA475B">
        <w:t>Paiute-Shoshone</w:t>
      </w:r>
      <w:r w:rsidR="00FA475B">
        <w:t xml:space="preserve"> Tribe, as identified by the Bureau of Indian Affairs on its list of federally recognized Tribes, </w:t>
      </w:r>
      <w:r>
        <w:t xml:space="preserve">filed under the name Lone Pine Paiute Shoshone Reservation.  </w:t>
      </w:r>
      <w:r w:rsidRPr="009D665F">
        <w:rPr>
          <w:i/>
          <w:iCs/>
        </w:rPr>
        <w:t>See</w:t>
      </w:r>
      <w:r>
        <w:t xml:space="preserve"> File No. </w:t>
      </w:r>
      <w:r w:rsidRPr="00AE777F">
        <w:t>0009</w:t>
      </w:r>
      <w:r>
        <w:t xml:space="preserve">209314, Lone Pine Paiute Shoshone Reservation, Geographic Waiver 2 of 2 – </w:t>
      </w:r>
      <w:r>
        <w:t>Olancha</w:t>
      </w:r>
      <w:r>
        <w:t xml:space="preserve"> Cultural Preservation Land</w:t>
      </w:r>
      <w:r w:rsidRPr="00022817">
        <w:t xml:space="preserve"> </w:t>
      </w:r>
      <w:r>
        <w:t>(Waiver Request).</w:t>
      </w:r>
      <w:r w:rsidR="00FA475B">
        <w:t xml:space="preserve">  </w:t>
      </w:r>
      <w:r w:rsidRPr="00D678C5" w:rsidR="00FA475B">
        <w:rPr>
          <w:i/>
          <w:iCs/>
        </w:rPr>
        <w:t xml:space="preserve">See </w:t>
      </w:r>
      <w:r w:rsidRPr="00D678C5" w:rsidR="00CD64C8">
        <w:t>Bureau of Indian Affairs,</w:t>
      </w:r>
      <w:r w:rsidR="00CD64C8">
        <w:rPr>
          <w:i/>
          <w:iCs/>
        </w:rPr>
        <w:t xml:space="preserve"> </w:t>
      </w:r>
      <w:r w:rsidRPr="00CD64C8" w:rsidR="00FA475B">
        <w:t>Indian Entities Recognized by and Eligible to Receive Services from the United States Bureau of Indian Affairs</w:t>
      </w:r>
      <w:r w:rsidR="00FA475B">
        <w:t>, 86 F</w:t>
      </w:r>
      <w:r w:rsidR="00CD64C8">
        <w:t xml:space="preserve">ed. </w:t>
      </w:r>
      <w:r w:rsidR="00FA475B">
        <w:t>R</w:t>
      </w:r>
      <w:r w:rsidR="00CD64C8">
        <w:t>eg.</w:t>
      </w:r>
      <w:r w:rsidR="00FA475B">
        <w:t xml:space="preserve"> 7554 (</w:t>
      </w:r>
      <w:r w:rsidR="00CD64C8">
        <w:t xml:space="preserve">Jan. 29, </w:t>
      </w:r>
      <w:r w:rsidR="00FA475B">
        <w:t>2021).</w:t>
      </w:r>
    </w:p>
  </w:footnote>
  <w:footnote w:id="4">
    <w:p w:rsidR="000F352C" w:rsidP="000F352C" w14:paraId="398FF75A" w14:textId="5488298E">
      <w:pPr>
        <w:pStyle w:val="FootnoteText"/>
      </w:pPr>
      <w:r>
        <w:rPr>
          <w:rStyle w:val="FootnoteReference"/>
        </w:rPr>
        <w:footnoteRef/>
      </w:r>
      <w:r w:rsidR="004D039E">
        <w:t xml:space="preserve"> </w:t>
      </w:r>
      <w:r w:rsidR="00E061F4">
        <w:rPr>
          <w:i/>
        </w:rPr>
        <w:t>See</w:t>
      </w:r>
      <w:r w:rsidR="00E061F4">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7B0347D2">
      <w:pPr>
        <w:pStyle w:val="FootnoteText"/>
      </w:pPr>
      <w:r>
        <w:rPr>
          <w:rStyle w:val="FootnoteReference"/>
        </w:rPr>
        <w:footnoteRef/>
      </w:r>
      <w:r>
        <w:t xml:space="preserve"> </w:t>
      </w:r>
      <w:r w:rsidRPr="007F285E">
        <w:rPr>
          <w:i/>
          <w:iCs/>
        </w:rPr>
        <w:t>See</w:t>
      </w:r>
      <w:r>
        <w:t xml:space="preserve"> 47 CFR § 27.1204(b)(1).</w:t>
      </w:r>
      <w:r w:rsidR="00730ED4">
        <w:t xml:space="preserve">  </w:t>
      </w:r>
    </w:p>
  </w:footnote>
  <w:footnote w:id="8">
    <w:p w:rsidR="00167709" w14:paraId="5E293E34" w14:textId="77EF9D74">
      <w:pPr>
        <w:pStyle w:val="FootnoteText"/>
      </w:pPr>
      <w:r>
        <w:rPr>
          <w:rStyle w:val="FootnoteReference"/>
        </w:rPr>
        <w:footnoteRef/>
      </w:r>
      <w:r>
        <w:t xml:space="preserve"> </w:t>
      </w:r>
      <w:r w:rsidRPr="00621BA8">
        <w:rPr>
          <w:i/>
          <w:iCs/>
        </w:rPr>
        <w:t>See</w:t>
      </w:r>
      <w:r>
        <w:t xml:space="preserve"> 47 CFR § 27.1204(b)(2).</w:t>
      </w:r>
      <w:r w:rsidR="00E061F4">
        <w:t xml:space="preserve">  The rule defines eligible Tribal lands </w:t>
      </w:r>
      <w:r w:rsidR="00E061F4">
        <w:rPr>
          <w:szCs w:val="22"/>
        </w:rPr>
        <w:t xml:space="preserve">in relevant part </w:t>
      </w:r>
      <w:r w:rsidRPr="0063040D" w:rsidR="00E061F4">
        <w:rPr>
          <w:szCs w:val="22"/>
        </w:rPr>
        <w:t>as</w:t>
      </w:r>
      <w:r w:rsidRPr="00212B92" w:rsidR="00E061F4">
        <w:rPr>
          <w:szCs w:val="22"/>
        </w:rPr>
        <w:t xml:space="preserve"> </w:t>
      </w:r>
      <w:r w:rsidR="00E061F4">
        <w:rPr>
          <w:szCs w:val="22"/>
        </w:rPr>
        <w:t>“</w:t>
      </w:r>
      <w:r w:rsidRPr="00212B92" w:rsidR="00E061F4">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E061F4">
        <w:rPr>
          <w:szCs w:val="22"/>
        </w:rPr>
        <w:t xml:space="preserve">  </w:t>
      </w:r>
      <w:r w:rsidR="00E061F4">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59F513E0">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D2130">
        <w:t xml:space="preserve">how applicants could </w:t>
      </w:r>
      <w:r w:rsidRPr="00EE144A" w:rsidR="00853E61">
        <w:t>demonstrat</w:t>
      </w:r>
      <w:r w:rsidR="00CD2130">
        <w:t>e</w:t>
      </w:r>
      <w:r w:rsidRPr="00EE144A" w:rsidR="00853E61">
        <w:t xml:space="preserve"> compliance with the eligibility requirements </w:t>
      </w:r>
      <w:r w:rsidR="00CD2130">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w:t>
      </w:r>
    </w:p>
  </w:footnote>
  <w:footnote w:id="11">
    <w:p w:rsidR="00F00F16" w:rsidRPr="00F00F16" w14:paraId="0C8B1DB4" w14:textId="42933526">
      <w:pPr>
        <w:pStyle w:val="FootnoteText"/>
      </w:pPr>
      <w:r>
        <w:rPr>
          <w:rStyle w:val="FootnoteReference"/>
        </w:rPr>
        <w:footnoteRef/>
      </w:r>
      <w:r>
        <w:t xml:space="preserve"> </w:t>
      </w:r>
      <w:r>
        <w:rPr>
          <w:i/>
          <w:iCs/>
        </w:rPr>
        <w:t>See Transforming the 2.5 GHz Band</w:t>
      </w:r>
      <w:r>
        <w:t xml:space="preserve">, Order on Reconsideration, </w:t>
      </w:r>
      <w:r w:rsidRPr="00250240" w:rsidR="00250240">
        <w:t xml:space="preserve">35 FCC </w:t>
      </w:r>
      <w:r w:rsidRPr="00250240" w:rsidR="00250240">
        <w:t>Rcd</w:t>
      </w:r>
      <w:r w:rsidRPr="00250240" w:rsidR="00250240">
        <w:t xml:space="preserve"> 15074</w:t>
      </w:r>
      <w:r w:rsidR="00250240">
        <w:t>, 15080-81, para. 22</w:t>
      </w:r>
      <w:r>
        <w:t xml:space="preserve"> (2020) (</w:t>
      </w:r>
      <w:r>
        <w:rPr>
          <w:i/>
          <w:iCs/>
        </w:rPr>
        <w:t>Reconsideration Order</w:t>
      </w:r>
      <w:r>
        <w:t>).</w:t>
      </w:r>
    </w:p>
  </w:footnote>
  <w:footnote w:id="12">
    <w:p w:rsidR="00446C4F" w14:paraId="1A147AF7" w14:textId="5D5B0A4D">
      <w:pPr>
        <w:pStyle w:val="FootnoteText"/>
      </w:pPr>
      <w:r>
        <w:rPr>
          <w:rStyle w:val="FootnoteReference"/>
        </w:rPr>
        <w:footnoteRef/>
      </w:r>
      <w:r>
        <w:t xml:space="preserve"> </w:t>
      </w:r>
      <w:r w:rsidRPr="00641DDA">
        <w:rPr>
          <w:i/>
          <w:iCs/>
        </w:rPr>
        <w:t>Id</w:t>
      </w:r>
      <w:r>
        <w:t xml:space="preserve">. </w:t>
      </w:r>
      <w:r w:rsidR="00250240">
        <w:t>at 15081, para. 22.</w:t>
      </w:r>
    </w:p>
  </w:footnote>
  <w:footnote w:id="13">
    <w:p w:rsidR="00346B72" w:rsidRPr="00346B72" w14:paraId="1C91C16A" w14:textId="1876E21C">
      <w:pPr>
        <w:pStyle w:val="FootnoteText"/>
      </w:pPr>
      <w:r>
        <w:rPr>
          <w:rStyle w:val="FootnoteReference"/>
        </w:rPr>
        <w:footnoteRef/>
      </w:r>
      <w:r>
        <w:t xml:space="preserve"> </w:t>
      </w:r>
      <w:r>
        <w:rPr>
          <w:i/>
          <w:iCs/>
        </w:rPr>
        <w:t>Id.</w:t>
      </w:r>
      <w:r>
        <w:t xml:space="preserve"> at </w:t>
      </w:r>
      <w:r w:rsidR="00250240">
        <w:t xml:space="preserve">15081, </w:t>
      </w:r>
      <w:r>
        <w:t>para. 23.</w:t>
      </w:r>
    </w:p>
  </w:footnote>
  <w:footnote w:id="14">
    <w:p w:rsidR="00B419A2" w14:paraId="63965523" w14:textId="706AA93B">
      <w:pPr>
        <w:pStyle w:val="FootnoteText"/>
      </w:pPr>
      <w:r>
        <w:rPr>
          <w:rStyle w:val="FootnoteReference"/>
        </w:rPr>
        <w:footnoteRef/>
      </w:r>
      <w:r>
        <w:t xml:space="preserve"> Files No. </w:t>
      </w:r>
      <w:r w:rsidR="009A451D">
        <w:t xml:space="preserve">0009093470 (filed May 28, 2020; amended Aug. 31, 2020, Sept. 1, 2020); 0009209313 (filed Sept. 1, 2020); 0009209314 (filed Sept. 1, 2020).        </w:t>
      </w:r>
    </w:p>
  </w:footnote>
  <w:footnote w:id="15">
    <w:p w:rsidR="004E23FB" w:rsidP="004E23FB" w14:paraId="0C389F4A" w14:textId="77777777">
      <w:pPr>
        <w:pStyle w:val="FootnoteText"/>
      </w:pPr>
      <w:r>
        <w:rPr>
          <w:rStyle w:val="FootnoteReference"/>
        </w:rPr>
        <w:footnoteRef/>
      </w:r>
      <w:r>
        <w:t xml:space="preserve"> File No. 0009093470 (filed May 28, 2020; amended Aug. 31, 2020; Sept. 1, 2020).  </w:t>
      </w:r>
    </w:p>
  </w:footnote>
  <w:footnote w:id="16">
    <w:p w:rsidR="009A451D" w14:paraId="3F257172" w14:textId="731D97B8">
      <w:pPr>
        <w:pStyle w:val="FootnoteText"/>
      </w:pPr>
      <w:r>
        <w:rPr>
          <w:rStyle w:val="FootnoteReference"/>
        </w:rPr>
        <w:footnoteRef/>
      </w:r>
      <w:r>
        <w:t xml:space="preserve"> </w:t>
      </w:r>
      <w:r w:rsidR="004E23FB">
        <w:t xml:space="preserve">File No. 0009209313 (filed Sept. 1, 2020).  </w:t>
      </w:r>
      <w:r>
        <w:t xml:space="preserve">The Broadband Division of the Wireless Telecommunications Bureau found that no waiver was necessary because </w:t>
      </w:r>
      <w:r w:rsidRPr="009A451D">
        <w:t>the Alabama Hills Reservation Trust Land consists of eligible Tribal land</w:t>
      </w:r>
      <w:r w:rsidR="004E23FB">
        <w:t>s</w:t>
      </w:r>
      <w:r w:rsidRPr="009A451D">
        <w:t xml:space="preserve"> as defined in </w:t>
      </w:r>
      <w:r w:rsidR="0098303A">
        <w:t>s</w:t>
      </w:r>
      <w:r w:rsidRPr="009A451D">
        <w:t xml:space="preserve">ection 27.1204(b)(2) of the Commission’s rules. </w:t>
      </w:r>
      <w:r w:rsidR="00B4472E">
        <w:t xml:space="preserve"> </w:t>
      </w:r>
      <w:r>
        <w:t xml:space="preserve">Letter from John J. Schauble, Deputy Chief, Broadband Division, Wireless Telecommunications Bureau, FCC, to </w:t>
      </w:r>
      <w:r w:rsidRPr="009A451D">
        <w:t xml:space="preserve">Mr. Richard Button, Chairman </w:t>
      </w:r>
      <w:r>
        <w:t xml:space="preserve">and </w:t>
      </w:r>
      <w:r w:rsidRPr="009A451D">
        <w:t xml:space="preserve">Ms. Mary </w:t>
      </w:r>
      <w:r w:rsidRPr="009A451D">
        <w:t>Wuester</w:t>
      </w:r>
      <w:r w:rsidRPr="009A451D">
        <w:t>, Vice Chair</w:t>
      </w:r>
      <w:r>
        <w:t>,</w:t>
      </w:r>
      <w:r w:rsidRPr="009A451D">
        <w:t xml:space="preserve"> Lone Pine Paiute Shoshone Reservation</w:t>
      </w:r>
      <w:r>
        <w:t xml:space="preserve"> (dated Dec</w:t>
      </w:r>
      <w:r w:rsidR="00047832">
        <w:t>.</w:t>
      </w:r>
      <w:r>
        <w:t xml:space="preserve"> 28, 2020). </w:t>
      </w:r>
    </w:p>
  </w:footnote>
  <w:footnote w:id="17">
    <w:p w:rsidR="00776027" w14:paraId="13D7D9AB" w14:textId="619051B9">
      <w:pPr>
        <w:pStyle w:val="FootnoteText"/>
      </w:pPr>
      <w:r>
        <w:rPr>
          <w:rStyle w:val="FootnoteReference"/>
        </w:rPr>
        <w:footnoteRef/>
      </w:r>
      <w:r>
        <w:t xml:space="preserve"> File No. </w:t>
      </w:r>
      <w:r w:rsidRPr="00AE777F">
        <w:t>0009</w:t>
      </w:r>
      <w:r>
        <w:t xml:space="preserve">209314 (filed Sept. 1, 2020); Waiver Request at 1. </w:t>
      </w:r>
    </w:p>
  </w:footnote>
  <w:footnote w:id="18">
    <w:p w:rsidR="00776027" w14:paraId="5CF0F261" w14:textId="75464CC0">
      <w:pPr>
        <w:pStyle w:val="FootnoteText"/>
      </w:pPr>
      <w:r>
        <w:rPr>
          <w:rStyle w:val="FootnoteReference"/>
        </w:rPr>
        <w:footnoteRef/>
      </w:r>
      <w:r>
        <w:t xml:space="preserve"> Waiver Request at 1. </w:t>
      </w:r>
    </w:p>
  </w:footnote>
  <w:footnote w:id="19">
    <w:p w:rsidR="00776027" w14:paraId="128F5924" w14:textId="031FB8EB">
      <w:pPr>
        <w:pStyle w:val="FootnoteText"/>
      </w:pPr>
      <w:r>
        <w:rPr>
          <w:rStyle w:val="FootnoteReference"/>
        </w:rPr>
        <w:footnoteRef/>
      </w:r>
      <w:r>
        <w:t xml:space="preserve"> Waiver Request at 1.</w:t>
      </w:r>
    </w:p>
  </w:footnote>
  <w:footnote w:id="20">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35 FCC </w:t>
      </w:r>
      <w:r w:rsidR="00CD2D5F">
        <w:t>Rcd</w:t>
      </w:r>
      <w:r w:rsidR="00CD2D5F">
        <w:t xml:space="preserve"> 12850 (WTB 2020).</w:t>
      </w:r>
    </w:p>
  </w:footnote>
  <w:footnote w:id="21">
    <w:p w:rsidR="003F2839" w14:paraId="3AFBE704" w14:textId="77777777">
      <w:pPr>
        <w:pStyle w:val="FootnoteText"/>
      </w:pPr>
      <w:r>
        <w:rPr>
          <w:rStyle w:val="FootnoteReference"/>
        </w:rPr>
        <w:footnoteRef/>
      </w:r>
      <w:r>
        <w:t xml:space="preserve"> 47 CFR § 1.925(b)(3).</w:t>
      </w:r>
    </w:p>
  </w:footnote>
  <w:footnote w:id="22">
    <w:p w:rsidR="008753A6" w:rsidRPr="008753A6" w14:paraId="621B3238" w14:textId="48A56E16">
      <w:pPr>
        <w:pStyle w:val="FootnoteText"/>
      </w:pPr>
      <w:r>
        <w:rPr>
          <w:rStyle w:val="FootnoteReference"/>
        </w:rPr>
        <w:footnoteRef/>
      </w:r>
      <w:r>
        <w:t xml:space="preserve"> </w:t>
      </w:r>
      <w:r>
        <w:rPr>
          <w:i/>
          <w:iCs/>
        </w:rPr>
        <w:t>Reconsideration Order</w:t>
      </w:r>
      <w:r w:rsidR="006520BE">
        <w:t xml:space="preserve">, 35 FCC </w:t>
      </w:r>
      <w:r w:rsidR="006520BE">
        <w:t>Rcd</w:t>
      </w:r>
      <w:r w:rsidR="006520BE">
        <w:t xml:space="preserve"> </w:t>
      </w:r>
      <w:r>
        <w:t xml:space="preserve">at </w:t>
      </w:r>
      <w:r w:rsidR="006520BE">
        <w:t xml:space="preserve">15075, </w:t>
      </w:r>
      <w:r>
        <w:t>para. 4.</w:t>
      </w:r>
    </w:p>
  </w:footnote>
  <w:footnote w:id="23">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4">
    <w:p w:rsidR="002215CA" w:rsidP="002215CA" w14:paraId="1E3DC297" w14:textId="77777777">
      <w:pPr>
        <w:pStyle w:val="FootnoteText"/>
      </w:pPr>
      <w:r>
        <w:rPr>
          <w:rStyle w:val="FootnoteReference"/>
        </w:rPr>
        <w:footnoteRef/>
      </w:r>
      <w:r>
        <w:t xml:space="preserve"> </w:t>
      </w:r>
      <w:r>
        <w:rPr>
          <w:i/>
          <w:iCs/>
        </w:rPr>
        <w:t>See</w:t>
      </w:r>
      <w:r>
        <w:t xml:space="preserve"> 47 CFR § 27.55(a)(4).</w:t>
      </w:r>
    </w:p>
  </w:footnote>
  <w:footnote w:id="25">
    <w:p w:rsidR="002215CA" w:rsidP="002215CA" w14:paraId="425EE45C"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6F451E6F">
    <w:pPr>
      <w:pStyle w:val="Header"/>
      <w:rPr>
        <w:b w:val="0"/>
      </w:rPr>
    </w:pPr>
    <w:r>
      <w:tab/>
      <w:t>Federal Communications Commission</w:t>
    </w:r>
    <w:r>
      <w:tab/>
    </w:r>
    <w:r w:rsidR="0024130E">
      <w:t>DA 2</w:t>
    </w:r>
    <w:r w:rsidR="000F352C">
      <w:t>1</w:t>
    </w:r>
    <w:r w:rsidR="0024130E">
      <w:t>-</w:t>
    </w:r>
    <w:r w:rsidR="003961C1">
      <w:t>299</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4EF15DE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3961C1">
      <w:rPr>
        <w:spacing w:val="-2"/>
      </w:rPr>
      <w:t>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40C2"/>
    <w:rsid w:val="0003050A"/>
    <w:rsid w:val="00030BDF"/>
    <w:rsid w:val="00032D2B"/>
    <w:rsid w:val="00036039"/>
    <w:rsid w:val="0003761B"/>
    <w:rsid w:val="00037F90"/>
    <w:rsid w:val="0004018D"/>
    <w:rsid w:val="00047832"/>
    <w:rsid w:val="00050E4D"/>
    <w:rsid w:val="0005345C"/>
    <w:rsid w:val="00060D95"/>
    <w:rsid w:val="00060FCF"/>
    <w:rsid w:val="0006177E"/>
    <w:rsid w:val="000652F1"/>
    <w:rsid w:val="00065FA4"/>
    <w:rsid w:val="0006672D"/>
    <w:rsid w:val="00066C37"/>
    <w:rsid w:val="00070C90"/>
    <w:rsid w:val="000718FA"/>
    <w:rsid w:val="00072FCB"/>
    <w:rsid w:val="00073D25"/>
    <w:rsid w:val="00076C7F"/>
    <w:rsid w:val="0008178A"/>
    <w:rsid w:val="000875BF"/>
    <w:rsid w:val="00093C8D"/>
    <w:rsid w:val="00093D3B"/>
    <w:rsid w:val="000954EC"/>
    <w:rsid w:val="00096D8C"/>
    <w:rsid w:val="000A2DF0"/>
    <w:rsid w:val="000A2FCC"/>
    <w:rsid w:val="000B0DD8"/>
    <w:rsid w:val="000B169B"/>
    <w:rsid w:val="000B31AC"/>
    <w:rsid w:val="000B4E60"/>
    <w:rsid w:val="000B5DCB"/>
    <w:rsid w:val="000C0B65"/>
    <w:rsid w:val="000C6D02"/>
    <w:rsid w:val="000D0955"/>
    <w:rsid w:val="000D7146"/>
    <w:rsid w:val="000E05FE"/>
    <w:rsid w:val="000E3A66"/>
    <w:rsid w:val="000E3D42"/>
    <w:rsid w:val="000E5D56"/>
    <w:rsid w:val="000F352C"/>
    <w:rsid w:val="000F568D"/>
    <w:rsid w:val="000F69CC"/>
    <w:rsid w:val="000F7C45"/>
    <w:rsid w:val="0010294A"/>
    <w:rsid w:val="001042D5"/>
    <w:rsid w:val="001077D3"/>
    <w:rsid w:val="0010780A"/>
    <w:rsid w:val="001101B9"/>
    <w:rsid w:val="00112DFE"/>
    <w:rsid w:val="00115A8B"/>
    <w:rsid w:val="00116E19"/>
    <w:rsid w:val="00117317"/>
    <w:rsid w:val="00122BD5"/>
    <w:rsid w:val="00127D94"/>
    <w:rsid w:val="00133407"/>
    <w:rsid w:val="00133F79"/>
    <w:rsid w:val="00137A41"/>
    <w:rsid w:val="00145175"/>
    <w:rsid w:val="001548C2"/>
    <w:rsid w:val="00154A05"/>
    <w:rsid w:val="0016058E"/>
    <w:rsid w:val="00160E42"/>
    <w:rsid w:val="00166880"/>
    <w:rsid w:val="00167709"/>
    <w:rsid w:val="00172DA3"/>
    <w:rsid w:val="00174116"/>
    <w:rsid w:val="00174992"/>
    <w:rsid w:val="001751C9"/>
    <w:rsid w:val="00177280"/>
    <w:rsid w:val="00183CB9"/>
    <w:rsid w:val="00187C1B"/>
    <w:rsid w:val="001900CC"/>
    <w:rsid w:val="001906BA"/>
    <w:rsid w:val="001918DC"/>
    <w:rsid w:val="00191EB2"/>
    <w:rsid w:val="00194A66"/>
    <w:rsid w:val="001A5CF3"/>
    <w:rsid w:val="001B5EF6"/>
    <w:rsid w:val="001B728F"/>
    <w:rsid w:val="001C021B"/>
    <w:rsid w:val="001C3C44"/>
    <w:rsid w:val="001D1156"/>
    <w:rsid w:val="001D28CD"/>
    <w:rsid w:val="001D2953"/>
    <w:rsid w:val="001D2CD6"/>
    <w:rsid w:val="001D4655"/>
    <w:rsid w:val="001D6B6C"/>
    <w:rsid w:val="001D6BCF"/>
    <w:rsid w:val="001D7987"/>
    <w:rsid w:val="001E01CA"/>
    <w:rsid w:val="001E23A8"/>
    <w:rsid w:val="001E7912"/>
    <w:rsid w:val="001F0FF0"/>
    <w:rsid w:val="001F2CB9"/>
    <w:rsid w:val="001F4394"/>
    <w:rsid w:val="00201DEC"/>
    <w:rsid w:val="00205B8B"/>
    <w:rsid w:val="00212B92"/>
    <w:rsid w:val="00213C1C"/>
    <w:rsid w:val="00214B36"/>
    <w:rsid w:val="002215CA"/>
    <w:rsid w:val="00221637"/>
    <w:rsid w:val="00221722"/>
    <w:rsid w:val="00233A69"/>
    <w:rsid w:val="00237A22"/>
    <w:rsid w:val="0024130E"/>
    <w:rsid w:val="002476A9"/>
    <w:rsid w:val="00250240"/>
    <w:rsid w:val="00251526"/>
    <w:rsid w:val="00253FC3"/>
    <w:rsid w:val="00257E0A"/>
    <w:rsid w:val="00263233"/>
    <w:rsid w:val="0026338D"/>
    <w:rsid w:val="00275CF5"/>
    <w:rsid w:val="002829AE"/>
    <w:rsid w:val="0028301F"/>
    <w:rsid w:val="00284629"/>
    <w:rsid w:val="00284E94"/>
    <w:rsid w:val="00285017"/>
    <w:rsid w:val="0029022A"/>
    <w:rsid w:val="00290F71"/>
    <w:rsid w:val="002949DD"/>
    <w:rsid w:val="00294F81"/>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1D66"/>
    <w:rsid w:val="002F3A3A"/>
    <w:rsid w:val="002F77DA"/>
    <w:rsid w:val="00300829"/>
    <w:rsid w:val="00302592"/>
    <w:rsid w:val="00311083"/>
    <w:rsid w:val="003215C8"/>
    <w:rsid w:val="00321A3C"/>
    <w:rsid w:val="003245B5"/>
    <w:rsid w:val="00332EBD"/>
    <w:rsid w:val="003376DB"/>
    <w:rsid w:val="00343749"/>
    <w:rsid w:val="00344950"/>
    <w:rsid w:val="00344F69"/>
    <w:rsid w:val="00346B72"/>
    <w:rsid w:val="00346BF0"/>
    <w:rsid w:val="0034743D"/>
    <w:rsid w:val="0035393E"/>
    <w:rsid w:val="00353A90"/>
    <w:rsid w:val="00354389"/>
    <w:rsid w:val="00355792"/>
    <w:rsid w:val="00357D00"/>
    <w:rsid w:val="003660ED"/>
    <w:rsid w:val="00366CBD"/>
    <w:rsid w:val="00374758"/>
    <w:rsid w:val="00376E52"/>
    <w:rsid w:val="00380135"/>
    <w:rsid w:val="00381517"/>
    <w:rsid w:val="00387077"/>
    <w:rsid w:val="00391F35"/>
    <w:rsid w:val="003961C1"/>
    <w:rsid w:val="00396FBB"/>
    <w:rsid w:val="003A4FB9"/>
    <w:rsid w:val="003B0550"/>
    <w:rsid w:val="003B1E4D"/>
    <w:rsid w:val="003B556A"/>
    <w:rsid w:val="003B694F"/>
    <w:rsid w:val="003B734D"/>
    <w:rsid w:val="003C339F"/>
    <w:rsid w:val="003C46B9"/>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22078"/>
    <w:rsid w:val="00422276"/>
    <w:rsid w:val="00422F00"/>
    <w:rsid w:val="00423370"/>
    <w:rsid w:val="004242F1"/>
    <w:rsid w:val="00425404"/>
    <w:rsid w:val="00431DDC"/>
    <w:rsid w:val="0043693A"/>
    <w:rsid w:val="004400BF"/>
    <w:rsid w:val="00440182"/>
    <w:rsid w:val="0044561F"/>
    <w:rsid w:val="00445A00"/>
    <w:rsid w:val="00446C4F"/>
    <w:rsid w:val="00446DE2"/>
    <w:rsid w:val="00450D8B"/>
    <w:rsid w:val="00451B0F"/>
    <w:rsid w:val="00453C66"/>
    <w:rsid w:val="004659B3"/>
    <w:rsid w:val="00466AC9"/>
    <w:rsid w:val="00471A61"/>
    <w:rsid w:val="00476ACA"/>
    <w:rsid w:val="004839EC"/>
    <w:rsid w:val="0048478B"/>
    <w:rsid w:val="00485256"/>
    <w:rsid w:val="00492F28"/>
    <w:rsid w:val="00494752"/>
    <w:rsid w:val="004A351B"/>
    <w:rsid w:val="004A5D6A"/>
    <w:rsid w:val="004B0899"/>
    <w:rsid w:val="004B6DA6"/>
    <w:rsid w:val="004B7D12"/>
    <w:rsid w:val="004C2EE3"/>
    <w:rsid w:val="004D0166"/>
    <w:rsid w:val="004D039E"/>
    <w:rsid w:val="004D5267"/>
    <w:rsid w:val="004E106D"/>
    <w:rsid w:val="004E23FB"/>
    <w:rsid w:val="004E35EC"/>
    <w:rsid w:val="004E4A22"/>
    <w:rsid w:val="004E5EA2"/>
    <w:rsid w:val="004F0DB8"/>
    <w:rsid w:val="004F1B69"/>
    <w:rsid w:val="004F6E42"/>
    <w:rsid w:val="00506096"/>
    <w:rsid w:val="00507B5B"/>
    <w:rsid w:val="00511968"/>
    <w:rsid w:val="00513AB1"/>
    <w:rsid w:val="005153FB"/>
    <w:rsid w:val="00520932"/>
    <w:rsid w:val="0052514D"/>
    <w:rsid w:val="0052534E"/>
    <w:rsid w:val="0053062C"/>
    <w:rsid w:val="0053202E"/>
    <w:rsid w:val="005321C3"/>
    <w:rsid w:val="00532B68"/>
    <w:rsid w:val="00534983"/>
    <w:rsid w:val="00540BBC"/>
    <w:rsid w:val="00545E96"/>
    <w:rsid w:val="00550BB9"/>
    <w:rsid w:val="00550F33"/>
    <w:rsid w:val="00552554"/>
    <w:rsid w:val="0055393A"/>
    <w:rsid w:val="0055614C"/>
    <w:rsid w:val="00560FBB"/>
    <w:rsid w:val="00563780"/>
    <w:rsid w:val="00566D06"/>
    <w:rsid w:val="00575854"/>
    <w:rsid w:val="00582FF3"/>
    <w:rsid w:val="0058444B"/>
    <w:rsid w:val="00585076"/>
    <w:rsid w:val="00585301"/>
    <w:rsid w:val="00585C43"/>
    <w:rsid w:val="00590470"/>
    <w:rsid w:val="00592DED"/>
    <w:rsid w:val="005968F7"/>
    <w:rsid w:val="005A057D"/>
    <w:rsid w:val="005A3233"/>
    <w:rsid w:val="005A395B"/>
    <w:rsid w:val="005A71F9"/>
    <w:rsid w:val="005B0BF6"/>
    <w:rsid w:val="005B1154"/>
    <w:rsid w:val="005B2004"/>
    <w:rsid w:val="005B57A9"/>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586B"/>
    <w:rsid w:val="0061637F"/>
    <w:rsid w:val="00620A15"/>
    <w:rsid w:val="00621BA8"/>
    <w:rsid w:val="00622B97"/>
    <w:rsid w:val="00622E7C"/>
    <w:rsid w:val="006242EF"/>
    <w:rsid w:val="00626EB6"/>
    <w:rsid w:val="0063040D"/>
    <w:rsid w:val="00633EA2"/>
    <w:rsid w:val="00641DDA"/>
    <w:rsid w:val="006433B1"/>
    <w:rsid w:val="00643675"/>
    <w:rsid w:val="0064625B"/>
    <w:rsid w:val="00646F1B"/>
    <w:rsid w:val="00650D18"/>
    <w:rsid w:val="00651C0E"/>
    <w:rsid w:val="006520BE"/>
    <w:rsid w:val="006539FB"/>
    <w:rsid w:val="00655619"/>
    <w:rsid w:val="00655D03"/>
    <w:rsid w:val="0065628B"/>
    <w:rsid w:val="006604AC"/>
    <w:rsid w:val="006630C8"/>
    <w:rsid w:val="006716B7"/>
    <w:rsid w:val="00673C09"/>
    <w:rsid w:val="00681F94"/>
    <w:rsid w:val="0068314B"/>
    <w:rsid w:val="00683388"/>
    <w:rsid w:val="00683F84"/>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1004"/>
    <w:rsid w:val="007260E5"/>
    <w:rsid w:val="00727935"/>
    <w:rsid w:val="00727B75"/>
    <w:rsid w:val="00730394"/>
    <w:rsid w:val="00730ED4"/>
    <w:rsid w:val="00733947"/>
    <w:rsid w:val="00734150"/>
    <w:rsid w:val="0074703B"/>
    <w:rsid w:val="00762237"/>
    <w:rsid w:val="00766481"/>
    <w:rsid w:val="00771702"/>
    <w:rsid w:val="00776027"/>
    <w:rsid w:val="00782BE3"/>
    <w:rsid w:val="00785689"/>
    <w:rsid w:val="00791886"/>
    <w:rsid w:val="007969C9"/>
    <w:rsid w:val="0079754B"/>
    <w:rsid w:val="007A0C9B"/>
    <w:rsid w:val="007A1E6D"/>
    <w:rsid w:val="007B0EB2"/>
    <w:rsid w:val="007B27AE"/>
    <w:rsid w:val="007B57BC"/>
    <w:rsid w:val="007C51BA"/>
    <w:rsid w:val="007D2A17"/>
    <w:rsid w:val="007E0CAB"/>
    <w:rsid w:val="007E35B0"/>
    <w:rsid w:val="007E3C3D"/>
    <w:rsid w:val="007F285E"/>
    <w:rsid w:val="007F7C8F"/>
    <w:rsid w:val="008010D0"/>
    <w:rsid w:val="008011B7"/>
    <w:rsid w:val="008035D2"/>
    <w:rsid w:val="0080694A"/>
    <w:rsid w:val="00810B6F"/>
    <w:rsid w:val="00811C65"/>
    <w:rsid w:val="00822CE0"/>
    <w:rsid w:val="008247A2"/>
    <w:rsid w:val="00824E09"/>
    <w:rsid w:val="00825679"/>
    <w:rsid w:val="00825B25"/>
    <w:rsid w:val="008348C7"/>
    <w:rsid w:val="0084013F"/>
    <w:rsid w:val="00841AB1"/>
    <w:rsid w:val="00843C55"/>
    <w:rsid w:val="00843EF1"/>
    <w:rsid w:val="00847B79"/>
    <w:rsid w:val="00853E61"/>
    <w:rsid w:val="00856659"/>
    <w:rsid w:val="00856943"/>
    <w:rsid w:val="00857FB5"/>
    <w:rsid w:val="0086047D"/>
    <w:rsid w:val="00866CF4"/>
    <w:rsid w:val="00871873"/>
    <w:rsid w:val="008753A6"/>
    <w:rsid w:val="00885E97"/>
    <w:rsid w:val="0089219D"/>
    <w:rsid w:val="008940B7"/>
    <w:rsid w:val="00895BF0"/>
    <w:rsid w:val="008A40CC"/>
    <w:rsid w:val="008B462F"/>
    <w:rsid w:val="008B7C1C"/>
    <w:rsid w:val="008C4A5F"/>
    <w:rsid w:val="008C68F1"/>
    <w:rsid w:val="008D2883"/>
    <w:rsid w:val="008D73F7"/>
    <w:rsid w:val="008E09A5"/>
    <w:rsid w:val="008E0D45"/>
    <w:rsid w:val="008E710A"/>
    <w:rsid w:val="008F4AC2"/>
    <w:rsid w:val="008F79C4"/>
    <w:rsid w:val="0090058D"/>
    <w:rsid w:val="009049F7"/>
    <w:rsid w:val="00905F1F"/>
    <w:rsid w:val="00920A43"/>
    <w:rsid w:val="0092162B"/>
    <w:rsid w:val="00921803"/>
    <w:rsid w:val="00921D4C"/>
    <w:rsid w:val="009243FC"/>
    <w:rsid w:val="00926503"/>
    <w:rsid w:val="00927513"/>
    <w:rsid w:val="009306D4"/>
    <w:rsid w:val="00936FC5"/>
    <w:rsid w:val="009463AD"/>
    <w:rsid w:val="009549FB"/>
    <w:rsid w:val="00956489"/>
    <w:rsid w:val="00964145"/>
    <w:rsid w:val="0097219B"/>
    <w:rsid w:val="009726D8"/>
    <w:rsid w:val="00973032"/>
    <w:rsid w:val="0097387E"/>
    <w:rsid w:val="00975D52"/>
    <w:rsid w:val="00977BF7"/>
    <w:rsid w:val="00982EF0"/>
    <w:rsid w:val="0098303A"/>
    <w:rsid w:val="00983426"/>
    <w:rsid w:val="00985517"/>
    <w:rsid w:val="009862E0"/>
    <w:rsid w:val="00993257"/>
    <w:rsid w:val="00993FBC"/>
    <w:rsid w:val="0099423F"/>
    <w:rsid w:val="009A19B0"/>
    <w:rsid w:val="009A2212"/>
    <w:rsid w:val="009A451D"/>
    <w:rsid w:val="009B28D6"/>
    <w:rsid w:val="009B70FB"/>
    <w:rsid w:val="009B7F58"/>
    <w:rsid w:val="009D2B82"/>
    <w:rsid w:val="009D602D"/>
    <w:rsid w:val="009D665F"/>
    <w:rsid w:val="009D6F88"/>
    <w:rsid w:val="009D7308"/>
    <w:rsid w:val="009E04D2"/>
    <w:rsid w:val="009E0AD4"/>
    <w:rsid w:val="009E3520"/>
    <w:rsid w:val="009F05B2"/>
    <w:rsid w:val="009F2420"/>
    <w:rsid w:val="009F76DB"/>
    <w:rsid w:val="009F78A8"/>
    <w:rsid w:val="00A006BA"/>
    <w:rsid w:val="00A05089"/>
    <w:rsid w:val="00A117E8"/>
    <w:rsid w:val="00A17F49"/>
    <w:rsid w:val="00A251EE"/>
    <w:rsid w:val="00A25A57"/>
    <w:rsid w:val="00A27E90"/>
    <w:rsid w:val="00A32C3B"/>
    <w:rsid w:val="00A3333D"/>
    <w:rsid w:val="00A33C7D"/>
    <w:rsid w:val="00A34004"/>
    <w:rsid w:val="00A36044"/>
    <w:rsid w:val="00A403EA"/>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78CF"/>
    <w:rsid w:val="00A91F73"/>
    <w:rsid w:val="00A938C8"/>
    <w:rsid w:val="00A97E55"/>
    <w:rsid w:val="00AA08F0"/>
    <w:rsid w:val="00AA0E1F"/>
    <w:rsid w:val="00AA1BC6"/>
    <w:rsid w:val="00AA429D"/>
    <w:rsid w:val="00AA55B7"/>
    <w:rsid w:val="00AA5B9E"/>
    <w:rsid w:val="00AB0500"/>
    <w:rsid w:val="00AB185F"/>
    <w:rsid w:val="00AB2407"/>
    <w:rsid w:val="00AB53DF"/>
    <w:rsid w:val="00AB5551"/>
    <w:rsid w:val="00AC2FAC"/>
    <w:rsid w:val="00AC36D1"/>
    <w:rsid w:val="00AC3EC5"/>
    <w:rsid w:val="00AC6913"/>
    <w:rsid w:val="00AC7A07"/>
    <w:rsid w:val="00AD0CC4"/>
    <w:rsid w:val="00AD1E0B"/>
    <w:rsid w:val="00AD4E78"/>
    <w:rsid w:val="00AD77AD"/>
    <w:rsid w:val="00AE0243"/>
    <w:rsid w:val="00AE13A9"/>
    <w:rsid w:val="00AE3478"/>
    <w:rsid w:val="00AE3776"/>
    <w:rsid w:val="00AE71E1"/>
    <w:rsid w:val="00AE777F"/>
    <w:rsid w:val="00AF5B01"/>
    <w:rsid w:val="00B07E5C"/>
    <w:rsid w:val="00B12FAE"/>
    <w:rsid w:val="00B151FD"/>
    <w:rsid w:val="00B1660A"/>
    <w:rsid w:val="00B167EE"/>
    <w:rsid w:val="00B220B6"/>
    <w:rsid w:val="00B30A15"/>
    <w:rsid w:val="00B31053"/>
    <w:rsid w:val="00B350A1"/>
    <w:rsid w:val="00B35D11"/>
    <w:rsid w:val="00B36557"/>
    <w:rsid w:val="00B419A2"/>
    <w:rsid w:val="00B4472E"/>
    <w:rsid w:val="00B45107"/>
    <w:rsid w:val="00B5162A"/>
    <w:rsid w:val="00B51C20"/>
    <w:rsid w:val="00B524AA"/>
    <w:rsid w:val="00B52868"/>
    <w:rsid w:val="00B530E5"/>
    <w:rsid w:val="00B62D8E"/>
    <w:rsid w:val="00B6311F"/>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6030"/>
    <w:rsid w:val="00BA0D4D"/>
    <w:rsid w:val="00BA167B"/>
    <w:rsid w:val="00BA27ED"/>
    <w:rsid w:val="00BA303A"/>
    <w:rsid w:val="00BA3795"/>
    <w:rsid w:val="00BA5DC6"/>
    <w:rsid w:val="00BA6196"/>
    <w:rsid w:val="00BB1078"/>
    <w:rsid w:val="00BC6D8C"/>
    <w:rsid w:val="00BC795D"/>
    <w:rsid w:val="00BC7D1C"/>
    <w:rsid w:val="00BD3E61"/>
    <w:rsid w:val="00BD47BD"/>
    <w:rsid w:val="00BE268B"/>
    <w:rsid w:val="00BE405C"/>
    <w:rsid w:val="00BE7601"/>
    <w:rsid w:val="00BF6804"/>
    <w:rsid w:val="00C03F63"/>
    <w:rsid w:val="00C05CC9"/>
    <w:rsid w:val="00C132D8"/>
    <w:rsid w:val="00C1480C"/>
    <w:rsid w:val="00C21177"/>
    <w:rsid w:val="00C231C9"/>
    <w:rsid w:val="00C2328F"/>
    <w:rsid w:val="00C273B7"/>
    <w:rsid w:val="00C27608"/>
    <w:rsid w:val="00C32674"/>
    <w:rsid w:val="00C32FAE"/>
    <w:rsid w:val="00C34006"/>
    <w:rsid w:val="00C3575A"/>
    <w:rsid w:val="00C36B4C"/>
    <w:rsid w:val="00C41AB1"/>
    <w:rsid w:val="00C426B1"/>
    <w:rsid w:val="00C44FC0"/>
    <w:rsid w:val="00C4674B"/>
    <w:rsid w:val="00C46CBA"/>
    <w:rsid w:val="00C522D0"/>
    <w:rsid w:val="00C528DD"/>
    <w:rsid w:val="00C56D50"/>
    <w:rsid w:val="00C65A79"/>
    <w:rsid w:val="00C66160"/>
    <w:rsid w:val="00C70A08"/>
    <w:rsid w:val="00C70DBE"/>
    <w:rsid w:val="00C7124F"/>
    <w:rsid w:val="00C721AC"/>
    <w:rsid w:val="00C90B0B"/>
    <w:rsid w:val="00C90D6A"/>
    <w:rsid w:val="00C93DE1"/>
    <w:rsid w:val="00C97B2F"/>
    <w:rsid w:val="00CA152D"/>
    <w:rsid w:val="00CA247E"/>
    <w:rsid w:val="00CA46B2"/>
    <w:rsid w:val="00CA63F3"/>
    <w:rsid w:val="00CA6D21"/>
    <w:rsid w:val="00CB1F36"/>
    <w:rsid w:val="00CB3FE6"/>
    <w:rsid w:val="00CB5B3F"/>
    <w:rsid w:val="00CC3843"/>
    <w:rsid w:val="00CC6BE4"/>
    <w:rsid w:val="00CC72B6"/>
    <w:rsid w:val="00CD2130"/>
    <w:rsid w:val="00CD2D5F"/>
    <w:rsid w:val="00CD4E8C"/>
    <w:rsid w:val="00CD64C8"/>
    <w:rsid w:val="00CE1581"/>
    <w:rsid w:val="00CE4BA0"/>
    <w:rsid w:val="00CE67F6"/>
    <w:rsid w:val="00CE7D95"/>
    <w:rsid w:val="00CF2727"/>
    <w:rsid w:val="00D01885"/>
    <w:rsid w:val="00D0218D"/>
    <w:rsid w:val="00D04871"/>
    <w:rsid w:val="00D14C2E"/>
    <w:rsid w:val="00D1553C"/>
    <w:rsid w:val="00D17D07"/>
    <w:rsid w:val="00D2511C"/>
    <w:rsid w:val="00D25FB5"/>
    <w:rsid w:val="00D2693C"/>
    <w:rsid w:val="00D31247"/>
    <w:rsid w:val="00D316AA"/>
    <w:rsid w:val="00D34AE4"/>
    <w:rsid w:val="00D43438"/>
    <w:rsid w:val="00D44223"/>
    <w:rsid w:val="00D450E8"/>
    <w:rsid w:val="00D475B6"/>
    <w:rsid w:val="00D52365"/>
    <w:rsid w:val="00D62F53"/>
    <w:rsid w:val="00D63658"/>
    <w:rsid w:val="00D678C5"/>
    <w:rsid w:val="00D700EA"/>
    <w:rsid w:val="00D70437"/>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8D0"/>
    <w:rsid w:val="00DB4CC8"/>
    <w:rsid w:val="00DC02B2"/>
    <w:rsid w:val="00DC0DD5"/>
    <w:rsid w:val="00DC10A1"/>
    <w:rsid w:val="00DC655F"/>
    <w:rsid w:val="00DC7B59"/>
    <w:rsid w:val="00DD000E"/>
    <w:rsid w:val="00DD0B59"/>
    <w:rsid w:val="00DD210E"/>
    <w:rsid w:val="00DD481B"/>
    <w:rsid w:val="00DD5BD4"/>
    <w:rsid w:val="00DD7EBD"/>
    <w:rsid w:val="00DE440E"/>
    <w:rsid w:val="00DF0B32"/>
    <w:rsid w:val="00DF2B29"/>
    <w:rsid w:val="00DF62B6"/>
    <w:rsid w:val="00DF63F0"/>
    <w:rsid w:val="00DF703B"/>
    <w:rsid w:val="00E00466"/>
    <w:rsid w:val="00E03C17"/>
    <w:rsid w:val="00E061F4"/>
    <w:rsid w:val="00E07225"/>
    <w:rsid w:val="00E13757"/>
    <w:rsid w:val="00E14A9C"/>
    <w:rsid w:val="00E14CEB"/>
    <w:rsid w:val="00E163F5"/>
    <w:rsid w:val="00E24C56"/>
    <w:rsid w:val="00E2600D"/>
    <w:rsid w:val="00E26520"/>
    <w:rsid w:val="00E269B0"/>
    <w:rsid w:val="00E26B76"/>
    <w:rsid w:val="00E31A3F"/>
    <w:rsid w:val="00E32962"/>
    <w:rsid w:val="00E3425C"/>
    <w:rsid w:val="00E40631"/>
    <w:rsid w:val="00E414A9"/>
    <w:rsid w:val="00E455E7"/>
    <w:rsid w:val="00E47BC5"/>
    <w:rsid w:val="00E52581"/>
    <w:rsid w:val="00E526E6"/>
    <w:rsid w:val="00E5316A"/>
    <w:rsid w:val="00E5409F"/>
    <w:rsid w:val="00E55FE6"/>
    <w:rsid w:val="00E56DDB"/>
    <w:rsid w:val="00E60829"/>
    <w:rsid w:val="00E60F63"/>
    <w:rsid w:val="00E66B21"/>
    <w:rsid w:val="00E729B3"/>
    <w:rsid w:val="00E74384"/>
    <w:rsid w:val="00E750CD"/>
    <w:rsid w:val="00E7648A"/>
    <w:rsid w:val="00E8342D"/>
    <w:rsid w:val="00E842E8"/>
    <w:rsid w:val="00E84997"/>
    <w:rsid w:val="00E8573C"/>
    <w:rsid w:val="00E920E8"/>
    <w:rsid w:val="00E92B2E"/>
    <w:rsid w:val="00E94BED"/>
    <w:rsid w:val="00E94C69"/>
    <w:rsid w:val="00EA6878"/>
    <w:rsid w:val="00EA74B4"/>
    <w:rsid w:val="00EB6FF8"/>
    <w:rsid w:val="00EC34B0"/>
    <w:rsid w:val="00EC3EFF"/>
    <w:rsid w:val="00EC5F7E"/>
    <w:rsid w:val="00EC61D3"/>
    <w:rsid w:val="00ED176E"/>
    <w:rsid w:val="00ED4039"/>
    <w:rsid w:val="00ED4964"/>
    <w:rsid w:val="00EE144A"/>
    <w:rsid w:val="00EE317C"/>
    <w:rsid w:val="00EE4AE0"/>
    <w:rsid w:val="00EE5797"/>
    <w:rsid w:val="00EE6488"/>
    <w:rsid w:val="00EF140A"/>
    <w:rsid w:val="00F00D13"/>
    <w:rsid w:val="00F00F16"/>
    <w:rsid w:val="00F021FA"/>
    <w:rsid w:val="00F0527E"/>
    <w:rsid w:val="00F059EC"/>
    <w:rsid w:val="00F07DBD"/>
    <w:rsid w:val="00F11625"/>
    <w:rsid w:val="00F128B1"/>
    <w:rsid w:val="00F128C0"/>
    <w:rsid w:val="00F12CE5"/>
    <w:rsid w:val="00F13B38"/>
    <w:rsid w:val="00F1423F"/>
    <w:rsid w:val="00F1513C"/>
    <w:rsid w:val="00F21619"/>
    <w:rsid w:val="00F24031"/>
    <w:rsid w:val="00F24894"/>
    <w:rsid w:val="00F24E4E"/>
    <w:rsid w:val="00F30B21"/>
    <w:rsid w:val="00F30EB4"/>
    <w:rsid w:val="00F31D37"/>
    <w:rsid w:val="00F367AB"/>
    <w:rsid w:val="00F40C8E"/>
    <w:rsid w:val="00F442FE"/>
    <w:rsid w:val="00F4463E"/>
    <w:rsid w:val="00F506B1"/>
    <w:rsid w:val="00F5117E"/>
    <w:rsid w:val="00F52B26"/>
    <w:rsid w:val="00F52F2C"/>
    <w:rsid w:val="00F56134"/>
    <w:rsid w:val="00F62E97"/>
    <w:rsid w:val="00F64209"/>
    <w:rsid w:val="00F75EA2"/>
    <w:rsid w:val="00F76B48"/>
    <w:rsid w:val="00F81A55"/>
    <w:rsid w:val="00F8491E"/>
    <w:rsid w:val="00F92A7A"/>
    <w:rsid w:val="00F93BF5"/>
    <w:rsid w:val="00F94A27"/>
    <w:rsid w:val="00F94D4B"/>
    <w:rsid w:val="00F96984"/>
    <w:rsid w:val="00FA0425"/>
    <w:rsid w:val="00FA1ED0"/>
    <w:rsid w:val="00FA3C9A"/>
    <w:rsid w:val="00FA475B"/>
    <w:rsid w:val="00FA7830"/>
    <w:rsid w:val="00FB3403"/>
    <w:rsid w:val="00FC46FA"/>
    <w:rsid w:val="00FC711C"/>
    <w:rsid w:val="00FC7B20"/>
    <w:rsid w:val="00FD24CD"/>
    <w:rsid w:val="00FE0F1C"/>
    <w:rsid w:val="00FE2B5B"/>
    <w:rsid w:val="00FE3B93"/>
    <w:rsid w:val="00FE7EBC"/>
    <w:rsid w:val="00FF1DF2"/>
    <w:rsid w:val="00FF3A6F"/>
    <w:rsid w:val="00FF3C5F"/>
    <w:rsid w:val="00FF40D0"/>
    <w:rsid w:val="00FF72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 w:type="paragraph" w:styleId="Revision">
    <w:name w:val="Revision"/>
    <w:hidden/>
    <w:uiPriority w:val="99"/>
    <w:semiHidden/>
    <w:rsid w:val="00776027"/>
    <w:rPr>
      <w:snapToGrid w:val="0"/>
      <w:kern w:val="28"/>
      <w:sz w:val="22"/>
    </w:rPr>
  </w:style>
  <w:style w:type="character" w:customStyle="1" w:styleId="normaltextrun">
    <w:name w:val="normaltextrun"/>
    <w:basedOn w:val="DefaultParagraphFont"/>
    <w:rsid w:val="0043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