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43F27B6B" w14:textId="77777777">
      <w:pPr>
        <w:jc w:val="right"/>
        <w:rPr>
          <w:sz w:val="24"/>
        </w:rPr>
      </w:pPr>
      <w:bookmarkStart w:id="0" w:name="_GoBack"/>
      <w:bookmarkEnd w:id="0"/>
    </w:p>
    <w:p w:rsidR="00013A8B" w:rsidRPr="00B20363" w:rsidP="00013A8B" w14:paraId="48759FDF" w14:textId="7E1BA679">
      <w:pPr>
        <w:jc w:val="right"/>
        <w:rPr>
          <w:b/>
          <w:sz w:val="24"/>
        </w:rPr>
      </w:pPr>
      <w:r>
        <w:rPr>
          <w:b/>
          <w:sz w:val="24"/>
        </w:rPr>
        <w:t>DA 21-340</w:t>
      </w:r>
    </w:p>
    <w:p w:rsidR="00013A8B" w:rsidRPr="00B20363" w:rsidP="00013A8B" w14:paraId="63830C58" w14:textId="1D5CD7CE">
      <w:pPr>
        <w:spacing w:before="60"/>
        <w:jc w:val="right"/>
        <w:rPr>
          <w:b/>
          <w:sz w:val="24"/>
        </w:rPr>
      </w:pPr>
      <w:r>
        <w:rPr>
          <w:b/>
          <w:sz w:val="24"/>
        </w:rPr>
        <w:t xml:space="preserve">Released:  </w:t>
      </w:r>
      <w:r w:rsidR="00306AF4">
        <w:rPr>
          <w:b/>
          <w:sz w:val="24"/>
        </w:rPr>
        <w:t xml:space="preserve">March </w:t>
      </w:r>
      <w:r w:rsidR="005E7BF7">
        <w:rPr>
          <w:b/>
          <w:sz w:val="24"/>
        </w:rPr>
        <w:t>23</w:t>
      </w:r>
      <w:r w:rsidR="00306AF4">
        <w:rPr>
          <w:b/>
          <w:sz w:val="24"/>
        </w:rPr>
        <w:t>, 2021</w:t>
      </w:r>
    </w:p>
    <w:p w:rsidR="00013A8B" w:rsidP="00013A8B" w14:paraId="357D801C" w14:textId="77777777">
      <w:pPr>
        <w:jc w:val="right"/>
        <w:rPr>
          <w:sz w:val="24"/>
        </w:rPr>
      </w:pPr>
    </w:p>
    <w:p w:rsidR="00013A8B" w:rsidRPr="00B20363" w:rsidP="00013A8B" w14:paraId="2AA87A7B" w14:textId="37C8F23D">
      <w:pPr>
        <w:spacing w:after="240"/>
        <w:jc w:val="center"/>
        <w:rPr>
          <w:rFonts w:ascii="Times New Roman Bold" w:hAnsi="Times New Roman Bold"/>
          <w:b/>
          <w:caps/>
          <w:sz w:val="24"/>
        </w:rPr>
      </w:pPr>
      <w:r>
        <w:rPr>
          <w:rFonts w:ascii="Times New Roman Bold" w:hAnsi="Times New Roman Bold"/>
          <w:b/>
          <w:caps/>
          <w:sz w:val="24"/>
        </w:rPr>
        <w:t xml:space="preserve">Comment sought on </w:t>
      </w:r>
      <w:r w:rsidR="00B2466E">
        <w:rPr>
          <w:rFonts w:ascii="Times New Roman Bold" w:hAnsi="Times New Roman Bold"/>
          <w:b/>
          <w:caps/>
          <w:sz w:val="24"/>
        </w:rPr>
        <w:t xml:space="preserve">THE General services administration </w:t>
      </w:r>
      <w:r>
        <w:rPr>
          <w:rFonts w:ascii="Times New Roman Bold" w:hAnsi="Times New Roman Bold"/>
          <w:b/>
          <w:caps/>
          <w:sz w:val="24"/>
        </w:rPr>
        <w:t>petition for a waiver</w:t>
      </w:r>
      <w:r w:rsidR="00EF28C5">
        <w:rPr>
          <w:rFonts w:ascii="Times New Roman Bold" w:hAnsi="Times New Roman Bold"/>
          <w:b/>
          <w:caps/>
          <w:sz w:val="24"/>
        </w:rPr>
        <w:t xml:space="preserve"> OF TRS User Registration rule</w:t>
      </w:r>
    </w:p>
    <w:p w:rsidR="00013A8B" w:rsidP="00013A8B" w14:paraId="1C6F7F07" w14:textId="77777777">
      <w:pPr>
        <w:jc w:val="center"/>
        <w:rPr>
          <w:b/>
          <w:sz w:val="24"/>
        </w:rPr>
      </w:pPr>
      <w:r>
        <w:rPr>
          <w:b/>
          <w:sz w:val="24"/>
        </w:rPr>
        <w:t>CG Docket No. 03-123</w:t>
      </w:r>
    </w:p>
    <w:p w:rsidR="00306AF4" w:rsidP="00306AF4" w14:paraId="7C68E7D0" w14:textId="77777777">
      <w:pPr>
        <w:rPr>
          <w:b/>
          <w:sz w:val="24"/>
        </w:rPr>
      </w:pPr>
    </w:p>
    <w:p w:rsidR="00306AF4" w:rsidP="00306AF4" w14:paraId="5F920036" w14:textId="0DCFC392">
      <w:pPr>
        <w:spacing w:after="120"/>
        <w:rPr>
          <w:b/>
          <w:sz w:val="24"/>
        </w:rPr>
      </w:pPr>
      <w:r>
        <w:rPr>
          <w:b/>
          <w:sz w:val="24"/>
        </w:rPr>
        <w:t xml:space="preserve">Comment Date: </w:t>
      </w:r>
      <w:r w:rsidR="005E7BF7">
        <w:rPr>
          <w:b/>
          <w:sz w:val="24"/>
        </w:rPr>
        <w:t xml:space="preserve"> April 2, 2021</w:t>
      </w:r>
    </w:p>
    <w:p w:rsidR="00306AF4" w:rsidP="00306AF4" w14:paraId="7F1EF5F3" w14:textId="13C04006">
      <w:pPr>
        <w:spacing w:after="120"/>
        <w:rPr>
          <w:b/>
          <w:sz w:val="24"/>
        </w:rPr>
      </w:pPr>
      <w:r>
        <w:rPr>
          <w:b/>
          <w:sz w:val="24"/>
        </w:rPr>
        <w:t xml:space="preserve">Reply Comment Date: </w:t>
      </w:r>
      <w:r w:rsidR="005E7BF7">
        <w:rPr>
          <w:b/>
          <w:sz w:val="24"/>
        </w:rPr>
        <w:t xml:space="preserve"> April 9</w:t>
      </w:r>
      <w:r w:rsidR="002E51DD">
        <w:rPr>
          <w:b/>
          <w:sz w:val="24"/>
        </w:rPr>
        <w:t>,</w:t>
      </w:r>
      <w:r w:rsidR="005E7BF7">
        <w:rPr>
          <w:b/>
          <w:sz w:val="24"/>
        </w:rPr>
        <w:t xml:space="preserve"> 2021</w:t>
      </w:r>
    </w:p>
    <w:p w:rsidR="00306AF4" w:rsidRPr="00192656" w:rsidP="00306AF4" w14:paraId="61CE5F6A" w14:textId="50F1C65C">
      <w:pPr>
        <w:spacing w:after="120"/>
        <w:ind w:firstLine="720"/>
        <w:rPr>
          <w:szCs w:val="22"/>
        </w:rPr>
      </w:pPr>
      <w:r w:rsidRPr="00192656">
        <w:rPr>
          <w:szCs w:val="22"/>
        </w:rPr>
        <w:t xml:space="preserve">The Consumer and Governmental Affairs Bureau (Bureau) of the Federal Communications Commission (Commission) seeks comment on </w:t>
      </w:r>
      <w:r w:rsidR="00E95AF3">
        <w:rPr>
          <w:szCs w:val="22"/>
        </w:rPr>
        <w:t>t</w:t>
      </w:r>
      <w:r w:rsidR="00B31501">
        <w:rPr>
          <w:szCs w:val="22"/>
        </w:rPr>
        <w:t>he General Services Administration</w:t>
      </w:r>
      <w:r w:rsidR="00B2466E">
        <w:rPr>
          <w:szCs w:val="22"/>
        </w:rPr>
        <w:t>’s</w:t>
      </w:r>
      <w:r w:rsidR="00B31501">
        <w:rPr>
          <w:szCs w:val="22"/>
        </w:rPr>
        <w:t xml:space="preserve"> (GSA)</w:t>
      </w:r>
      <w:r w:rsidRPr="00192656">
        <w:rPr>
          <w:szCs w:val="22"/>
        </w:rPr>
        <w:t xml:space="preserve"> </w:t>
      </w:r>
      <w:r w:rsidR="00B2466E">
        <w:rPr>
          <w:szCs w:val="22"/>
        </w:rPr>
        <w:t>petition for waiver of the</w:t>
      </w:r>
      <w:r w:rsidR="00941FC5">
        <w:rPr>
          <w:szCs w:val="22"/>
        </w:rPr>
        <w:t xml:space="preserve"> applicable</w:t>
      </w:r>
      <w:r w:rsidR="00B2466E">
        <w:rPr>
          <w:szCs w:val="22"/>
        </w:rPr>
        <w:t xml:space="preserve"> </w:t>
      </w:r>
      <w:r w:rsidR="002256D0">
        <w:rPr>
          <w:szCs w:val="22"/>
        </w:rPr>
        <w:t>us</w:t>
      </w:r>
      <w:r w:rsidR="00FA592A">
        <w:rPr>
          <w:szCs w:val="22"/>
        </w:rPr>
        <w:t>er registration requirement</w:t>
      </w:r>
      <w:r w:rsidR="00941FC5">
        <w:rPr>
          <w:szCs w:val="22"/>
        </w:rPr>
        <w:t>s</w:t>
      </w:r>
      <w:r>
        <w:rPr>
          <w:rStyle w:val="FootnoteReference"/>
          <w:szCs w:val="22"/>
        </w:rPr>
        <w:footnoteReference w:id="3"/>
      </w:r>
      <w:r w:rsidR="00356C39">
        <w:rPr>
          <w:szCs w:val="22"/>
        </w:rPr>
        <w:t xml:space="preserve"> for two f</w:t>
      </w:r>
      <w:r w:rsidR="00ED4581">
        <w:rPr>
          <w:szCs w:val="22"/>
        </w:rPr>
        <w:t xml:space="preserve">orms of </w:t>
      </w:r>
      <w:r w:rsidR="00B2466E">
        <w:rPr>
          <w:szCs w:val="22"/>
        </w:rPr>
        <w:t>telecommunications relay services (TRS)</w:t>
      </w:r>
      <w:r w:rsidR="00ED4581">
        <w:rPr>
          <w:szCs w:val="22"/>
        </w:rPr>
        <w:t xml:space="preserve">: </w:t>
      </w:r>
      <w:r w:rsidR="00B2466E">
        <w:rPr>
          <w:szCs w:val="22"/>
        </w:rPr>
        <w:t xml:space="preserve"> </w:t>
      </w:r>
      <w:r w:rsidR="00ED4581">
        <w:rPr>
          <w:szCs w:val="22"/>
        </w:rPr>
        <w:t>I</w:t>
      </w:r>
      <w:r w:rsidR="00B2466E">
        <w:rPr>
          <w:szCs w:val="22"/>
        </w:rPr>
        <w:t>nternet</w:t>
      </w:r>
      <w:r w:rsidR="00A220BC">
        <w:rPr>
          <w:szCs w:val="22"/>
        </w:rPr>
        <w:t xml:space="preserve"> Protocol</w:t>
      </w:r>
      <w:r w:rsidR="00B2466E">
        <w:rPr>
          <w:szCs w:val="22"/>
        </w:rPr>
        <w:t xml:space="preserve"> </w:t>
      </w:r>
      <w:r w:rsidR="00ED4581">
        <w:rPr>
          <w:szCs w:val="22"/>
        </w:rPr>
        <w:t>R</w:t>
      </w:r>
      <w:r w:rsidR="00B2466E">
        <w:rPr>
          <w:szCs w:val="22"/>
        </w:rPr>
        <w:t xml:space="preserve">elay </w:t>
      </w:r>
      <w:r w:rsidR="00ED4581">
        <w:rPr>
          <w:szCs w:val="22"/>
        </w:rPr>
        <w:t xml:space="preserve">service </w:t>
      </w:r>
      <w:r w:rsidR="00B2466E">
        <w:rPr>
          <w:szCs w:val="22"/>
        </w:rPr>
        <w:t xml:space="preserve">(IP Relay) and </w:t>
      </w:r>
      <w:r w:rsidR="00B15017">
        <w:rPr>
          <w:szCs w:val="22"/>
        </w:rPr>
        <w:t>I</w:t>
      </w:r>
      <w:r w:rsidR="00B2466E">
        <w:rPr>
          <w:szCs w:val="22"/>
        </w:rPr>
        <w:t xml:space="preserve">nternet </w:t>
      </w:r>
      <w:r w:rsidR="00B15017">
        <w:rPr>
          <w:szCs w:val="22"/>
        </w:rPr>
        <w:t>P</w:t>
      </w:r>
      <w:r w:rsidR="00B2466E">
        <w:rPr>
          <w:szCs w:val="22"/>
        </w:rPr>
        <w:t xml:space="preserve">rotocol </w:t>
      </w:r>
      <w:r w:rsidR="00B15017">
        <w:rPr>
          <w:szCs w:val="22"/>
        </w:rPr>
        <w:t>C</w:t>
      </w:r>
      <w:r w:rsidR="00B2466E">
        <w:rPr>
          <w:szCs w:val="22"/>
        </w:rPr>
        <w:t xml:space="preserve">aptioned </w:t>
      </w:r>
      <w:r w:rsidR="00B15017">
        <w:rPr>
          <w:szCs w:val="22"/>
        </w:rPr>
        <w:t>T</w:t>
      </w:r>
      <w:r w:rsidR="00B2466E">
        <w:rPr>
          <w:szCs w:val="22"/>
        </w:rPr>
        <w:t xml:space="preserve">elephone </w:t>
      </w:r>
      <w:r w:rsidR="00B15017">
        <w:rPr>
          <w:szCs w:val="22"/>
        </w:rPr>
        <w:t>S</w:t>
      </w:r>
      <w:r w:rsidR="00B2466E">
        <w:rPr>
          <w:szCs w:val="22"/>
        </w:rPr>
        <w:t>ervice (IP CTS)</w:t>
      </w:r>
      <w:r w:rsidRPr="00192656">
        <w:rPr>
          <w:szCs w:val="22"/>
        </w:rPr>
        <w:t>.</w:t>
      </w:r>
      <w:r>
        <w:rPr>
          <w:rStyle w:val="FootnoteReference"/>
          <w:szCs w:val="22"/>
        </w:rPr>
        <w:footnoteReference w:id="4"/>
      </w:r>
      <w:r w:rsidR="00DC7A7E">
        <w:rPr>
          <w:szCs w:val="22"/>
        </w:rPr>
        <w:t xml:space="preserve">  GSA requests a waiver of </w:t>
      </w:r>
      <w:r w:rsidR="001A4234">
        <w:rPr>
          <w:szCs w:val="22"/>
        </w:rPr>
        <w:t>the</w:t>
      </w:r>
      <w:r w:rsidR="00093959">
        <w:rPr>
          <w:szCs w:val="22"/>
        </w:rPr>
        <w:t>se</w:t>
      </w:r>
      <w:r w:rsidR="001A4234">
        <w:rPr>
          <w:szCs w:val="22"/>
        </w:rPr>
        <w:t xml:space="preserve"> registration requirement</w:t>
      </w:r>
      <w:r w:rsidR="000A775F">
        <w:rPr>
          <w:szCs w:val="22"/>
        </w:rPr>
        <w:t>s</w:t>
      </w:r>
      <w:r w:rsidR="001A4234">
        <w:rPr>
          <w:szCs w:val="22"/>
        </w:rPr>
        <w:t xml:space="preserve"> </w:t>
      </w:r>
      <w:r w:rsidR="00430E8D">
        <w:rPr>
          <w:szCs w:val="22"/>
        </w:rPr>
        <w:t xml:space="preserve">for federal </w:t>
      </w:r>
      <w:r w:rsidR="000A775F">
        <w:rPr>
          <w:szCs w:val="22"/>
        </w:rPr>
        <w:t>government users</w:t>
      </w:r>
      <w:r w:rsidR="00E73BD2">
        <w:rPr>
          <w:szCs w:val="22"/>
        </w:rPr>
        <w:t xml:space="preserve"> </w:t>
      </w:r>
      <w:r w:rsidR="00DC7A7E">
        <w:rPr>
          <w:szCs w:val="22"/>
        </w:rPr>
        <w:t>to relieve the burden associated with the collection of personal</w:t>
      </w:r>
      <w:r w:rsidR="007D100D">
        <w:rPr>
          <w:szCs w:val="22"/>
        </w:rPr>
        <w:t>ly</w:t>
      </w:r>
      <w:r w:rsidR="00DC7A7E">
        <w:rPr>
          <w:szCs w:val="22"/>
        </w:rPr>
        <w:t xml:space="preserve"> identifiable information (PII) for </w:t>
      </w:r>
      <w:r w:rsidR="003B2B25">
        <w:rPr>
          <w:szCs w:val="22"/>
        </w:rPr>
        <w:t xml:space="preserve">federal </w:t>
      </w:r>
      <w:r w:rsidR="00DC7A7E">
        <w:rPr>
          <w:szCs w:val="22"/>
        </w:rPr>
        <w:t xml:space="preserve">government </w:t>
      </w:r>
      <w:r w:rsidR="003B2B25">
        <w:rPr>
          <w:szCs w:val="22"/>
        </w:rPr>
        <w:t>users</w:t>
      </w:r>
      <w:r w:rsidR="00DC7A7E">
        <w:rPr>
          <w:szCs w:val="22"/>
        </w:rPr>
        <w:t xml:space="preserve">.  Instead, </w:t>
      </w:r>
      <w:r w:rsidR="00430E8D">
        <w:rPr>
          <w:szCs w:val="22"/>
        </w:rPr>
        <w:t>GSA propos</w:t>
      </w:r>
      <w:r w:rsidR="001228BD">
        <w:rPr>
          <w:szCs w:val="22"/>
        </w:rPr>
        <w:t>es to use</w:t>
      </w:r>
      <w:r w:rsidR="007925AF">
        <w:rPr>
          <w:szCs w:val="22"/>
        </w:rPr>
        <w:t xml:space="preserve"> a </w:t>
      </w:r>
      <w:r w:rsidR="00093959">
        <w:rPr>
          <w:szCs w:val="22"/>
        </w:rPr>
        <w:t xml:space="preserve">registration </w:t>
      </w:r>
      <w:r w:rsidR="007925AF">
        <w:rPr>
          <w:szCs w:val="22"/>
        </w:rPr>
        <w:t xml:space="preserve">procedure </w:t>
      </w:r>
      <w:r w:rsidR="00093959">
        <w:rPr>
          <w:szCs w:val="22"/>
        </w:rPr>
        <w:t xml:space="preserve">comparable to </w:t>
      </w:r>
      <w:r w:rsidR="001228BD">
        <w:rPr>
          <w:szCs w:val="22"/>
        </w:rPr>
        <w:t xml:space="preserve">the Commission’s </w:t>
      </w:r>
      <w:r w:rsidR="00DC7A7E">
        <w:rPr>
          <w:szCs w:val="22"/>
        </w:rPr>
        <w:t>“enterprise registration”</w:t>
      </w:r>
      <w:r>
        <w:rPr>
          <w:rStyle w:val="FootnoteReference"/>
          <w:szCs w:val="22"/>
        </w:rPr>
        <w:footnoteReference w:id="5"/>
      </w:r>
      <w:r w:rsidR="00DC7A7E">
        <w:rPr>
          <w:szCs w:val="22"/>
        </w:rPr>
        <w:t xml:space="preserve"> </w:t>
      </w:r>
      <w:r w:rsidR="00020B19">
        <w:rPr>
          <w:szCs w:val="22"/>
        </w:rPr>
        <w:t>procedure</w:t>
      </w:r>
      <w:r w:rsidR="007925AF">
        <w:rPr>
          <w:szCs w:val="22"/>
        </w:rPr>
        <w:t xml:space="preserve"> </w:t>
      </w:r>
      <w:r w:rsidR="00093959">
        <w:rPr>
          <w:szCs w:val="22"/>
        </w:rPr>
        <w:t xml:space="preserve">for </w:t>
      </w:r>
      <w:r w:rsidR="007925AF">
        <w:rPr>
          <w:szCs w:val="22"/>
        </w:rPr>
        <w:t>video relay service (VRS)</w:t>
      </w:r>
      <w:r w:rsidR="00F075F1">
        <w:rPr>
          <w:szCs w:val="22"/>
        </w:rPr>
        <w:t>.</w:t>
      </w:r>
      <w:r w:rsidR="00093959">
        <w:rPr>
          <w:szCs w:val="22"/>
        </w:rPr>
        <w:t xml:space="preserve"> </w:t>
      </w:r>
      <w:r w:rsidR="00020B19">
        <w:rPr>
          <w:szCs w:val="22"/>
        </w:rPr>
        <w:t xml:space="preserve"> </w:t>
      </w:r>
      <w:r w:rsidR="00093959">
        <w:rPr>
          <w:szCs w:val="22"/>
        </w:rPr>
        <w:t xml:space="preserve">Under GSA’s proposal, </w:t>
      </w:r>
      <w:r w:rsidR="001E7840">
        <w:rPr>
          <w:szCs w:val="22"/>
        </w:rPr>
        <w:t>each fede</w:t>
      </w:r>
      <w:r w:rsidR="004E660A">
        <w:rPr>
          <w:szCs w:val="22"/>
        </w:rPr>
        <w:t xml:space="preserve">ral </w:t>
      </w:r>
      <w:r w:rsidR="00DC7A7E">
        <w:rPr>
          <w:szCs w:val="22"/>
        </w:rPr>
        <w:t>agency’s Accom</w:t>
      </w:r>
      <w:r w:rsidR="00E91A6D">
        <w:rPr>
          <w:szCs w:val="22"/>
        </w:rPr>
        <w:t>m</w:t>
      </w:r>
      <w:r w:rsidR="00DC7A7E">
        <w:rPr>
          <w:szCs w:val="22"/>
        </w:rPr>
        <w:t xml:space="preserve">odations Official </w:t>
      </w:r>
      <w:r w:rsidR="00F075F1">
        <w:rPr>
          <w:szCs w:val="22"/>
        </w:rPr>
        <w:t xml:space="preserve">would </w:t>
      </w:r>
      <w:r w:rsidR="00DC7A7E">
        <w:rPr>
          <w:szCs w:val="22"/>
        </w:rPr>
        <w:t xml:space="preserve">verify that IP Relay and IP CTS services </w:t>
      </w:r>
      <w:r w:rsidR="00093959">
        <w:rPr>
          <w:szCs w:val="22"/>
        </w:rPr>
        <w:t xml:space="preserve">provided to the agency </w:t>
      </w:r>
      <w:r w:rsidR="00DC7A7E">
        <w:rPr>
          <w:szCs w:val="22"/>
        </w:rPr>
        <w:t xml:space="preserve">are used by </w:t>
      </w:r>
      <w:r w:rsidR="00093959">
        <w:rPr>
          <w:szCs w:val="22"/>
        </w:rPr>
        <w:t>TRS-</w:t>
      </w:r>
      <w:r w:rsidR="00DC7A7E">
        <w:rPr>
          <w:szCs w:val="22"/>
        </w:rPr>
        <w:t xml:space="preserve">eligible </w:t>
      </w:r>
      <w:r w:rsidR="004E660A">
        <w:rPr>
          <w:szCs w:val="22"/>
        </w:rPr>
        <w:t xml:space="preserve">federal </w:t>
      </w:r>
      <w:r w:rsidR="00DC7A7E">
        <w:rPr>
          <w:szCs w:val="22"/>
        </w:rPr>
        <w:t>employees or to conduct government business with</w:t>
      </w:r>
      <w:r w:rsidR="007925AF">
        <w:rPr>
          <w:szCs w:val="22"/>
        </w:rPr>
        <w:t xml:space="preserve"> </w:t>
      </w:r>
      <w:r w:rsidR="00093959">
        <w:rPr>
          <w:szCs w:val="22"/>
        </w:rPr>
        <w:t>eligible TRS users</w:t>
      </w:r>
      <w:r w:rsidR="00DC7A7E">
        <w:rPr>
          <w:szCs w:val="22"/>
        </w:rPr>
        <w:t>.</w:t>
      </w:r>
      <w:r>
        <w:rPr>
          <w:rStyle w:val="FootnoteReference"/>
          <w:szCs w:val="22"/>
        </w:rPr>
        <w:footnoteReference w:id="6"/>
      </w:r>
      <w:r w:rsidR="00DC7A7E">
        <w:rPr>
          <w:szCs w:val="22"/>
        </w:rPr>
        <w:t xml:space="preserve"> </w:t>
      </w:r>
    </w:p>
    <w:p w:rsidR="0054212D" w:rsidRPr="0054212D" w:rsidP="0054212D" w14:paraId="487CEDEA" w14:textId="47AE3545">
      <w:pPr>
        <w:spacing w:after="120"/>
        <w:ind w:firstLine="720"/>
        <w:rPr>
          <w:szCs w:val="22"/>
        </w:rPr>
      </w:pPr>
      <w:r w:rsidRPr="00D150E3">
        <w:rPr>
          <w:i/>
          <w:szCs w:val="22"/>
        </w:rPr>
        <w:t xml:space="preserve">Filing Requirements.  </w:t>
      </w:r>
      <w:r w:rsidRPr="00D150E3">
        <w:rPr>
          <w:szCs w:val="22"/>
        </w:rPr>
        <w:t>Interested parties may file comments on or before the date indicated on the first page of this document.</w:t>
      </w:r>
      <w:r>
        <w:rPr>
          <w:sz w:val="20"/>
          <w:vertAlign w:val="superscript"/>
        </w:rPr>
        <w:footnoteReference w:id="7"/>
      </w:r>
      <w:r w:rsidRPr="00D150E3">
        <w:rPr>
          <w:szCs w:val="22"/>
        </w:rPr>
        <w:t xml:space="preserve">  </w:t>
      </w:r>
      <w:r w:rsidRPr="00D150E3">
        <w:rPr>
          <w:iCs/>
          <w:szCs w:val="22"/>
        </w:rPr>
        <w:t xml:space="preserve">All filings must reference CG Docket No. 03-123.  </w:t>
      </w:r>
      <w:r w:rsidRPr="00D150E3">
        <w:rPr>
          <w:szCs w:val="22"/>
        </w:rPr>
        <w:t>Comments may be filed using the Commission’s Electronic Comment Filing System (ECFS).</w:t>
      </w:r>
      <w:r>
        <w:rPr>
          <w:sz w:val="20"/>
          <w:vertAlign w:val="superscript"/>
        </w:rPr>
        <w:footnoteReference w:id="8"/>
      </w:r>
      <w:r w:rsidRPr="00D150E3">
        <w:rPr>
          <w:szCs w:val="22"/>
        </w:rPr>
        <w:t xml:space="preserve">  </w:t>
      </w:r>
      <w:r w:rsidRPr="00AB7C96">
        <w:rPr>
          <w:rFonts w:eastAsia="Calibri"/>
          <w:snapToGrid/>
          <w:szCs w:val="22"/>
        </w:rPr>
        <w:t xml:space="preserve">  </w:t>
      </w:r>
    </w:p>
    <w:p w:rsidR="0054212D" w:rsidRPr="00160393" w:rsidP="0054212D" w14:paraId="7BC0118E" w14:textId="77777777">
      <w:pPr>
        <w:widowControl/>
        <w:numPr>
          <w:ilvl w:val="0"/>
          <w:numId w:val="8"/>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54212D" w:rsidRPr="001775DA" w:rsidP="0054212D" w14:paraId="126E75D7" w14:textId="77777777">
      <w:pPr>
        <w:widowControl/>
        <w:numPr>
          <w:ilvl w:val="0"/>
          <w:numId w:val="8"/>
        </w:numPr>
        <w:ind w:left="1080"/>
        <w:contextualSpacing/>
        <w:rPr>
          <w:szCs w:val="22"/>
        </w:rPr>
      </w:pPr>
      <w:r w:rsidRPr="001775DA">
        <w:rPr>
          <w:szCs w:val="22"/>
        </w:rPr>
        <w:t xml:space="preserve">Paper Filers:  </w:t>
      </w:r>
    </w:p>
    <w:p w:rsidR="0054212D" w:rsidP="005E7BF7" w14:paraId="32AB7952" w14:textId="2ABF394D">
      <w:pPr>
        <w:widowControl/>
        <w:numPr>
          <w:ilvl w:val="1"/>
          <w:numId w:val="10"/>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4212D" w:rsidRPr="00AB7C96" w:rsidP="005E7BF7" w14:paraId="775A0BD0" w14:textId="77777777">
      <w:pPr>
        <w:widowControl/>
        <w:numPr>
          <w:ilvl w:val="1"/>
          <w:numId w:val="10"/>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4212D" w:rsidRPr="0054212D" w14:paraId="6BD7050E" w14:textId="13297E28">
      <w:pPr>
        <w:widowControl/>
        <w:numPr>
          <w:ilvl w:val="1"/>
          <w:numId w:val="10"/>
        </w:numPr>
        <w:spacing w:after="120"/>
        <w:rPr>
          <w:rFonts w:ascii="Arial" w:hAnsi="Arial" w:cs="Arial"/>
          <w:snapToGrid/>
          <w:kern w:val="0"/>
        </w:rPr>
      </w:pPr>
      <w:r w:rsidRPr="00F11583">
        <w:rPr>
          <w:szCs w:val="22"/>
        </w:rPr>
        <w:t xml:space="preserve">Currently, the Commission does not accept any hand delivered or messenger delivered filings as a temporary measure taken to help protect the health and safety of individuals, and to mitigate the transmission of COVID-19.  </w:t>
      </w:r>
      <w:r w:rsidRPr="00F11583">
        <w:rPr>
          <w:szCs w:val="22"/>
        </w:rPr>
        <w:t>In the event that</w:t>
      </w:r>
      <w:r w:rsidRPr="00F11583">
        <w:rPr>
          <w:szCs w:val="22"/>
        </w:rPr>
        <w:t xml:space="preserve"> the Commission announces the lifting of COVID-19 restrictions, a filing window will be opened at the Commission’s office located at 9050 Junction Drive, Annapolis</w:t>
      </w:r>
      <w:r w:rsidR="00FA1B40">
        <w:rPr>
          <w:szCs w:val="22"/>
        </w:rPr>
        <w:t xml:space="preserve"> Junction</w:t>
      </w:r>
      <w:r w:rsidRPr="00F11583">
        <w:rPr>
          <w:szCs w:val="22"/>
        </w:rPr>
        <w:t>, Maryland 20701</w:t>
      </w:r>
      <w:r>
        <w:rPr>
          <w:rFonts w:ascii="Arial" w:hAnsi="Arial" w:cs="Arial"/>
        </w:rPr>
        <w:t>.</w:t>
      </w:r>
      <w:r>
        <w:rPr>
          <w:rStyle w:val="FootnoteReference"/>
          <w:rFonts w:cs="Arial"/>
        </w:rPr>
        <w:footnoteReference w:id="9"/>
      </w:r>
      <w:r w:rsidRPr="0054212D">
        <w:rPr>
          <w:szCs w:val="22"/>
        </w:rPr>
        <w:t xml:space="preserve">  </w:t>
      </w:r>
    </w:p>
    <w:p w:rsidR="0054212D" w:rsidRPr="00AB7C96" w:rsidP="00CD05D9" w14:paraId="32E9CBF2" w14:textId="5FF35343">
      <w:pPr>
        <w:widowControl/>
        <w:numPr>
          <w:ilvl w:val="1"/>
          <w:numId w:val="11"/>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54212D" w:rsidRPr="00AB7C96" w:rsidP="005E7BF7" w14:paraId="4E41BF15" w14:textId="77777777">
      <w:pPr>
        <w:widowControl/>
        <w:numPr>
          <w:ilvl w:val="1"/>
          <w:numId w:val="12"/>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r w:rsidRPr="00AB7C96">
        <w:rPr>
          <w:szCs w:val="22"/>
        </w:rPr>
        <w:t xml:space="preserve"> </w:t>
      </w:r>
    </w:p>
    <w:p w:rsidR="00306AF4" w:rsidRPr="00D150E3" w:rsidP="00306AF4" w14:paraId="2201F941" w14:textId="77777777">
      <w:pPr>
        <w:spacing w:after="120"/>
        <w:ind w:firstLine="720"/>
        <w:rPr>
          <w:szCs w:val="22"/>
        </w:rPr>
      </w:pPr>
      <w:r w:rsidRPr="00D150E3">
        <w:rPr>
          <w:i/>
          <w:szCs w:val="22"/>
        </w:rPr>
        <w:t xml:space="preserve">Ex </w:t>
      </w:r>
      <w:r w:rsidRPr="00D150E3">
        <w:rPr>
          <w:i/>
          <w:szCs w:val="22"/>
        </w:rPr>
        <w:t>Parte</w:t>
      </w:r>
      <w:r w:rsidRPr="00D150E3">
        <w:rPr>
          <w:i/>
          <w:szCs w:val="22"/>
        </w:rPr>
        <w:t xml:space="preserve"> Rules</w:t>
      </w:r>
      <w:r w:rsidRPr="00D150E3">
        <w:rPr>
          <w:szCs w:val="22"/>
        </w:rPr>
        <w:t xml:space="preserve">.  The proceeding this Notice initiates shall be treated as a “permit-but-disclose” proceeding in accordance with the Commission’s </w:t>
      </w:r>
      <w:r w:rsidRPr="00D150E3">
        <w:rPr>
          <w:i/>
          <w:iCs/>
          <w:szCs w:val="22"/>
        </w:rPr>
        <w:t xml:space="preserve">ex </w:t>
      </w:r>
      <w:r w:rsidRPr="00D150E3">
        <w:rPr>
          <w:i/>
          <w:iCs/>
          <w:szCs w:val="22"/>
        </w:rPr>
        <w:t>parte</w:t>
      </w:r>
      <w:r w:rsidRPr="00D150E3">
        <w:rPr>
          <w:i/>
          <w:iCs/>
          <w:szCs w:val="22"/>
        </w:rPr>
        <w:t xml:space="preserve"> </w:t>
      </w:r>
      <w:r w:rsidRPr="00D150E3">
        <w:rPr>
          <w:szCs w:val="22"/>
        </w:rPr>
        <w:t>rules.</w:t>
      </w:r>
      <w:r>
        <w:rPr>
          <w:sz w:val="20"/>
          <w:vertAlign w:val="superscript"/>
        </w:rPr>
        <w:footnoteReference w:id="10"/>
      </w:r>
      <w:r w:rsidRPr="00D150E3">
        <w:rPr>
          <w:szCs w:val="22"/>
        </w:rPr>
        <w:t xml:space="preserve">  Persons making </w:t>
      </w:r>
      <w:r w:rsidRPr="00D150E3">
        <w:rPr>
          <w:i/>
          <w:szCs w:val="22"/>
        </w:rPr>
        <w:t xml:space="preserve">ex </w:t>
      </w:r>
      <w:r w:rsidRPr="00D150E3">
        <w:rPr>
          <w:i/>
          <w:szCs w:val="22"/>
        </w:rPr>
        <w:t>parte</w:t>
      </w:r>
      <w:r w:rsidRPr="00D150E3">
        <w:rPr>
          <w:i/>
          <w:szCs w:val="22"/>
        </w:rPr>
        <w:t xml:space="preserve"> </w:t>
      </w:r>
      <w:r w:rsidRPr="00D150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presentations are reminded that memoranda summarizing the presentation must (1) list all persons attending or otherwise participating in the meeting at which the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meetings are deemed to be written </w:t>
      </w:r>
      <w:r w:rsidRPr="00D150E3">
        <w:rPr>
          <w:i/>
          <w:iCs/>
          <w:szCs w:val="22"/>
        </w:rPr>
        <w:t xml:space="preserve">ex </w:t>
      </w:r>
      <w:r w:rsidRPr="00D150E3">
        <w:rPr>
          <w:i/>
          <w:iCs/>
          <w:szCs w:val="22"/>
        </w:rPr>
        <w:t>parte</w:t>
      </w:r>
      <w:r w:rsidRPr="00D150E3">
        <w:rPr>
          <w:szCs w:val="22"/>
        </w:rPr>
        <w:t xml:space="preserve"> presentations and must be filed consistent with rule 1.1206(b).  In proceedings governed by rule 1.49(f) or for which the Commission has made available a method of electronic filing, written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presentations and memoranda summarizing oral </w:t>
      </w:r>
      <w:r w:rsidRPr="00D150E3">
        <w:rPr>
          <w:i/>
          <w:iCs/>
          <w:szCs w:val="22"/>
        </w:rPr>
        <w:t xml:space="preserve">ex </w:t>
      </w:r>
      <w:r w:rsidRPr="00D150E3">
        <w:rPr>
          <w:i/>
          <w:iCs/>
          <w:szCs w:val="22"/>
        </w:rPr>
        <w:t>parte</w:t>
      </w:r>
      <w:r w:rsidRPr="00D150E3">
        <w:rPr>
          <w:i/>
          <w:iCs/>
          <w:szCs w:val="22"/>
        </w:rPr>
        <w:t xml:space="preserve"> </w:t>
      </w:r>
      <w:r w:rsidRPr="00D150E3">
        <w:rPr>
          <w:szCs w:val="22"/>
        </w:rPr>
        <w:t>presentations, and all attachments thereto, must be filed through the electronic comment filing system available for that proceeding, and must be filed in their native format (</w:t>
      </w:r>
      <w:r w:rsidRPr="00D150E3">
        <w:rPr>
          <w:i/>
          <w:iCs/>
          <w:szCs w:val="22"/>
        </w:rPr>
        <w:t>e.g.</w:t>
      </w:r>
      <w:r w:rsidRPr="00D150E3">
        <w:rPr>
          <w:szCs w:val="22"/>
        </w:rPr>
        <w:t xml:space="preserve">, .doc, .xml, .ppt, searchable .pdf).  Participants in this proceeding should familiarize themselves with the Commission’s </w:t>
      </w:r>
      <w:r w:rsidRPr="00D150E3">
        <w:rPr>
          <w:i/>
          <w:iCs/>
          <w:szCs w:val="22"/>
        </w:rPr>
        <w:t xml:space="preserve">ex </w:t>
      </w:r>
      <w:r w:rsidRPr="00D150E3">
        <w:rPr>
          <w:i/>
          <w:iCs/>
          <w:szCs w:val="22"/>
        </w:rPr>
        <w:t>parte</w:t>
      </w:r>
      <w:r w:rsidRPr="00D150E3">
        <w:rPr>
          <w:i/>
          <w:iCs/>
          <w:szCs w:val="22"/>
        </w:rPr>
        <w:t xml:space="preserve"> </w:t>
      </w:r>
      <w:r w:rsidRPr="00D150E3">
        <w:rPr>
          <w:szCs w:val="22"/>
        </w:rPr>
        <w:t>rules.</w:t>
      </w:r>
    </w:p>
    <w:p w:rsidR="00306AF4" w:rsidRPr="00D150E3" w:rsidP="00306AF4" w14:paraId="40C3EAA9" w14:textId="3A46859C">
      <w:pPr>
        <w:spacing w:after="120"/>
        <w:ind w:firstLine="720"/>
        <w:rPr>
          <w:szCs w:val="22"/>
        </w:rPr>
      </w:pPr>
      <w:r w:rsidRPr="00D150E3">
        <w:rPr>
          <w:i/>
          <w:szCs w:val="22"/>
        </w:rPr>
        <w:t xml:space="preserve">People with Disabilities.  </w:t>
      </w:r>
      <w:r w:rsidRPr="00D150E3">
        <w:rPr>
          <w:szCs w:val="22"/>
        </w:rPr>
        <w:t xml:space="preserve">To request materials in accessible formats for people with disabilities (Braille, large print, electronic files, audio format), send an e-mail to </w:t>
      </w:r>
      <w:hyperlink r:id="rId6" w:history="1">
        <w:r w:rsidRPr="00D150E3">
          <w:rPr>
            <w:color w:val="0000FF"/>
            <w:szCs w:val="22"/>
            <w:u w:val="single"/>
          </w:rPr>
          <w:t>fcc504@fcc.gov</w:t>
        </w:r>
      </w:hyperlink>
      <w:r w:rsidRPr="00D150E3">
        <w:rPr>
          <w:szCs w:val="22"/>
        </w:rPr>
        <w:t xml:space="preserve"> or call the Bureau at 202-418-0530 (voice).  </w:t>
      </w:r>
    </w:p>
    <w:p w:rsidR="00306AF4" w:rsidRPr="00D150E3" w:rsidP="00306AF4" w14:paraId="370E2A24" w14:textId="20595C8D">
      <w:pPr>
        <w:spacing w:after="120"/>
        <w:ind w:firstLine="720"/>
        <w:rPr>
          <w:szCs w:val="22"/>
        </w:rPr>
      </w:pPr>
      <w:r w:rsidRPr="00D150E3">
        <w:rPr>
          <w:i/>
          <w:szCs w:val="22"/>
        </w:rPr>
        <w:t xml:space="preserve">Additional Information.  </w:t>
      </w:r>
      <w:r w:rsidRPr="00D150E3">
        <w:rPr>
          <w:szCs w:val="22"/>
        </w:rPr>
        <w:t xml:space="preserve">For further information regarding this Notice, please contact </w:t>
      </w:r>
      <w:r w:rsidR="00B31501">
        <w:rPr>
          <w:szCs w:val="22"/>
        </w:rPr>
        <w:t>Halie Peacher</w:t>
      </w:r>
      <w:r w:rsidRPr="00D150E3">
        <w:rPr>
          <w:szCs w:val="22"/>
        </w:rPr>
        <w:t xml:space="preserve">, Disability Rights Office, Consumer and Governmental Affairs Bureau, at </w:t>
      </w:r>
      <w:r w:rsidR="00B31501">
        <w:t>202-418-</w:t>
      </w:r>
      <w:r w:rsidR="00DE6A67">
        <w:t>0514</w:t>
      </w:r>
      <w:r w:rsidR="00A024BD">
        <w:t xml:space="preserve"> </w:t>
      </w:r>
      <w:r w:rsidRPr="00D150E3">
        <w:rPr>
          <w:szCs w:val="22"/>
        </w:rPr>
        <w:t xml:space="preserve">or by e-mail to </w:t>
      </w:r>
      <w:r w:rsidR="00B31501">
        <w:rPr>
          <w:color w:val="0000FF"/>
          <w:szCs w:val="22"/>
          <w:u w:val="single"/>
        </w:rPr>
        <w:t>Halie.Peacher@fcc.gov</w:t>
      </w:r>
      <w:r w:rsidRPr="00D150E3">
        <w:rPr>
          <w:szCs w:val="22"/>
        </w:rPr>
        <w:t xml:space="preserve">. </w:t>
      </w:r>
    </w:p>
    <w:p w:rsidR="00930ECF" w:rsidRPr="00930ECF" w:rsidP="00CD05D9" w14:paraId="3D000EE8" w14:textId="58CBF75D">
      <w:pPr>
        <w:jc w:val="center"/>
        <w:rPr>
          <w:sz w:val="24"/>
        </w:rPr>
      </w:pPr>
      <w:r w:rsidRPr="00D150E3">
        <w:rPr>
          <w:b/>
          <w:szCs w:val="22"/>
        </w:rPr>
        <w:t>– 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5F41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59A3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E8A194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3F99B8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50AF" w14:paraId="1DBC1135" w14:textId="77777777">
      <w:r>
        <w:separator/>
      </w:r>
    </w:p>
  </w:footnote>
  <w:footnote w:type="continuationSeparator" w:id="1">
    <w:p w:rsidR="00D350AF" w14:paraId="670DACDD" w14:textId="77777777">
      <w:pPr>
        <w:rPr>
          <w:sz w:val="20"/>
        </w:rPr>
      </w:pPr>
      <w:r>
        <w:rPr>
          <w:sz w:val="20"/>
        </w:rPr>
        <w:t xml:space="preserve">(Continued from previous page)  </w:t>
      </w:r>
      <w:r>
        <w:rPr>
          <w:sz w:val="20"/>
        </w:rPr>
        <w:separator/>
      </w:r>
    </w:p>
  </w:footnote>
  <w:footnote w:type="continuationNotice" w:id="2">
    <w:p w:rsidR="00D350AF" w:rsidP="00910F12" w14:paraId="274373A6" w14:textId="77777777">
      <w:pPr>
        <w:jc w:val="right"/>
        <w:rPr>
          <w:sz w:val="20"/>
        </w:rPr>
      </w:pPr>
      <w:r>
        <w:rPr>
          <w:sz w:val="20"/>
        </w:rPr>
        <w:t>(continued….)</w:t>
      </w:r>
    </w:p>
  </w:footnote>
  <w:footnote w:id="3">
    <w:p w:rsidR="00FA592A" w14:paraId="4383A810" w14:textId="5DEAD6EF">
      <w:pPr>
        <w:pStyle w:val="FootnoteText"/>
      </w:pPr>
      <w:r>
        <w:rPr>
          <w:rStyle w:val="FootnoteReference"/>
        </w:rPr>
        <w:footnoteRef/>
      </w:r>
      <w:r>
        <w:t xml:space="preserve"> 47 CFR §</w:t>
      </w:r>
      <w:r w:rsidR="00356C39">
        <w:t xml:space="preserve"> 64.611.</w:t>
      </w:r>
    </w:p>
  </w:footnote>
  <w:footnote w:id="4">
    <w:p w:rsidR="00306AF4" w:rsidP="00306AF4" w14:paraId="665F2A80" w14:textId="6914DD4D">
      <w:pPr>
        <w:pStyle w:val="FootnoteText"/>
      </w:pPr>
      <w:r>
        <w:rPr>
          <w:rStyle w:val="FootnoteReference"/>
        </w:rPr>
        <w:footnoteRef/>
      </w:r>
      <w:r>
        <w:t xml:space="preserve"> GSA Petition for a Waiver, CG Docket No. 03-123 (filed March </w:t>
      </w:r>
      <w:r w:rsidR="0031315D">
        <w:t>11</w:t>
      </w:r>
      <w:r>
        <w:t xml:space="preserve">, 2021), </w:t>
      </w:r>
      <w:hyperlink r:id="rId1" w:history="1">
        <w:r w:rsidRPr="001518A7" w:rsidR="00F649AA">
          <w:rPr>
            <w:rStyle w:val="Hyperlink"/>
          </w:rPr>
          <w:t>https://ecfsapi.fcc.gov/file/1031150110993/FCC%20Waiver%20Request_March%202021_signed.pdf</w:t>
        </w:r>
      </w:hyperlink>
      <w:r w:rsidRPr="00E27BE6" w:rsidR="00E27BE6">
        <w:t xml:space="preserve"> </w:t>
      </w:r>
      <w:r w:rsidRPr="00E27BE6" w:rsidR="00EA5100">
        <w:t>(GSA</w:t>
      </w:r>
      <w:r w:rsidR="00EA5100">
        <w:t xml:space="preserve"> Petition).</w:t>
      </w:r>
    </w:p>
  </w:footnote>
  <w:footnote w:id="5">
    <w:p w:rsidR="00DC7A7E" w14:paraId="63006BD9" w14:textId="2BF9A9CA">
      <w:pPr>
        <w:pStyle w:val="FootnoteText"/>
      </w:pPr>
      <w:r>
        <w:rPr>
          <w:rStyle w:val="FootnoteReference"/>
        </w:rPr>
        <w:footnoteRef/>
      </w:r>
      <w:r>
        <w:t xml:space="preserve"> </w:t>
      </w:r>
      <w:r w:rsidR="00EA5100">
        <w:t xml:space="preserve">47 CFR § 64.611(a)(6)(ii)(A) (“A default VRS provider for an enterprise . . . shall obtain a written certification . . . for enterprise videophones, that the . . . agency will make reasonable efforts to ensure that only persons with a hearing or speech disability are permitted to use the phone for VRS”); </w:t>
      </w:r>
      <w:r w:rsidR="00EA5100">
        <w:rPr>
          <w:i/>
          <w:iCs/>
        </w:rPr>
        <w:t xml:space="preserve">see also </w:t>
      </w:r>
      <w:r w:rsidR="00EA5100">
        <w:t>GSA Petition at 1, 4-5.</w:t>
      </w:r>
    </w:p>
  </w:footnote>
  <w:footnote w:id="6">
    <w:p w:rsidR="00EA5100" w14:paraId="5DB76833" w14:textId="5420F5B1">
      <w:pPr>
        <w:pStyle w:val="FootnoteText"/>
      </w:pPr>
      <w:r>
        <w:rPr>
          <w:rStyle w:val="FootnoteReference"/>
        </w:rPr>
        <w:footnoteRef/>
      </w:r>
      <w:r>
        <w:t xml:space="preserve"> </w:t>
      </w:r>
      <w:r w:rsidR="00A227D3">
        <w:t>GSA Petition at 1, 4-7.</w:t>
      </w:r>
    </w:p>
  </w:footnote>
  <w:footnote w:id="7">
    <w:p w:rsidR="00306AF4" w:rsidRPr="00801F23" w:rsidP="00306AF4" w14:paraId="6BEE574D"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8">
    <w:p w:rsidR="00306AF4" w:rsidRPr="0033400D" w:rsidP="00306AF4" w14:paraId="319806E8"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9">
    <w:p w:rsidR="0054212D" w:rsidP="0054212D" w14:paraId="4B4C5CFF" w14:textId="796D01AA">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p>
  </w:footnote>
  <w:footnote w:id="10">
    <w:p w:rsidR="00306AF4" w:rsidRPr="00801F23" w:rsidP="00306AF4" w14:paraId="304DB558"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B267583" w14:textId="6995768F">
    <w:pPr>
      <w:tabs>
        <w:tab w:val="center" w:pos="4680"/>
        <w:tab w:val="right" w:pos="9360"/>
      </w:tabs>
    </w:pPr>
    <w:r w:rsidRPr="009838BC">
      <w:rPr>
        <w:b/>
      </w:rPr>
      <w:tab/>
      <w:t>Federal Communications Commission</w:t>
    </w:r>
    <w:r w:rsidRPr="009838BC">
      <w:rPr>
        <w:b/>
      </w:rPr>
      <w:tab/>
    </w:r>
    <w:r w:rsidR="00CD05D9">
      <w:rPr>
        <w:b/>
      </w:rPr>
      <w:t>DA 21-340</w:t>
    </w:r>
  </w:p>
  <w:p w:rsidR="009838BC" w:rsidRPr="009838BC" w:rsidP="009838BC" w14:paraId="0D771F0D" w14:textId="67EB016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2DEEDDF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D0B920" w14:textId="2FD5EDA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251FF574" w14:textId="77777777">
                    <w:pPr>
                      <w:rPr>
                        <w:rFonts w:ascii="Arial" w:hAnsi="Arial"/>
                        <w:b/>
                        <w:snapToGrid/>
                      </w:rPr>
                    </w:pPr>
                    <w:r>
                      <w:rPr>
                        <w:rFonts w:ascii="Arial" w:hAnsi="Arial"/>
                        <w:b/>
                      </w:rPr>
                      <w:t>Federal Communications Commission</w:t>
                    </w:r>
                  </w:p>
                  <w:p w:rsidR="00DE0AB8" w:rsidP="00DE0AB8" w14:paraId="56183290" w14:textId="77777777">
                    <w:pPr>
                      <w:rPr>
                        <w:rFonts w:ascii="Arial" w:hAnsi="Arial"/>
                        <w:b/>
                      </w:rPr>
                    </w:pPr>
                    <w:r>
                      <w:rPr>
                        <w:rFonts w:ascii="Arial" w:hAnsi="Arial"/>
                        <w:b/>
                      </w:rPr>
                      <w:t>45 L Street NE</w:t>
                    </w:r>
                  </w:p>
                  <w:p w:rsidR="009838BC" w:rsidP="00DE0AB8" w14:paraId="7958ACD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38052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F5ACFF9" w14:textId="4CF503F6">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0BBF878" w14:textId="77777777">
                    <w:pPr>
                      <w:spacing w:before="40"/>
                      <w:jc w:val="right"/>
                      <w:rPr>
                        <w:rFonts w:ascii="Arial" w:hAnsi="Arial"/>
                        <w:b/>
                        <w:sz w:val="16"/>
                      </w:rPr>
                    </w:pPr>
                    <w:r>
                      <w:rPr>
                        <w:rFonts w:ascii="Arial" w:hAnsi="Arial"/>
                        <w:b/>
                        <w:sz w:val="16"/>
                      </w:rPr>
                      <w:t>News Media Information 202 / 418-0500</w:t>
                    </w:r>
                  </w:p>
                  <w:p w:rsidR="009838BC" w:rsidP="009838BC" w14:paraId="3637E41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9353D2A" w14:textId="77777777">
                    <w:pPr>
                      <w:jc w:val="right"/>
                    </w:pPr>
                    <w:r>
                      <w:rPr>
                        <w:rFonts w:ascii="Arial" w:hAnsi="Arial"/>
                        <w:b/>
                        <w:sz w:val="16"/>
                      </w:rPr>
                      <w:t>TTY: 1-888-835-5322</w:t>
                    </w:r>
                  </w:p>
                </w:txbxContent>
              </v:textbox>
            </v:shape>
          </w:pict>
        </mc:Fallback>
      </mc:AlternateContent>
    </w:r>
  </w:p>
  <w:p w:rsidR="006F7393" w:rsidRPr="009838BC" w:rsidP="009838BC" w14:paraId="39E96B0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D7627A"/>
    <w:multiLevelType w:val="multilevel"/>
    <w:tmpl w:val="5274BDF0"/>
    <w:numStyleLink w:val="StyleBulletedLatinCourierNewLeft075Hanging0252"/>
  </w:abstractNum>
  <w:abstractNum w:abstractNumId="10">
    <w:nsid w:val="5D205C22"/>
    <w:multiLevelType w:val="multilevel"/>
    <w:tmpl w:val="5274BDF0"/>
    <w:numStyleLink w:val="StyleBulletedLatinCourierNewLeft075Hanging0252"/>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6"/>
  </w:num>
  <w:num w:numId="6">
    <w:abstractNumId w:val="2"/>
  </w:num>
  <w:num w:numId="7">
    <w:abstractNumId w:val="12"/>
  </w:num>
  <w:num w:numId="8">
    <w:abstractNumId w:val="0"/>
  </w:num>
  <w:num w:numId="9">
    <w:abstractNumId w:val="1"/>
  </w:num>
  <w:num w:numId="10">
    <w:abstractNumId w:val="9"/>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B3"/>
    <w:rsid w:val="000072CE"/>
    <w:rsid w:val="00013A8B"/>
    <w:rsid w:val="00020B19"/>
    <w:rsid w:val="00021445"/>
    <w:rsid w:val="00036039"/>
    <w:rsid w:val="00037F90"/>
    <w:rsid w:val="000875BF"/>
    <w:rsid w:val="00093959"/>
    <w:rsid w:val="00096D8C"/>
    <w:rsid w:val="000A775F"/>
    <w:rsid w:val="000C0B65"/>
    <w:rsid w:val="000E3D42"/>
    <w:rsid w:val="000E5884"/>
    <w:rsid w:val="001228BD"/>
    <w:rsid w:val="00122BD5"/>
    <w:rsid w:val="00126AFF"/>
    <w:rsid w:val="001518A7"/>
    <w:rsid w:val="00160393"/>
    <w:rsid w:val="001775DA"/>
    <w:rsid w:val="00192656"/>
    <w:rsid w:val="001947A9"/>
    <w:rsid w:val="001979D9"/>
    <w:rsid w:val="001A4234"/>
    <w:rsid w:val="001D6BCF"/>
    <w:rsid w:val="001E01CA"/>
    <w:rsid w:val="001E7840"/>
    <w:rsid w:val="002060D9"/>
    <w:rsid w:val="002256D0"/>
    <w:rsid w:val="00226822"/>
    <w:rsid w:val="00260594"/>
    <w:rsid w:val="00285017"/>
    <w:rsid w:val="002961A6"/>
    <w:rsid w:val="002A1D38"/>
    <w:rsid w:val="002A2D2E"/>
    <w:rsid w:val="002E51DD"/>
    <w:rsid w:val="00306AF4"/>
    <w:rsid w:val="0031315D"/>
    <w:rsid w:val="0033400D"/>
    <w:rsid w:val="00343749"/>
    <w:rsid w:val="00356C39"/>
    <w:rsid w:val="00357D50"/>
    <w:rsid w:val="003925DC"/>
    <w:rsid w:val="003B0550"/>
    <w:rsid w:val="003B2B25"/>
    <w:rsid w:val="003B694F"/>
    <w:rsid w:val="003F171C"/>
    <w:rsid w:val="00412FC5"/>
    <w:rsid w:val="00422276"/>
    <w:rsid w:val="004242F1"/>
    <w:rsid w:val="00430E8D"/>
    <w:rsid w:val="00445A00"/>
    <w:rsid w:val="00451B0F"/>
    <w:rsid w:val="0046125F"/>
    <w:rsid w:val="00487524"/>
    <w:rsid w:val="00496106"/>
    <w:rsid w:val="004C12D0"/>
    <w:rsid w:val="004C2EE3"/>
    <w:rsid w:val="004E4A22"/>
    <w:rsid w:val="004E660A"/>
    <w:rsid w:val="00503CA3"/>
    <w:rsid w:val="00511968"/>
    <w:rsid w:val="0054212D"/>
    <w:rsid w:val="005556F0"/>
    <w:rsid w:val="0055614C"/>
    <w:rsid w:val="005B71FB"/>
    <w:rsid w:val="005E7BF7"/>
    <w:rsid w:val="00607BA5"/>
    <w:rsid w:val="00616B0E"/>
    <w:rsid w:val="00626EB6"/>
    <w:rsid w:val="006353A3"/>
    <w:rsid w:val="00655D03"/>
    <w:rsid w:val="00675302"/>
    <w:rsid w:val="00683F84"/>
    <w:rsid w:val="006A6A81"/>
    <w:rsid w:val="006D281C"/>
    <w:rsid w:val="006D3AAA"/>
    <w:rsid w:val="006E26AF"/>
    <w:rsid w:val="006F7393"/>
    <w:rsid w:val="0070224F"/>
    <w:rsid w:val="007115F7"/>
    <w:rsid w:val="0073561D"/>
    <w:rsid w:val="00785689"/>
    <w:rsid w:val="007925AF"/>
    <w:rsid w:val="00796327"/>
    <w:rsid w:val="0079754B"/>
    <w:rsid w:val="007A1E6D"/>
    <w:rsid w:val="007D100D"/>
    <w:rsid w:val="00801F23"/>
    <w:rsid w:val="0081080B"/>
    <w:rsid w:val="00822CE0"/>
    <w:rsid w:val="00837C62"/>
    <w:rsid w:val="00841AB1"/>
    <w:rsid w:val="00884FBC"/>
    <w:rsid w:val="008C22FD"/>
    <w:rsid w:val="00910F12"/>
    <w:rsid w:val="00926503"/>
    <w:rsid w:val="00930ECF"/>
    <w:rsid w:val="00941FC5"/>
    <w:rsid w:val="009838BC"/>
    <w:rsid w:val="009D0F23"/>
    <w:rsid w:val="009F1E4C"/>
    <w:rsid w:val="00A024BD"/>
    <w:rsid w:val="00A220BC"/>
    <w:rsid w:val="00A227D3"/>
    <w:rsid w:val="00A45F4F"/>
    <w:rsid w:val="00A600A9"/>
    <w:rsid w:val="00A67960"/>
    <w:rsid w:val="00A846AA"/>
    <w:rsid w:val="00A866AC"/>
    <w:rsid w:val="00A87196"/>
    <w:rsid w:val="00AA55B7"/>
    <w:rsid w:val="00AA5B9E"/>
    <w:rsid w:val="00AB2407"/>
    <w:rsid w:val="00AB53DF"/>
    <w:rsid w:val="00AB7C96"/>
    <w:rsid w:val="00B02FD4"/>
    <w:rsid w:val="00B07E5C"/>
    <w:rsid w:val="00B10448"/>
    <w:rsid w:val="00B15017"/>
    <w:rsid w:val="00B20363"/>
    <w:rsid w:val="00B2466E"/>
    <w:rsid w:val="00B31501"/>
    <w:rsid w:val="00B326E3"/>
    <w:rsid w:val="00B811F7"/>
    <w:rsid w:val="00BA5DC6"/>
    <w:rsid w:val="00BA6196"/>
    <w:rsid w:val="00BC6D8C"/>
    <w:rsid w:val="00C16AF2"/>
    <w:rsid w:val="00C34006"/>
    <w:rsid w:val="00C426B1"/>
    <w:rsid w:val="00C7425F"/>
    <w:rsid w:val="00C82B6B"/>
    <w:rsid w:val="00C90D6A"/>
    <w:rsid w:val="00CC72B6"/>
    <w:rsid w:val="00CD05D9"/>
    <w:rsid w:val="00CF153A"/>
    <w:rsid w:val="00D0218D"/>
    <w:rsid w:val="00D150E3"/>
    <w:rsid w:val="00D216CD"/>
    <w:rsid w:val="00D350AF"/>
    <w:rsid w:val="00D66722"/>
    <w:rsid w:val="00DA2529"/>
    <w:rsid w:val="00DB130A"/>
    <w:rsid w:val="00DC10A1"/>
    <w:rsid w:val="00DC655F"/>
    <w:rsid w:val="00DC7A7E"/>
    <w:rsid w:val="00DD7EBD"/>
    <w:rsid w:val="00DE0AB8"/>
    <w:rsid w:val="00DE6A67"/>
    <w:rsid w:val="00DF62B6"/>
    <w:rsid w:val="00E07225"/>
    <w:rsid w:val="00E155B7"/>
    <w:rsid w:val="00E27BE6"/>
    <w:rsid w:val="00E5409F"/>
    <w:rsid w:val="00E73BD2"/>
    <w:rsid w:val="00E91A6D"/>
    <w:rsid w:val="00E95AF3"/>
    <w:rsid w:val="00EA5100"/>
    <w:rsid w:val="00EC0185"/>
    <w:rsid w:val="00EC01BD"/>
    <w:rsid w:val="00ED4581"/>
    <w:rsid w:val="00ED7923"/>
    <w:rsid w:val="00EF28C5"/>
    <w:rsid w:val="00F021FA"/>
    <w:rsid w:val="00F029B3"/>
    <w:rsid w:val="00F075F1"/>
    <w:rsid w:val="00F11583"/>
    <w:rsid w:val="00F57ACA"/>
    <w:rsid w:val="00F62E97"/>
    <w:rsid w:val="00F64209"/>
    <w:rsid w:val="00F649AA"/>
    <w:rsid w:val="00F86E0D"/>
    <w:rsid w:val="00F93BF5"/>
    <w:rsid w:val="00F96F63"/>
    <w:rsid w:val="00FA1B40"/>
    <w:rsid w:val="00FA59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BFCD20D-1426-4ABF-B18E-4763126B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306AF4"/>
  </w:style>
  <w:style w:type="character" w:styleId="CommentReference">
    <w:name w:val="annotation reference"/>
    <w:uiPriority w:val="99"/>
    <w:semiHidden/>
    <w:unhideWhenUsed/>
    <w:rsid w:val="00306AF4"/>
    <w:rPr>
      <w:sz w:val="16"/>
      <w:szCs w:val="16"/>
    </w:rPr>
  </w:style>
  <w:style w:type="paragraph" w:styleId="CommentText">
    <w:name w:val="annotation text"/>
    <w:basedOn w:val="Normal"/>
    <w:link w:val="CommentTextChar"/>
    <w:uiPriority w:val="99"/>
    <w:semiHidden/>
    <w:unhideWhenUsed/>
    <w:rsid w:val="00306AF4"/>
    <w:rPr>
      <w:sz w:val="20"/>
    </w:rPr>
  </w:style>
  <w:style w:type="character" w:customStyle="1" w:styleId="CommentTextChar">
    <w:name w:val="Comment Text Char"/>
    <w:link w:val="CommentText"/>
    <w:uiPriority w:val="99"/>
    <w:semiHidden/>
    <w:rsid w:val="00306AF4"/>
    <w:rPr>
      <w:snapToGrid w:val="0"/>
      <w:kern w:val="28"/>
    </w:rPr>
  </w:style>
  <w:style w:type="paragraph" w:styleId="CommentSubject">
    <w:name w:val="annotation subject"/>
    <w:basedOn w:val="CommentText"/>
    <w:next w:val="CommentText"/>
    <w:link w:val="CommentSubjectChar"/>
    <w:uiPriority w:val="99"/>
    <w:semiHidden/>
    <w:unhideWhenUsed/>
    <w:rsid w:val="00306AF4"/>
    <w:rPr>
      <w:b/>
      <w:bCs/>
    </w:rPr>
  </w:style>
  <w:style w:type="character" w:customStyle="1" w:styleId="CommentSubjectChar">
    <w:name w:val="Comment Subject Char"/>
    <w:link w:val="CommentSubject"/>
    <w:uiPriority w:val="99"/>
    <w:semiHidden/>
    <w:rsid w:val="00306AF4"/>
    <w:rPr>
      <w:b/>
      <w:bCs/>
      <w:snapToGrid w:val="0"/>
      <w:kern w:val="28"/>
    </w:rPr>
  </w:style>
  <w:style w:type="paragraph" w:styleId="BalloonText">
    <w:name w:val="Balloon Text"/>
    <w:basedOn w:val="Normal"/>
    <w:link w:val="BalloonTextChar"/>
    <w:uiPriority w:val="99"/>
    <w:semiHidden/>
    <w:unhideWhenUsed/>
    <w:rsid w:val="00306AF4"/>
    <w:rPr>
      <w:rFonts w:ascii="Segoe UI" w:hAnsi="Segoe UI" w:cs="Segoe UI"/>
      <w:sz w:val="18"/>
      <w:szCs w:val="18"/>
    </w:rPr>
  </w:style>
  <w:style w:type="character" w:customStyle="1" w:styleId="BalloonTextChar">
    <w:name w:val="Balloon Text Char"/>
    <w:link w:val="BalloonText"/>
    <w:uiPriority w:val="99"/>
    <w:semiHidden/>
    <w:rsid w:val="00306AF4"/>
    <w:rPr>
      <w:rFonts w:ascii="Segoe UI" w:hAnsi="Segoe UI" w:cs="Segoe UI"/>
      <w:snapToGrid w:val="0"/>
      <w:kern w:val="28"/>
      <w:sz w:val="18"/>
      <w:szCs w:val="18"/>
    </w:rPr>
  </w:style>
  <w:style w:type="character" w:customStyle="1" w:styleId="ParaNumChar">
    <w:name w:val="ParaNum Char"/>
    <w:link w:val="ParaNum"/>
    <w:locked/>
    <w:rsid w:val="0054212D"/>
    <w:rPr>
      <w:snapToGrid w:val="0"/>
      <w:kern w:val="28"/>
      <w:sz w:val="22"/>
    </w:rPr>
  </w:style>
  <w:style w:type="numbering" w:customStyle="1" w:styleId="StyleBulletedLatinCourierNewLeft075Hanging0252">
    <w:name w:val="Style Bulleted (Latin) Courier New Left:  0.75&quot; Hanging:  0.25&quot;...2"/>
    <w:basedOn w:val="NoList"/>
    <w:rsid w:val="0054212D"/>
    <w:pPr>
      <w:numPr>
        <w:numId w:val="9"/>
      </w:numPr>
    </w:pPr>
  </w:style>
  <w:style w:type="character" w:customStyle="1" w:styleId="UnresolvedMention">
    <w:name w:val="Unresolved Mention"/>
    <w:uiPriority w:val="99"/>
    <w:semiHidden/>
    <w:unhideWhenUsed/>
    <w:rsid w:val="00F649AA"/>
    <w:rPr>
      <w:color w:val="605E5C"/>
      <w:shd w:val="clear" w:color="auto" w:fill="E1DFDD"/>
    </w:rPr>
  </w:style>
  <w:style w:type="character" w:styleId="FollowedHyperlink">
    <w:name w:val="FollowedHyperlink"/>
    <w:uiPriority w:val="99"/>
    <w:semiHidden/>
    <w:unhideWhenUsed/>
    <w:rsid w:val="00F075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1150110993/FCC%20Waiver%20Request_March%202021_signe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