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10762235">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E85967">
              <w:rPr>
                <w:spacing w:val="-2"/>
              </w:rPr>
              <w:t>Eugene</w:t>
            </w:r>
            <w:r w:rsidRPr="00E208EC" w:rsidR="00E208EC">
              <w:rPr>
                <w:spacing w:val="-2"/>
              </w:rPr>
              <w:t xml:space="preserve">, </w:t>
            </w:r>
            <w:r w:rsidR="001F315D">
              <w:rPr>
                <w:spacing w:val="-2"/>
              </w:rPr>
              <w:t>Oregon</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30DE90AE">
            <w:pPr>
              <w:pStyle w:val="TOAHeading"/>
              <w:tabs>
                <w:tab w:val="center" w:pos="4680"/>
              </w:tabs>
              <w:rPr>
                <w:spacing w:val="-2"/>
              </w:rPr>
            </w:pPr>
            <w:r w:rsidRPr="009F2562">
              <w:rPr>
                <w:spacing w:val="-2"/>
              </w:rPr>
              <w:t>MB Docket No. 21-</w:t>
            </w:r>
            <w:r w:rsidR="00AD1C61">
              <w:rPr>
                <w:spacing w:val="-2"/>
              </w:rPr>
              <w:t>151</w:t>
            </w:r>
          </w:p>
          <w:p w:rsidR="004C2EE3" w:rsidP="009F2562" w14:paraId="3DBE07C9" w14:textId="164C870E">
            <w:pPr>
              <w:tabs>
                <w:tab w:val="center" w:pos="4680"/>
              </w:tabs>
              <w:suppressAutoHyphens/>
              <w:rPr>
                <w:spacing w:val="-2"/>
              </w:rPr>
            </w:pPr>
            <w:r w:rsidRPr="009F2562">
              <w:rPr>
                <w:spacing w:val="-2"/>
              </w:rPr>
              <w:t>RM-</w:t>
            </w:r>
            <w:r w:rsidR="00AD1C61">
              <w:rPr>
                <w:spacing w:val="-2"/>
              </w:rPr>
              <w:t>11898</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6F90C84C">
      <w:pPr>
        <w:tabs>
          <w:tab w:val="left" w:pos="720"/>
          <w:tab w:val="right" w:pos="9360"/>
        </w:tabs>
        <w:suppressAutoHyphens/>
        <w:spacing w:line="227" w:lineRule="auto"/>
        <w:rPr>
          <w:b/>
          <w:spacing w:val="-2"/>
        </w:rPr>
      </w:pPr>
      <w:r>
        <w:rPr>
          <w:b/>
          <w:spacing w:val="-2"/>
        </w:rPr>
        <w:t xml:space="preserve">Adopted:  </w:t>
      </w:r>
      <w:r w:rsidR="007A39CF">
        <w:rPr>
          <w:b/>
          <w:spacing w:val="-2"/>
        </w:rPr>
        <w:t xml:space="preserve">April </w:t>
      </w:r>
      <w:r w:rsidR="00AD1C61">
        <w:rPr>
          <w:b/>
          <w:spacing w:val="-2"/>
        </w:rPr>
        <w:t>14</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A39CF">
        <w:rPr>
          <w:b/>
          <w:spacing w:val="-2"/>
        </w:rPr>
        <w:t xml:space="preserve">April </w:t>
      </w:r>
      <w:r w:rsidR="00AD1C61">
        <w:rPr>
          <w:b/>
          <w:spacing w:val="-2"/>
        </w:rPr>
        <w:t>14</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0BC31A11">
      <w:pPr>
        <w:pStyle w:val="ParaNum"/>
      </w:pPr>
      <w:r w:rsidRPr="00E208EC">
        <w:t xml:space="preserve">The </w:t>
      </w:r>
      <w:r w:rsidR="00787DB6">
        <w:t>Video Division</w:t>
      </w:r>
      <w:r w:rsidR="00F3113E">
        <w:t>, Media Bureau (Bureau)</w:t>
      </w:r>
      <w:r w:rsidR="005E45EC">
        <w:t>,</w:t>
      </w:r>
      <w:r w:rsidRPr="00E208EC">
        <w:t xml:space="preserve"> has before it a petition for rulemaking filed November 27, 2020 (Petition) by </w:t>
      </w:r>
      <w:r w:rsidR="00E85967">
        <w:t>Sinclair Eugene Licensee</w:t>
      </w:r>
      <w:r w:rsidR="00AF0D12">
        <w:t>, LLC</w:t>
      </w:r>
      <w:r w:rsidRPr="00E208EC">
        <w:t xml:space="preserve"> (</w:t>
      </w:r>
      <w:r w:rsidR="00507BFC">
        <w:t>Petitioner</w:t>
      </w:r>
      <w:r w:rsidRPr="00E208EC">
        <w:t xml:space="preserve">), the licensee of </w:t>
      </w:r>
      <w:r w:rsidR="00E85967">
        <w:t>KVAL</w:t>
      </w:r>
      <w:r w:rsidR="00695788">
        <w:t>-</w:t>
      </w:r>
      <w:r w:rsidR="00920188">
        <w:t>TV</w:t>
      </w:r>
      <w:r w:rsidR="00386604">
        <w:t xml:space="preserve"> (</w:t>
      </w:r>
      <w:r w:rsidR="003C3179">
        <w:t>CBS</w:t>
      </w:r>
      <w:r w:rsidR="00386604">
        <w:t>)</w:t>
      </w:r>
      <w:r w:rsidRPr="00E208EC">
        <w:t xml:space="preserve">, channel </w:t>
      </w:r>
      <w:r w:rsidR="001F315D">
        <w:t>1</w:t>
      </w:r>
      <w:r w:rsidR="00713B78">
        <w:t>3</w:t>
      </w:r>
      <w:r w:rsidRPr="00E208EC" w:rsidR="00EC216A">
        <w:t xml:space="preserve"> </w:t>
      </w:r>
      <w:r w:rsidRPr="00E208EC">
        <w:t>(</w:t>
      </w:r>
      <w:r w:rsidR="00E85967">
        <w:t>KVAL</w:t>
      </w:r>
      <w:r w:rsidR="00507BFC">
        <w:t xml:space="preserve"> or Station</w:t>
      </w:r>
      <w:r w:rsidRPr="00E208EC">
        <w:t xml:space="preserve">), </w:t>
      </w:r>
      <w:r w:rsidR="00E85967">
        <w:t>Eugene</w:t>
      </w:r>
      <w:r w:rsidRPr="00E208EC">
        <w:t xml:space="preserve">, </w:t>
      </w:r>
      <w:r w:rsidR="001F315D">
        <w:t>Oregon</w:t>
      </w:r>
      <w:r w:rsidRPr="00E208EC">
        <w:t>.</w:t>
      </w:r>
      <w:r>
        <w:rPr>
          <w:rStyle w:val="FootnoteReference"/>
        </w:rPr>
        <w:footnoteReference w:id="3"/>
      </w:r>
      <w:r w:rsidRPr="00E208EC">
        <w:t xml:space="preserve">  The </w:t>
      </w:r>
      <w:r w:rsidR="00507BFC">
        <w:t>Petitioner</w:t>
      </w:r>
      <w:r w:rsidRPr="00E208EC">
        <w:t xml:space="preserve"> requests the substitution of channel </w:t>
      </w:r>
      <w:r w:rsidR="00B46BA3">
        <w:t>28</w:t>
      </w:r>
      <w:r w:rsidRPr="00E208EC">
        <w:t xml:space="preserve"> for channel </w:t>
      </w:r>
      <w:r w:rsidR="00B46BA3">
        <w:t>13</w:t>
      </w:r>
      <w:r w:rsidRPr="00E208EC">
        <w:t xml:space="preserve"> at </w:t>
      </w:r>
      <w:r w:rsidR="00E85967">
        <w:t>Eugene</w:t>
      </w:r>
      <w:r w:rsidR="00341BB1">
        <w:t>,</w:t>
      </w:r>
      <w:r w:rsidRPr="00E208EC">
        <w:t xml:space="preserve"> </w:t>
      </w:r>
      <w:r w:rsidR="001F315D">
        <w:t>Oregon</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7A39CF" w:rsidP="0048464E" w14:paraId="15647C95" w14:textId="755937FA">
      <w:pPr>
        <w:pStyle w:val="ParaNum"/>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00E61B20">
        <w:t xml:space="preserve"> </w:t>
      </w:r>
      <w:r w:rsidR="001C31BC">
        <w:t>and that studies suggest a “large variability in indoor antennas . . with most antennas receiving fairly well at UHF and the substantial majority not so well to very poor at high-VHF.”</w:t>
      </w:r>
      <w:r>
        <w:rPr>
          <w:rStyle w:val="FootnoteReference"/>
        </w:rPr>
        <w:footnoteReference w:id="6"/>
      </w:r>
      <w:r w:rsidRPr="00E208EC" w:rsidR="001C31BC">
        <w:t xml:space="preserve"> </w:t>
      </w:r>
      <w:r w:rsidRPr="00E208EC">
        <w:t xml:space="preserve">  </w:t>
      </w:r>
      <w:r w:rsidRPr="00E208EC" w:rsidR="003D7231">
        <w:t xml:space="preserve">According to the </w:t>
      </w:r>
      <w:r w:rsidR="00C80342">
        <w:t>Petitioner</w:t>
      </w:r>
      <w:r w:rsidRPr="00E208EC" w:rsidR="003D7231">
        <w:t>, “</w:t>
      </w:r>
      <w:r w:rsidR="00E85967">
        <w:t>KVAL</w:t>
      </w:r>
      <w:r w:rsidRPr="00E208EC" w:rsidR="003D7231">
        <w:t xml:space="preserve"> has received numerous complaints from viewers unable to receive the Station’s over-the-air signal, despite being able to receive signals from other stations,”</w:t>
      </w:r>
      <w:r>
        <w:rPr>
          <w:vertAlign w:val="superscript"/>
        </w:rPr>
        <w:footnoteReference w:id="7"/>
      </w:r>
      <w:r w:rsidR="00B86A87">
        <w:t xml:space="preserve"> </w:t>
      </w:r>
      <w:r w:rsidRPr="00E208EC" w:rsidR="00B86A87">
        <w:t>that its channel substitution proposal “will result in more effective building penetration for indoor antenna reception</w:t>
      </w:r>
      <w:r w:rsidR="00BE0723">
        <w:t>…”</w:t>
      </w:r>
      <w:r>
        <w:rPr>
          <w:vertAlign w:val="superscript"/>
        </w:rPr>
        <w:footnoteReference w:id="8"/>
      </w:r>
      <w:r w:rsidRPr="00E208EC">
        <w:t xml:space="preserve"> </w:t>
      </w:r>
      <w:r w:rsidR="001F2E5A">
        <w:t xml:space="preserve"> </w:t>
      </w:r>
    </w:p>
    <w:p w:rsidR="009F2562" w:rsidP="0048464E" w14:paraId="3F04E79A" w14:textId="7AC55E3D">
      <w:pPr>
        <w:pStyle w:val="ParaNum"/>
      </w:pPr>
      <w:r w:rsidRPr="00E208EC">
        <w:t>The</w:t>
      </w:r>
      <w:r w:rsidR="00507BFC">
        <w:t xml:space="preserve"> Petitioner</w:t>
      </w:r>
      <w:r w:rsidRPr="00E208EC">
        <w:t xml:space="preserve"> further states that</w:t>
      </w:r>
      <w:r w:rsidR="005604E9">
        <w:t xml:space="preserve"> while the proposed channel 2</w:t>
      </w:r>
      <w:r w:rsidR="00DF20E1">
        <w:t>8</w:t>
      </w:r>
      <w:r w:rsidR="005604E9">
        <w:t xml:space="preserve"> noise limited contour does not completely encompass the channel 13 noise limited contour, KVAL is a CBS affiliate and there are three other CBS affiliated stations that</w:t>
      </w:r>
      <w:r w:rsidR="00EC7809">
        <w:t>,</w:t>
      </w:r>
      <w:r w:rsidR="005604E9">
        <w:t xml:space="preserve"> together, overlap all areas where the channel 2</w:t>
      </w:r>
      <w:r w:rsidR="00C56178">
        <w:t>8</w:t>
      </w:r>
      <w:r w:rsidR="005604E9">
        <w:t xml:space="preserve"> noise limited contour does not extend beyond the channel 13 noise limited contour, except in one small geographic area with no population.</w:t>
      </w:r>
      <w:r>
        <w:rPr>
          <w:rStyle w:val="FootnoteReference"/>
        </w:rPr>
        <w:footnoteReference w:id="9"/>
      </w:r>
      <w:r w:rsidR="005604E9">
        <w:t xml:space="preserve">  Thus, the Petitioner’s</w:t>
      </w:r>
      <w:r w:rsidR="00370034">
        <w:t xml:space="preserve"> channel substitution proposal will </w:t>
      </w:r>
      <w:r w:rsidR="005604E9">
        <w:t xml:space="preserve">not </w:t>
      </w:r>
      <w:r w:rsidR="00370034">
        <w:t xml:space="preserve">result in </w:t>
      </w:r>
      <w:r w:rsidR="005604E9">
        <w:t>any</w:t>
      </w:r>
      <w:r w:rsidR="00370034">
        <w:t xml:space="preserve"> loss of </w:t>
      </w:r>
      <w:r w:rsidR="005604E9">
        <w:t xml:space="preserve">CBS </w:t>
      </w:r>
      <w:r w:rsidR="002E50D1">
        <w:t>network</w:t>
      </w:r>
      <w:r w:rsidR="00B13E06">
        <w:t xml:space="preserve"> </w:t>
      </w:r>
      <w:r w:rsidR="00641E84">
        <w:t>coverage</w:t>
      </w:r>
      <w:r w:rsidR="00BE0723">
        <w:t>.</w:t>
      </w:r>
      <w:r>
        <w:rPr>
          <w:vertAlign w:val="superscript"/>
        </w:rPr>
        <w:footnoteReference w:id="10"/>
      </w:r>
    </w:p>
    <w:p w:rsidR="006F1759" w:rsidP="0048464E" w14:paraId="2CF71786" w14:textId="689FAB00">
      <w:pPr>
        <w:pStyle w:val="Heading1"/>
        <w:keepNext w:val="0"/>
        <w:suppressAutoHyphens w:val="0"/>
      </w:pPr>
      <w:r w:rsidRPr="009F2562">
        <w:t>Discussion</w:t>
      </w:r>
      <w:r>
        <w:t xml:space="preserve">  </w:t>
      </w:r>
    </w:p>
    <w:p w:rsidR="00E208EC" w:rsidRPr="00E208EC" w:rsidP="0048464E" w14:paraId="6E80C642" w14:textId="7C32F4D5">
      <w:pPr>
        <w:pStyle w:val="ParaNum"/>
      </w:pPr>
      <w:r w:rsidRPr="00E208EC">
        <w:t xml:space="preserve">We believe that the </w:t>
      </w:r>
      <w:r w:rsidR="00507BFC">
        <w:t>Petitioner’s</w:t>
      </w:r>
      <w:r w:rsidRPr="00E208EC">
        <w:t xml:space="preserve"> channel substitution proposal warrants consideration.  Channel </w:t>
      </w:r>
      <w:r w:rsidR="007179B1">
        <w:t>28</w:t>
      </w:r>
      <w:r w:rsidRPr="00E208EC">
        <w:t xml:space="preserve"> can be substituted for channel </w:t>
      </w:r>
      <w:r w:rsidR="007179B1">
        <w:t>13</w:t>
      </w:r>
      <w:r w:rsidRPr="00E208EC" w:rsidR="00311E3F">
        <w:t xml:space="preserve"> </w:t>
      </w:r>
      <w:r w:rsidRPr="00E208EC">
        <w:t xml:space="preserve">at </w:t>
      </w:r>
      <w:r w:rsidR="00E85967">
        <w:t>Eugene</w:t>
      </w:r>
      <w:r w:rsidRPr="00E208EC">
        <w:t xml:space="preserve">, </w:t>
      </w:r>
      <w:r w:rsidR="001F315D">
        <w:t>Oregon</w:t>
      </w:r>
      <w:r w:rsidR="00BE0723">
        <w:t>,</w:t>
      </w:r>
      <w:r w:rsidRPr="00E208EC">
        <w:t xml:space="preserve"> as proposed, in compliance with the principal community coverage requirements of section 73.625(a) of the Commission’s rules</w:t>
      </w:r>
      <w:r>
        <w:rPr>
          <w:vertAlign w:val="superscript"/>
        </w:rPr>
        <w:footnoteReference w:id="11"/>
      </w:r>
      <w:r w:rsidRPr="00E208EC">
        <w:t xml:space="preserve"> at coordinates </w:t>
      </w:r>
      <w:r w:rsidR="00B0327D">
        <w:t>44-0</w:t>
      </w:r>
      <w:r w:rsidR="00C80342">
        <w:t>0</w:t>
      </w:r>
      <w:r w:rsidR="00B0327D">
        <w:t>-</w:t>
      </w:r>
      <w:r w:rsidR="00C80342">
        <w:t>0</w:t>
      </w:r>
      <w:r w:rsidR="00494F4E">
        <w:t>6.0</w:t>
      </w:r>
      <w:r w:rsidRPr="00E208EC">
        <w:t xml:space="preserve"> N and </w:t>
      </w:r>
      <w:r w:rsidR="00494F4E">
        <w:t>123-</w:t>
      </w:r>
      <w:r w:rsidR="00B22F00">
        <w:t>0</w:t>
      </w:r>
      <w:r w:rsidR="00494F4E">
        <w:t>6-57.0</w:t>
      </w:r>
      <w:r w:rsidRPr="00E208EC">
        <w:t xml:space="preserve"> W.  In addition, we find that this channel change meets the technical requirements set forth in sections 73.616 and 73.623 of the </w:t>
      </w:r>
      <w:r w:rsidR="00F24E3B">
        <w:t>r</w:t>
      </w:r>
      <w:r w:rsidRPr="00E208EC">
        <w:t>ules</w:t>
      </w:r>
      <w:r w:rsidR="00BE0723">
        <w:t xml:space="preserve"> (rules)</w:t>
      </w:r>
      <w:r w:rsidRPr="00E208EC">
        <w:t>.</w:t>
      </w:r>
      <w:r>
        <w:rPr>
          <w:vertAlign w:val="superscript"/>
        </w:rPr>
        <w:footnoteReference w:id="12"/>
      </w:r>
      <w:r w:rsidRPr="00E208EC">
        <w:t xml:space="preserve">  We propose to substitute channel </w:t>
      </w:r>
      <w:r w:rsidR="00B0327D">
        <w:t>28</w:t>
      </w:r>
      <w:r w:rsidR="003532A0">
        <w:t xml:space="preserve"> </w:t>
      </w:r>
      <w:r w:rsidRPr="00E208EC">
        <w:t xml:space="preserve">for channel </w:t>
      </w:r>
      <w:r w:rsidR="00B0327D">
        <w:t>1</w:t>
      </w:r>
      <w:r w:rsidR="00440050">
        <w:t>3</w:t>
      </w:r>
      <w:r w:rsidRPr="00E208EC">
        <w:t xml:space="preserve"> for </w:t>
      </w:r>
      <w:r w:rsidR="00E85967">
        <w:t>KVAL</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1F9A41D3">
      <w:pPr>
        <w:pStyle w:val="ParaNum"/>
        <w:numPr>
          <w:ilvl w:val="0"/>
          <w:numId w:val="0"/>
        </w:numPr>
        <w:ind w:firstLine="720"/>
      </w:pPr>
      <w:r>
        <w:t>Eugene</w:t>
      </w:r>
      <w:r w:rsidRPr="00E208EC">
        <w:t xml:space="preserve">, </w:t>
      </w:r>
      <w:r w:rsidR="001F315D">
        <w:t>Oregon</w:t>
      </w:r>
      <w:r w:rsidRPr="00E208EC">
        <w:tab/>
      </w:r>
      <w:r w:rsidR="007C16F4">
        <w:tab/>
      </w:r>
      <w:r w:rsidR="00DB0F92">
        <w:tab/>
      </w:r>
      <w:r w:rsidR="00B0327D">
        <w:t>28</w:t>
      </w:r>
      <w:r w:rsidRPr="00E208EC">
        <w:tab/>
      </w:r>
      <w:r w:rsidRPr="00E208EC">
        <w:tab/>
      </w:r>
      <w:r w:rsidR="00896190">
        <w:t>1000</w:t>
      </w:r>
      <w:r w:rsidRPr="00E208EC">
        <w:tab/>
      </w:r>
      <w:r w:rsidRPr="00E208EC">
        <w:tab/>
      </w:r>
      <w:r w:rsidRPr="00E208EC">
        <w:tab/>
      </w:r>
      <w:r w:rsidR="00494F4E">
        <w:t>441</w:t>
      </w:r>
      <w:r w:rsidR="00945D64">
        <w:t>.0</w:t>
      </w:r>
    </w:p>
    <w:p w:rsidR="00E208EC" w:rsidRPr="005D3FB0" w:rsidP="0048464E"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3"/>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64906FF5">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Eugene</w:t>
      </w:r>
      <w:r>
        <w:rPr>
          <w:rFonts w:ascii="Times New Roman" w:hAnsi="Times New Roman"/>
          <w:spacing w:val="-3"/>
          <w:sz w:val="22"/>
          <w:szCs w:val="22"/>
        </w:rPr>
        <w:t xml:space="preserve">, </w:t>
      </w:r>
      <w:r w:rsidR="001F315D">
        <w:rPr>
          <w:rFonts w:ascii="Times New Roman" w:hAnsi="Times New Roman"/>
          <w:spacing w:val="-3"/>
          <w:sz w:val="22"/>
          <w:szCs w:val="22"/>
        </w:rPr>
        <w:t>Oregon</w:t>
      </w:r>
      <w:r>
        <w:rPr>
          <w:rFonts w:ascii="Times New Roman" w:hAnsi="Times New Roman"/>
          <w:spacing w:val="-3"/>
          <w:sz w:val="22"/>
          <w:szCs w:val="22"/>
        </w:rPr>
        <w:tab/>
      </w:r>
      <w:r w:rsidR="00F91E0E">
        <w:rPr>
          <w:rFonts w:ascii="Times New Roman" w:hAnsi="Times New Roman"/>
          <w:spacing w:val="-3"/>
          <w:sz w:val="22"/>
          <w:szCs w:val="22"/>
        </w:rPr>
        <w:tab/>
      </w:r>
      <w:r w:rsidR="00A1095B">
        <w:rPr>
          <w:rFonts w:ascii="Times New Roman" w:hAnsi="Times New Roman"/>
          <w:spacing w:val="-3"/>
          <w:sz w:val="22"/>
          <w:szCs w:val="22"/>
        </w:rPr>
        <w:tab/>
      </w:r>
      <w:r w:rsidR="00DC15EC">
        <w:rPr>
          <w:rFonts w:ascii="Times New Roman" w:hAnsi="Times New Roman"/>
          <w:spacing w:val="-3"/>
          <w:sz w:val="22"/>
          <w:szCs w:val="22"/>
        </w:rPr>
        <w:t>9,</w:t>
      </w:r>
      <w:r w:rsidR="002F6EDC">
        <w:rPr>
          <w:rFonts w:ascii="Times New Roman" w:hAnsi="Times New Roman"/>
          <w:spacing w:val="-3"/>
          <w:sz w:val="22"/>
          <w:szCs w:val="22"/>
        </w:rPr>
        <w:t xml:space="preserve"> 13, 17, </w:t>
      </w:r>
      <w:r w:rsidR="00A1095B">
        <w:rPr>
          <w:rFonts w:ascii="Times New Roman" w:hAnsi="Times New Roman"/>
          <w:spacing w:val="-3"/>
          <w:sz w:val="22"/>
          <w:szCs w:val="22"/>
        </w:rPr>
        <w:t>*29, 31</w:t>
      </w:r>
      <w:r>
        <w:rPr>
          <w:rFonts w:ascii="Times New Roman" w:hAnsi="Times New Roman"/>
          <w:spacing w:val="-3"/>
          <w:sz w:val="22"/>
          <w:szCs w:val="22"/>
        </w:rPr>
        <w:tab/>
      </w:r>
      <w:r w:rsidR="00A1095B">
        <w:rPr>
          <w:rFonts w:ascii="Times New Roman" w:hAnsi="Times New Roman"/>
          <w:spacing w:val="-3"/>
          <w:sz w:val="22"/>
          <w:szCs w:val="22"/>
        </w:rPr>
        <w:t xml:space="preserve">9, 17, </w:t>
      </w:r>
      <w:r w:rsidR="007C16F4">
        <w:rPr>
          <w:rFonts w:ascii="Times New Roman" w:hAnsi="Times New Roman"/>
          <w:spacing w:val="-3"/>
          <w:sz w:val="22"/>
          <w:szCs w:val="22"/>
        </w:rPr>
        <w:t>2</w:t>
      </w:r>
      <w:r w:rsidR="00DC27B6">
        <w:rPr>
          <w:rFonts w:ascii="Times New Roman" w:hAnsi="Times New Roman"/>
          <w:spacing w:val="-3"/>
          <w:sz w:val="22"/>
          <w:szCs w:val="22"/>
        </w:rPr>
        <w:t>8</w:t>
      </w:r>
      <w:r w:rsidR="007C16F4">
        <w:rPr>
          <w:rFonts w:ascii="Times New Roman" w:hAnsi="Times New Roman"/>
          <w:spacing w:val="-3"/>
          <w:sz w:val="22"/>
          <w:szCs w:val="22"/>
        </w:rPr>
        <w:t xml:space="preserve">, </w:t>
      </w:r>
      <w:r w:rsidR="00DC27B6">
        <w:rPr>
          <w:rFonts w:ascii="Times New Roman" w:hAnsi="Times New Roman"/>
          <w:spacing w:val="-3"/>
          <w:sz w:val="22"/>
          <w:szCs w:val="22"/>
        </w:rPr>
        <w:t>*</w:t>
      </w:r>
      <w:r w:rsidR="007C16F4">
        <w:rPr>
          <w:rFonts w:ascii="Times New Roman" w:hAnsi="Times New Roman"/>
          <w:spacing w:val="-3"/>
          <w:sz w:val="22"/>
          <w:szCs w:val="22"/>
        </w:rPr>
        <w:t>29, 3</w:t>
      </w:r>
      <w:r w:rsidR="00DC27B6">
        <w:rPr>
          <w:rFonts w:ascii="Times New Roman" w:hAnsi="Times New Roman"/>
          <w:spacing w:val="-3"/>
          <w:sz w:val="22"/>
          <w:szCs w:val="22"/>
        </w:rPr>
        <w:t>1</w:t>
      </w:r>
    </w:p>
    <w:bookmarkEnd w:id="1"/>
    <w:p w:rsidR="00787DB6" w:rsidRPr="005E3497" w:rsidP="00787DB6" w14:paraId="1365F57F" w14:textId="77777777">
      <w:pPr>
        <w:pStyle w:val="Heading1"/>
        <w:keepNext w:val="0"/>
        <w:suppressAutoHyphens w:val="0"/>
      </w:pPr>
      <w:r>
        <w:t>Procedural matters</w:t>
      </w:r>
    </w:p>
    <w:p w:rsidR="00787DB6" w:rsidRPr="009F2562" w:rsidP="00507BFC"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rsidR="0025083E">
        <w:t xml:space="preserve">  </w:t>
      </w:r>
      <w:r w:rsidRPr="0025083E" w:rsidR="0025083E">
        <w:t xml:space="preserve">Any </w:t>
      </w:r>
      <w:r w:rsidRPr="0025083E" w:rsidR="0025083E">
        <w:t xml:space="preserve">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5"/>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787DB6" w:rsidP="00507BFC" w14:paraId="6E23DF9C" w14:textId="7CF5334E">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34B00E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D40C1D" w:rsidP="004167B5"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9C4574" w14:paraId="27E7B6EA" w14:textId="4967A742">
      <w:pPr>
        <w:pStyle w:val="ParaNum"/>
        <w:keepNext/>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w:t>
      </w:r>
      <w:r w:rsidR="009424AA">
        <w:t>the P</w:t>
      </w:r>
      <w:r>
        <w:t>etitioner, as follows:</w:t>
      </w:r>
    </w:p>
    <w:p w:rsidR="00CE5579" w:rsidP="009C4574" w14:paraId="478CBE35" w14:textId="2CEC125C">
      <w:pPr>
        <w:pStyle w:val="ParaNum"/>
        <w:keepNext/>
        <w:numPr>
          <w:ilvl w:val="0"/>
          <w:numId w:val="0"/>
        </w:numPr>
        <w:spacing w:after="0"/>
        <w:ind w:left="720"/>
      </w:pPr>
      <w:r>
        <w:t>Paul A. Cicelski</w:t>
      </w:r>
      <w:r w:rsidR="00D3141C">
        <w:t>, Esq.</w:t>
      </w:r>
    </w:p>
    <w:p w:rsidR="00433846" w:rsidP="009C4574" w14:paraId="23F6E0F9" w14:textId="28887E52">
      <w:pPr>
        <w:pStyle w:val="ParaNum"/>
        <w:keepNext/>
        <w:numPr>
          <w:ilvl w:val="0"/>
          <w:numId w:val="0"/>
        </w:numPr>
        <w:spacing w:after="0"/>
        <w:ind w:left="720"/>
      </w:pPr>
      <w:r>
        <w:t>Lerm</w:t>
      </w:r>
      <w:r w:rsidR="009424AA">
        <w:t>a</w:t>
      </w:r>
      <w:r>
        <w:t>n</w:t>
      </w:r>
      <w:r>
        <w:t xml:space="preserve"> </w:t>
      </w:r>
      <w:r w:rsidR="00AC3AFA">
        <w:t>Senter PLLC</w:t>
      </w:r>
    </w:p>
    <w:p w:rsidR="00D3141C" w:rsidP="009C4574" w14:paraId="2F392CF4" w14:textId="77777777">
      <w:pPr>
        <w:pStyle w:val="ParaNum"/>
        <w:keepNext/>
        <w:numPr>
          <w:ilvl w:val="0"/>
          <w:numId w:val="0"/>
        </w:numPr>
        <w:spacing w:after="0"/>
        <w:ind w:left="720"/>
      </w:pPr>
      <w:r>
        <w:t xml:space="preserve">2001 L Street, </w:t>
      </w:r>
      <w:r>
        <w:t>NW</w:t>
      </w:r>
    </w:p>
    <w:p w:rsidR="00AC3AFA" w:rsidP="009C4574" w14:paraId="369C6695" w14:textId="0760FF92">
      <w:pPr>
        <w:pStyle w:val="ParaNum"/>
        <w:keepNext/>
        <w:numPr>
          <w:ilvl w:val="0"/>
          <w:numId w:val="0"/>
        </w:numPr>
        <w:spacing w:after="0"/>
        <w:ind w:left="720"/>
      </w:pPr>
      <w:r>
        <w:t>Suite 400</w:t>
      </w:r>
    </w:p>
    <w:p w:rsidR="00CE5579" w:rsidRPr="00CE5579" w:rsidP="009C4574" w14:paraId="18E2850A" w14:textId="1762E67C">
      <w:pPr>
        <w:pStyle w:val="ParaNum"/>
        <w:keepNext/>
        <w:numPr>
          <w:ilvl w:val="0"/>
          <w:numId w:val="0"/>
        </w:numPr>
        <w:ind w:left="720"/>
      </w:pPr>
      <w:r>
        <w:t>Washington, DC  200</w:t>
      </w:r>
      <w:r w:rsidR="00AC3AFA">
        <w:t>3</w:t>
      </w:r>
      <w:r>
        <w:t>6</w:t>
      </w:r>
    </w:p>
    <w:p w:rsidR="00787DB6" w:rsidP="00507BFC" w14:paraId="7E5712FF" w14:textId="4830DC9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9C4574" w:rsidR="006E1F49">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7650F201">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8"/>
      </w:r>
      <w:r>
        <w:t xml:space="preserve">  This document does not contain proposed information collection requirements subject to the Paperwork </w:t>
      </w:r>
      <w:r>
        <w:t>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0"/>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507BFC" w14:paraId="5B4C78D2" w14:textId="6B5274D3">
      <w:pPr>
        <w:pStyle w:val="ParaNum"/>
      </w:pPr>
      <w:r w:rsidRPr="00CE5579">
        <w:rPr>
          <w:i/>
          <w:iCs/>
        </w:rPr>
        <w:t>Additional Information</w:t>
      </w:r>
      <w:r>
        <w:t xml:space="preserve">.  </w:t>
      </w:r>
      <w:r w:rsidR="00202AF5">
        <w:t xml:space="preserve">For further information concerning the proceeding listed above, contact </w:t>
      </w:r>
      <w:r w:rsidR="00A42382">
        <w:t>Andrew Manley</w:t>
      </w:r>
      <w:r w:rsidR="00202AF5">
        <w:t>, Video Division, Media Bureau, (202) 418-</w:t>
      </w:r>
      <w:r w:rsidR="005A7F82">
        <w:t>0596</w:t>
      </w:r>
      <w:r w:rsidR="00202AF5">
        <w:t xml:space="preserve">, </w:t>
      </w:r>
      <w:hyperlink r:id="rId7" w:history="1">
        <w:r w:rsidR="0084005D">
          <w:rPr>
            <w:rStyle w:val="Hyperlink"/>
            <w:color w:val="auto"/>
          </w:rPr>
          <w:t>Andrew.Manley</w:t>
        </w:r>
        <w:r w:rsidRPr="00003FD3" w:rsidR="0084005D">
          <w:rPr>
            <w:rStyle w:val="Hyperlink"/>
            <w:color w:val="auto"/>
          </w:rPr>
          <w:t>@fcc.gov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507BFC" w14:paraId="7BA5FD85" w14:textId="36DCC205">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006E1F49">
        <w:t>,</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B3F0D"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507BFC" w14:paraId="46BEED75" w14:textId="26EEDAD0">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AD1C61">
        <w:rPr>
          <w:szCs w:val="22"/>
        </w:rPr>
        <w:t>151</w:t>
      </w:r>
      <w:r w:rsidRPr="00522221">
        <w:rPr>
          <w:szCs w:val="22"/>
        </w:rPr>
        <w:t xml:space="preserve"> </w:t>
      </w:r>
      <w:r w:rsidR="00787DB6">
        <w:rPr>
          <w:szCs w:val="22"/>
        </w:rPr>
        <w:t>and RM-</w:t>
      </w:r>
      <w:r w:rsidR="00AD1C61">
        <w:rPr>
          <w:szCs w:val="22"/>
        </w:rPr>
        <w:t>11898</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0DA9" w14:paraId="2C8428DF" w14:textId="77777777">
      <w:r>
        <w:separator/>
      </w:r>
    </w:p>
  </w:footnote>
  <w:footnote w:type="continuationSeparator" w:id="1">
    <w:p w:rsidR="00430DA9" w:rsidP="00C721AC" w14:paraId="3446110D" w14:textId="77777777">
      <w:pPr>
        <w:spacing w:before="120"/>
        <w:rPr>
          <w:sz w:val="20"/>
        </w:rPr>
      </w:pPr>
      <w:r>
        <w:rPr>
          <w:sz w:val="20"/>
        </w:rPr>
        <w:t xml:space="preserve">(Continued from previous page)  </w:t>
      </w:r>
      <w:r>
        <w:rPr>
          <w:sz w:val="20"/>
        </w:rPr>
        <w:separator/>
      </w:r>
    </w:p>
  </w:footnote>
  <w:footnote w:type="continuationNotice" w:id="2">
    <w:p w:rsidR="00430DA9" w:rsidP="00C721AC" w14:paraId="16CAF5F2" w14:textId="77777777">
      <w:pPr>
        <w:jc w:val="right"/>
        <w:rPr>
          <w:sz w:val="20"/>
        </w:rPr>
      </w:pPr>
      <w:r>
        <w:rPr>
          <w:sz w:val="20"/>
        </w:rPr>
        <w:t>(continued….)</w:t>
      </w:r>
    </w:p>
  </w:footnote>
  <w:footnote w:id="3">
    <w:p w:rsidR="003B6FA0" w:rsidP="004A2A44" w14:paraId="7E6DE131" w14:textId="732780FB">
      <w:pPr>
        <w:pStyle w:val="FootnoteText"/>
        <w:widowControl w:val="0"/>
      </w:pPr>
      <w:r w:rsidRPr="00273EA0">
        <w:rPr>
          <w:rStyle w:val="FootnoteReference"/>
        </w:rPr>
        <w:footnoteRef/>
      </w:r>
      <w:r w:rsidRPr="00273EA0">
        <w:t xml:space="preserve"> </w:t>
      </w:r>
      <w:r w:rsidRPr="009C4574" w:rsidR="00EA0CA8">
        <w:t xml:space="preserve">Petition of </w:t>
      </w:r>
      <w:r w:rsidRPr="009C4574" w:rsidR="00E85967">
        <w:t>Sinclair Eugene</w:t>
      </w:r>
      <w:r w:rsidRPr="009C4574" w:rsidR="001F315D">
        <w:t xml:space="preserve"> Licensee</w:t>
      </w:r>
      <w:r w:rsidRPr="009C4574" w:rsidR="00EA0CA8">
        <w:t>, LLC for Rulemaking</w:t>
      </w:r>
      <w:r w:rsidRPr="009C4574" w:rsidR="00E85967">
        <w:t xml:space="preserve"> as amended</w:t>
      </w:r>
      <w:r w:rsidRPr="009C4574" w:rsidR="00EA0CA8">
        <w:t xml:space="preserve"> (filed </w:t>
      </w:r>
      <w:r w:rsidR="00056F73">
        <w:t>Nov. 27</w:t>
      </w:r>
      <w:r w:rsidRPr="009C4574" w:rsidR="00EA0CA8">
        <w:t>, 202</w:t>
      </w:r>
      <w:r w:rsidR="00056F73">
        <w:t>0</w:t>
      </w:r>
      <w:r w:rsidRPr="009C4574" w:rsidR="00EA0CA8">
        <w:t>)</w:t>
      </w:r>
      <w:r w:rsidRPr="009C4574" w:rsidR="00897354">
        <w:t>, LMS File No</w:t>
      </w:r>
      <w:r w:rsidRPr="009C4574" w:rsidR="001F2E5A">
        <w:t xml:space="preserve">. </w:t>
      </w:r>
      <w:r w:rsidRPr="009C4574" w:rsidR="00AA6025">
        <w:t>0000</w:t>
      </w:r>
      <w:r w:rsidRPr="009C4574" w:rsidR="00E85967">
        <w:t>127644</w:t>
      </w:r>
      <w:r w:rsidRPr="009C4574" w:rsidR="00AA6025">
        <w:t xml:space="preserve"> </w:t>
      </w:r>
      <w:r w:rsidRPr="009C4574" w:rsidR="00EA0CA8">
        <w:t>(Petition).</w:t>
      </w:r>
      <w:r w:rsidR="00056F73">
        <w:t xml:space="preserve">  </w:t>
      </w:r>
      <w:r w:rsidR="009153FF">
        <w:t>The Petitioner amended its petition on March 3, 2021</w:t>
      </w:r>
      <w:r w:rsidR="00BA718E">
        <w:t xml:space="preserve"> to provide additional information regarding predicted loss population figures (Amended Engineering Statement).</w:t>
      </w:r>
    </w:p>
  </w:footnote>
  <w:footnote w:id="4">
    <w:p w:rsidR="009F2562" w:rsidRPr="00F11D79" w:rsidP="004A2A44" w14:paraId="7E3F1A41" w14:textId="7E9006EB">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0C6C11" w:rsidP="004A2A44" w14:paraId="3F1F9A6B" w14:textId="0038EC8F">
      <w:pPr>
        <w:pStyle w:val="FootnoteText"/>
        <w:widowControl w:val="0"/>
      </w:pPr>
      <w:r w:rsidRPr="008B497D">
        <w:rPr>
          <w:rStyle w:val="FootnoteReference"/>
        </w:rPr>
        <w:footnoteRef/>
      </w:r>
      <w:r w:rsidRPr="008B497D">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343752">
        <w:t xml:space="preserve"> </w:t>
      </w:r>
      <w:r w:rsidR="005268A5">
        <w:t>(</w:t>
      </w:r>
      <w:r w:rsidR="005268A5">
        <w:rPr>
          <w:i/>
          <w:iCs/>
        </w:rPr>
        <w:t>Innovation NPRM</w:t>
      </w:r>
      <w:r w:rsidRPr="000C6C11" w:rsidR="005268A5">
        <w:t>)</w:t>
      </w:r>
      <w:r w:rsidRPr="00347D04" w:rsidR="00E462E9">
        <w:t>.</w:t>
      </w:r>
    </w:p>
  </w:footnote>
  <w:footnote w:id="6">
    <w:p w:rsidR="001C31BC" w:rsidP="001C31BC" w14:paraId="02065AF4" w14:textId="77777777">
      <w:pPr>
        <w:pStyle w:val="FootnoteText"/>
      </w:pPr>
      <w:r>
        <w:rPr>
          <w:rStyle w:val="FootnoteReference"/>
        </w:rPr>
        <w:footnoteRef/>
      </w:r>
      <w:r>
        <w:t xml:space="preserve"> </w:t>
      </w:r>
      <w:r>
        <w:rPr>
          <w:i/>
          <w:iCs/>
        </w:rPr>
        <w:t>Innovation NPRM</w:t>
      </w:r>
      <w:r>
        <w:t xml:space="preserve"> at 16512, para. 44 (2010) and </w:t>
      </w:r>
      <w:r>
        <w:rPr>
          <w:i/>
          <w:iCs/>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25 FCC </w:t>
      </w:r>
      <w:r>
        <w:t>Rcd</w:t>
      </w:r>
      <w:r>
        <w:t xml:space="preserve"> 10732, 10750, para. 37 (2011).</w:t>
      </w:r>
    </w:p>
  </w:footnote>
  <w:footnote w:id="7">
    <w:p w:rsidR="00E208EC" w:rsidRPr="00DE199A" w:rsidP="004A2A44" w14:paraId="3A73DE3A" w14:textId="52D5159E">
      <w:pPr>
        <w:pStyle w:val="FootnoteText"/>
        <w:widowControl w:val="0"/>
      </w:pPr>
      <w:r w:rsidRPr="00DE199A">
        <w:rPr>
          <w:rStyle w:val="FootnoteReference"/>
        </w:rPr>
        <w:footnoteRef/>
      </w:r>
      <w:r w:rsidRPr="00DE199A">
        <w:t xml:space="preserve"> </w:t>
      </w:r>
      <w:r w:rsidR="00331CAE">
        <w:t>Petition</w:t>
      </w:r>
      <w:r w:rsidR="00C27ED4">
        <w:t xml:space="preserve"> at </w:t>
      </w:r>
      <w:r w:rsidR="00331CAE">
        <w:t>2</w:t>
      </w:r>
      <w:r w:rsidRPr="00DE199A">
        <w:t>.</w:t>
      </w:r>
    </w:p>
  </w:footnote>
  <w:footnote w:id="8">
    <w:p w:rsidR="00B86A87" w:rsidRPr="008A1DD4" w:rsidP="00B86A87" w14:paraId="107505C2" w14:textId="47A5B9F3">
      <w:pPr>
        <w:pStyle w:val="FootnoteText"/>
        <w:widowControl w:val="0"/>
      </w:pPr>
      <w:r w:rsidRPr="008A1DD4">
        <w:rPr>
          <w:rStyle w:val="FootnoteReference"/>
        </w:rPr>
        <w:footnoteRef/>
      </w:r>
      <w:r w:rsidRPr="008A1DD4">
        <w:t xml:space="preserve"> </w:t>
      </w:r>
      <w:r w:rsidRPr="008A1DD4">
        <w:rPr>
          <w:i/>
          <w:iCs/>
        </w:rPr>
        <w:t>Id</w:t>
      </w:r>
      <w:r w:rsidRPr="008A1DD4">
        <w:t>.</w:t>
      </w:r>
      <w:r w:rsidR="008976B5">
        <w:t xml:space="preserve">  </w:t>
      </w:r>
      <w:r w:rsidR="008976B5">
        <w:rPr>
          <w:i/>
          <w:iCs/>
        </w:rPr>
        <w:t>See also</w:t>
      </w:r>
      <w:r w:rsidR="008976B5">
        <w:t xml:space="preserve"> </w:t>
      </w:r>
      <w:r w:rsidR="00BE0723">
        <w:rPr>
          <w:i/>
          <w:iCs/>
        </w:rPr>
        <w:t>i</w:t>
      </w:r>
      <w:r w:rsidRPr="006B233E" w:rsidR="00BE0723">
        <w:rPr>
          <w:i/>
          <w:iCs/>
        </w:rPr>
        <w:t>d.</w:t>
      </w:r>
      <w:r w:rsidR="00BE0723">
        <w:t xml:space="preserve"> </w:t>
      </w:r>
      <w:r w:rsidR="008976B5">
        <w:t xml:space="preserve">at 3 </w:t>
      </w:r>
      <w:r w:rsidR="00BE0723">
        <w:t>(</w:t>
      </w:r>
      <w:r w:rsidR="008976B5">
        <w:t>regarding dipole antenna lengths needed to receive VHF and UHF signals on mobile devices using ATSC 3.0 technology</w:t>
      </w:r>
      <w:r w:rsidR="00BE0723">
        <w:t>)</w:t>
      </w:r>
      <w:r w:rsidR="008976B5">
        <w:t xml:space="preserve"> and Engineering Statement at 3-4</w:t>
      </w:r>
      <w:r w:rsidR="00BE0723">
        <w:t xml:space="preserve"> (</w:t>
      </w:r>
      <w:r w:rsidR="008976B5">
        <w:t>indicating that KVAL will likely be precluded from using ATSC 3.0 technology on channel 1</w:t>
      </w:r>
      <w:r w:rsidR="00AD31AE">
        <w:t>3</w:t>
      </w:r>
      <w:r w:rsidR="008976B5">
        <w:t xml:space="preserve"> to portable and mobile users of these services</w:t>
      </w:r>
      <w:r w:rsidR="00BE0723">
        <w:t>)</w:t>
      </w:r>
      <w:r w:rsidR="008976B5">
        <w:t>.</w:t>
      </w:r>
    </w:p>
  </w:footnote>
  <w:footnote w:id="9">
    <w:p w:rsidR="00FC55C8" w14:paraId="1D9BEC4C" w14:textId="0A288E06">
      <w:pPr>
        <w:pStyle w:val="FootnoteText"/>
      </w:pPr>
      <w:r>
        <w:rPr>
          <w:rStyle w:val="FootnoteReference"/>
        </w:rPr>
        <w:footnoteRef/>
      </w:r>
      <w:r>
        <w:t xml:space="preserve"> </w:t>
      </w:r>
      <w:r w:rsidR="00A74F30">
        <w:t>Amended Engineering Statement at 2.</w:t>
      </w:r>
    </w:p>
  </w:footnote>
  <w:footnote w:id="10">
    <w:p w:rsidR="00E208EC" w:rsidRPr="003F7895" w:rsidP="004A2A44" w14:paraId="358975E3" w14:textId="4A217AD6">
      <w:pPr>
        <w:pStyle w:val="FootnoteText"/>
        <w:widowControl w:val="0"/>
      </w:pPr>
      <w:r w:rsidRPr="003F7895">
        <w:rPr>
          <w:rStyle w:val="FootnoteReference"/>
        </w:rPr>
        <w:footnoteRef/>
      </w:r>
      <w:r w:rsidRPr="003F7895">
        <w:t xml:space="preserve"> Petition at </w:t>
      </w:r>
      <w:r w:rsidR="004F7ED5">
        <w:t>4</w:t>
      </w:r>
      <w:r w:rsidR="00AC7242">
        <w:t xml:space="preserve">. </w:t>
      </w:r>
      <w:r w:rsidR="00A71673">
        <w:t xml:space="preserve"> </w:t>
      </w:r>
      <w:r w:rsidR="00005BF3">
        <w:t>Petitioner states that t</w:t>
      </w:r>
      <w:r w:rsidR="00C255F0">
        <w:t xml:space="preserve">he </w:t>
      </w:r>
      <w:r w:rsidR="003353E3">
        <w:t>channel change to 28 in</w:t>
      </w:r>
      <w:r w:rsidR="00091D13">
        <w:t xml:space="preserve"> </w:t>
      </w:r>
      <w:r w:rsidR="003353E3">
        <w:t xml:space="preserve">fact results in a predicted increase of more than 123,000.  Engineering </w:t>
      </w:r>
      <w:r w:rsidR="00474BF7">
        <w:t>Statement</w:t>
      </w:r>
      <w:r w:rsidR="003353E3">
        <w:t xml:space="preserve"> at </w:t>
      </w:r>
      <w:r w:rsidR="00156A54">
        <w:t>3</w:t>
      </w:r>
      <w:r w:rsidR="007A10F8">
        <w:t>.</w:t>
      </w:r>
    </w:p>
  </w:footnote>
  <w:footnote w:id="11">
    <w:p w:rsidR="00E208EC" w:rsidRPr="00BE3330" w:rsidP="004A2A44" w14:paraId="70D5F471" w14:textId="77777777">
      <w:pPr>
        <w:pStyle w:val="FootnoteText"/>
        <w:widowControl w:val="0"/>
      </w:pPr>
      <w:r>
        <w:rPr>
          <w:rStyle w:val="FootnoteReference"/>
        </w:rPr>
        <w:footnoteRef/>
      </w:r>
      <w:r>
        <w:t xml:space="preserve"> 47 CFR § 73.625(a).</w:t>
      </w:r>
      <w:bookmarkStart w:id="0" w:name="SR;334"/>
      <w:bookmarkEnd w:id="0"/>
    </w:p>
  </w:footnote>
  <w:footnote w:id="12">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3">
    <w:p w:rsidR="00E208EC" w:rsidP="004A2A44" w14:paraId="7C22B204" w14:textId="77777777">
      <w:pPr>
        <w:pStyle w:val="FootnoteText"/>
        <w:widowControl w:val="0"/>
      </w:pPr>
      <w:r>
        <w:rPr>
          <w:rStyle w:val="FootnoteReference"/>
        </w:rPr>
        <w:footnoteRef/>
      </w:r>
      <w:r>
        <w:t xml:space="preserve"> 47 CFR § 73.622(</w:t>
      </w:r>
      <w:r>
        <w:t>i</w:t>
      </w:r>
      <w:r>
        <w:t>).</w:t>
      </w:r>
    </w:p>
  </w:footnote>
  <w:footnote w:id="14">
    <w:p w:rsidR="00C43C45" w14:paraId="6AFB4931" w14:textId="6E29C0E9">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7D4445">
        <w:t xml:space="preserve">MB Docket No. 07-729, </w:t>
      </w:r>
      <w:r w:rsidRPr="00C43C45">
        <w:t>Report and Order</w:t>
      </w:r>
      <w:r w:rsidR="00B344E8">
        <w:t>,</w:t>
      </w:r>
      <w:r w:rsidRPr="00C43C45">
        <w:t xml:space="preserve"> 24 FCC </w:t>
      </w:r>
      <w:r w:rsidRPr="00C43C45">
        <w:t>Rcd</w:t>
      </w:r>
      <w:r w:rsidRPr="00C43C45">
        <w:t xml:space="preserve"> 8192, 8194</w:t>
      </w:r>
      <w:r>
        <w:t>, para. 9</w:t>
      </w:r>
      <w:r w:rsidRPr="00C43C45">
        <w:t xml:space="preserve"> (</w:t>
      </w:r>
      <w:r w:rsidR="00BE0723">
        <w:t xml:space="preserve">Aud. Div. </w:t>
      </w:r>
      <w:r w:rsidRPr="00C43C45">
        <w:t>2009).</w:t>
      </w:r>
    </w:p>
  </w:footnote>
  <w:footnote w:id="15">
    <w:p w:rsidR="0025083E" w14:paraId="427A9357" w14:textId="01284AFE">
      <w:pPr>
        <w:pStyle w:val="FootnoteText"/>
      </w:pPr>
      <w:r>
        <w:rPr>
          <w:rStyle w:val="FootnoteReference"/>
        </w:rPr>
        <w:footnoteRef/>
      </w:r>
      <w:r>
        <w:t xml:space="preserve"> </w:t>
      </w:r>
      <w:r w:rsidRPr="0025083E">
        <w:t>47 CFR § 1.420(j).</w:t>
      </w:r>
    </w:p>
  </w:footnote>
  <w:footnote w:id="16">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7">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22">
    <w:p w:rsidR="00787DB6" w:rsidP="004A2A44" w14:paraId="3AE99242" w14:textId="02AADE5D">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6E1F49">
        <w:t xml:space="preserve"> </w:t>
      </w:r>
      <w:r w:rsidRPr="005E3497">
        <w:t>1.420(a), (b)</w:t>
      </w:r>
      <w:r w:rsidR="006E1F49">
        <w:t>,</w:t>
      </w:r>
      <w:r w:rsidRPr="005E3497">
        <w:t xml:space="preserve"> and (c)</w:t>
      </w:r>
      <w:r>
        <w:t>.</w:t>
      </w:r>
    </w:p>
  </w:footnote>
  <w:footnote w:id="23">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787DB6" w:rsidP="004A2A44" w14:paraId="46E60E5E" w14:textId="77777777">
      <w:pPr>
        <w:pStyle w:val="FootnoteText"/>
        <w:widowControl w:val="0"/>
      </w:pPr>
      <w:r>
        <w:rPr>
          <w:rStyle w:val="FootnoteReference"/>
        </w:rPr>
        <w:footnoteRef/>
      </w:r>
      <w:r>
        <w:t xml:space="preserve"> 47 CFR § 1.1208.</w:t>
      </w:r>
    </w:p>
  </w:footnote>
  <w:footnote w:id="25">
    <w:p w:rsidR="00787DB6" w:rsidP="004A2A44" w14:paraId="02C20A7D" w14:textId="77777777">
      <w:pPr>
        <w:pStyle w:val="FootnoteText"/>
        <w:widowControl w:val="0"/>
      </w:pPr>
      <w:r>
        <w:rPr>
          <w:rStyle w:val="FootnoteReference"/>
        </w:rPr>
        <w:footnoteRef/>
      </w:r>
      <w:r>
        <w:t xml:space="preserve"> 47 CFR § 1.1204(a)(10).</w:t>
      </w:r>
    </w:p>
  </w:footnote>
  <w:footnote w:id="26">
    <w:p w:rsidR="00787DB6" w:rsidP="004A2A44" w14:paraId="691904D2" w14:textId="592A7688">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C61" w14:paraId="44AA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045A7417">
    <w:pPr>
      <w:pStyle w:val="Header"/>
      <w:rPr>
        <w:b w:val="0"/>
      </w:rPr>
    </w:pPr>
    <w:r>
      <w:tab/>
      <w:t>Federal Communications Commission</w:t>
    </w:r>
    <w:r>
      <w:tab/>
    </w:r>
    <w:r w:rsidR="004A2A44">
      <w:t>DA</w:t>
    </w:r>
    <w:r w:rsidR="00D3141C">
      <w:t xml:space="preserve"> </w:t>
    </w:r>
    <w:r w:rsidR="00D3141C">
      <w:t>21</w:t>
    </w:r>
    <w:r w:rsidR="004A2A44">
      <w:t>-</w:t>
    </w:r>
    <w:r w:rsidR="00AD1C61">
      <w:t>423</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6859138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AD1C61">
      <w:rPr>
        <w:spacing w:val="-2"/>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A46"/>
    <w:rsid w:val="00003FD3"/>
    <w:rsid w:val="00005BF3"/>
    <w:rsid w:val="000061EE"/>
    <w:rsid w:val="000219B9"/>
    <w:rsid w:val="000245F6"/>
    <w:rsid w:val="00036039"/>
    <w:rsid w:val="00037F90"/>
    <w:rsid w:val="00056F73"/>
    <w:rsid w:val="000676D7"/>
    <w:rsid w:val="000716A9"/>
    <w:rsid w:val="000875BF"/>
    <w:rsid w:val="00091D13"/>
    <w:rsid w:val="00096D8C"/>
    <w:rsid w:val="000A72DA"/>
    <w:rsid w:val="000C0B65"/>
    <w:rsid w:val="000C6C11"/>
    <w:rsid w:val="000C7622"/>
    <w:rsid w:val="000D7B7B"/>
    <w:rsid w:val="000E05FE"/>
    <w:rsid w:val="000E3D42"/>
    <w:rsid w:val="00113A6F"/>
    <w:rsid w:val="00122BD5"/>
    <w:rsid w:val="001317A9"/>
    <w:rsid w:val="00133F79"/>
    <w:rsid w:val="00134EA3"/>
    <w:rsid w:val="001510B2"/>
    <w:rsid w:val="001544BE"/>
    <w:rsid w:val="00156A54"/>
    <w:rsid w:val="001659A0"/>
    <w:rsid w:val="00193681"/>
    <w:rsid w:val="00194A66"/>
    <w:rsid w:val="001A6181"/>
    <w:rsid w:val="001A7095"/>
    <w:rsid w:val="001C31BC"/>
    <w:rsid w:val="001D29F6"/>
    <w:rsid w:val="001D64FD"/>
    <w:rsid w:val="001D6BCF"/>
    <w:rsid w:val="001E01CA"/>
    <w:rsid w:val="001E1C45"/>
    <w:rsid w:val="001F1858"/>
    <w:rsid w:val="001F250D"/>
    <w:rsid w:val="001F2E5A"/>
    <w:rsid w:val="001F315D"/>
    <w:rsid w:val="00202AF5"/>
    <w:rsid w:val="00212BDD"/>
    <w:rsid w:val="0022185E"/>
    <w:rsid w:val="002268F8"/>
    <w:rsid w:val="0022695F"/>
    <w:rsid w:val="00226A10"/>
    <w:rsid w:val="00232DD1"/>
    <w:rsid w:val="00236ABA"/>
    <w:rsid w:val="0025083E"/>
    <w:rsid w:val="002526C1"/>
    <w:rsid w:val="00260558"/>
    <w:rsid w:val="00263012"/>
    <w:rsid w:val="00273EA0"/>
    <w:rsid w:val="00275CF5"/>
    <w:rsid w:val="00282422"/>
    <w:rsid w:val="0028301F"/>
    <w:rsid w:val="00285017"/>
    <w:rsid w:val="00285696"/>
    <w:rsid w:val="002A2D2E"/>
    <w:rsid w:val="002C00E8"/>
    <w:rsid w:val="002C0CF2"/>
    <w:rsid w:val="002C2A5E"/>
    <w:rsid w:val="002C36BB"/>
    <w:rsid w:val="002D72B9"/>
    <w:rsid w:val="002E4902"/>
    <w:rsid w:val="002E50D1"/>
    <w:rsid w:val="002F6EDC"/>
    <w:rsid w:val="00311E3F"/>
    <w:rsid w:val="0031233E"/>
    <w:rsid w:val="00315FEE"/>
    <w:rsid w:val="00316968"/>
    <w:rsid w:val="00327A95"/>
    <w:rsid w:val="00331CAE"/>
    <w:rsid w:val="00331D74"/>
    <w:rsid w:val="003353E3"/>
    <w:rsid w:val="003356E8"/>
    <w:rsid w:val="00341BB1"/>
    <w:rsid w:val="00343749"/>
    <w:rsid w:val="00343752"/>
    <w:rsid w:val="00343F5A"/>
    <w:rsid w:val="00344C1C"/>
    <w:rsid w:val="00345D82"/>
    <w:rsid w:val="00347D04"/>
    <w:rsid w:val="00351EF5"/>
    <w:rsid w:val="00352A67"/>
    <w:rsid w:val="003532A0"/>
    <w:rsid w:val="003660ED"/>
    <w:rsid w:val="00370034"/>
    <w:rsid w:val="00370A81"/>
    <w:rsid w:val="00386604"/>
    <w:rsid w:val="00390A40"/>
    <w:rsid w:val="003B0550"/>
    <w:rsid w:val="003B2BBE"/>
    <w:rsid w:val="003B694F"/>
    <w:rsid w:val="003B6FA0"/>
    <w:rsid w:val="003C3179"/>
    <w:rsid w:val="003D7231"/>
    <w:rsid w:val="003F171C"/>
    <w:rsid w:val="003F5FC9"/>
    <w:rsid w:val="003F7895"/>
    <w:rsid w:val="003F7A73"/>
    <w:rsid w:val="00406272"/>
    <w:rsid w:val="00407781"/>
    <w:rsid w:val="00412FC5"/>
    <w:rsid w:val="004144C7"/>
    <w:rsid w:val="004167B5"/>
    <w:rsid w:val="00417699"/>
    <w:rsid w:val="004210A9"/>
    <w:rsid w:val="00422276"/>
    <w:rsid w:val="004242F1"/>
    <w:rsid w:val="00425EAC"/>
    <w:rsid w:val="00430DA9"/>
    <w:rsid w:val="00430E9E"/>
    <w:rsid w:val="00433846"/>
    <w:rsid w:val="00436BE4"/>
    <w:rsid w:val="00437790"/>
    <w:rsid w:val="00440050"/>
    <w:rsid w:val="004418B6"/>
    <w:rsid w:val="00445A00"/>
    <w:rsid w:val="00451B0F"/>
    <w:rsid w:val="0045297E"/>
    <w:rsid w:val="0045617E"/>
    <w:rsid w:val="00465053"/>
    <w:rsid w:val="0046786C"/>
    <w:rsid w:val="004742E2"/>
    <w:rsid w:val="00474BF7"/>
    <w:rsid w:val="00475411"/>
    <w:rsid w:val="0048464E"/>
    <w:rsid w:val="00484F99"/>
    <w:rsid w:val="00493354"/>
    <w:rsid w:val="00494F4E"/>
    <w:rsid w:val="004A2A44"/>
    <w:rsid w:val="004A3C48"/>
    <w:rsid w:val="004A5916"/>
    <w:rsid w:val="004A71D3"/>
    <w:rsid w:val="004B33FE"/>
    <w:rsid w:val="004C2462"/>
    <w:rsid w:val="004C2EE3"/>
    <w:rsid w:val="004C638D"/>
    <w:rsid w:val="004D6FE1"/>
    <w:rsid w:val="004E4A22"/>
    <w:rsid w:val="004F7ED5"/>
    <w:rsid w:val="00507BFC"/>
    <w:rsid w:val="00511968"/>
    <w:rsid w:val="00522221"/>
    <w:rsid w:val="00524145"/>
    <w:rsid w:val="005268A5"/>
    <w:rsid w:val="005273E5"/>
    <w:rsid w:val="00540ED1"/>
    <w:rsid w:val="005411A9"/>
    <w:rsid w:val="00543469"/>
    <w:rsid w:val="005531BE"/>
    <w:rsid w:val="00555584"/>
    <w:rsid w:val="0055614C"/>
    <w:rsid w:val="005604E9"/>
    <w:rsid w:val="00563090"/>
    <w:rsid w:val="00563A1E"/>
    <w:rsid w:val="00566D06"/>
    <w:rsid w:val="005757D6"/>
    <w:rsid w:val="00596330"/>
    <w:rsid w:val="005A7F82"/>
    <w:rsid w:val="005B1762"/>
    <w:rsid w:val="005B3D01"/>
    <w:rsid w:val="005C4F72"/>
    <w:rsid w:val="005C5BCA"/>
    <w:rsid w:val="005D07C4"/>
    <w:rsid w:val="005D3FB0"/>
    <w:rsid w:val="005E14C2"/>
    <w:rsid w:val="005E3497"/>
    <w:rsid w:val="005E45EC"/>
    <w:rsid w:val="005F375B"/>
    <w:rsid w:val="00603307"/>
    <w:rsid w:val="00607BA5"/>
    <w:rsid w:val="00610A51"/>
    <w:rsid w:val="0061180A"/>
    <w:rsid w:val="00626EB6"/>
    <w:rsid w:val="00641E84"/>
    <w:rsid w:val="00642020"/>
    <w:rsid w:val="00644D02"/>
    <w:rsid w:val="00647E02"/>
    <w:rsid w:val="00653DC6"/>
    <w:rsid w:val="00655D03"/>
    <w:rsid w:val="00662635"/>
    <w:rsid w:val="006704F5"/>
    <w:rsid w:val="00683388"/>
    <w:rsid w:val="00683F84"/>
    <w:rsid w:val="00695325"/>
    <w:rsid w:val="00695788"/>
    <w:rsid w:val="006A3717"/>
    <w:rsid w:val="006A4BFB"/>
    <w:rsid w:val="006A6A81"/>
    <w:rsid w:val="006A7A0C"/>
    <w:rsid w:val="006B22CC"/>
    <w:rsid w:val="006B233E"/>
    <w:rsid w:val="006C3C6F"/>
    <w:rsid w:val="006C64F5"/>
    <w:rsid w:val="006D27DD"/>
    <w:rsid w:val="006D33F6"/>
    <w:rsid w:val="006D4DD7"/>
    <w:rsid w:val="006E1F49"/>
    <w:rsid w:val="006E50E3"/>
    <w:rsid w:val="006F12D1"/>
    <w:rsid w:val="006F1759"/>
    <w:rsid w:val="006F6769"/>
    <w:rsid w:val="006F7393"/>
    <w:rsid w:val="0070224F"/>
    <w:rsid w:val="007115F7"/>
    <w:rsid w:val="00712696"/>
    <w:rsid w:val="00713B78"/>
    <w:rsid w:val="007179B1"/>
    <w:rsid w:val="00726E82"/>
    <w:rsid w:val="00742F57"/>
    <w:rsid w:val="00745508"/>
    <w:rsid w:val="0075166D"/>
    <w:rsid w:val="00762BB9"/>
    <w:rsid w:val="00780924"/>
    <w:rsid w:val="00785689"/>
    <w:rsid w:val="00785CD8"/>
    <w:rsid w:val="00787DB6"/>
    <w:rsid w:val="0079754B"/>
    <w:rsid w:val="007A10F8"/>
    <w:rsid w:val="007A163B"/>
    <w:rsid w:val="007A1E6D"/>
    <w:rsid w:val="007A39CF"/>
    <w:rsid w:val="007A3BAB"/>
    <w:rsid w:val="007B0EB2"/>
    <w:rsid w:val="007C16F4"/>
    <w:rsid w:val="007D4249"/>
    <w:rsid w:val="007D4445"/>
    <w:rsid w:val="007D6856"/>
    <w:rsid w:val="007F1113"/>
    <w:rsid w:val="00807B85"/>
    <w:rsid w:val="00810450"/>
    <w:rsid w:val="00810B6F"/>
    <w:rsid w:val="00822CE0"/>
    <w:rsid w:val="00822E99"/>
    <w:rsid w:val="008248C2"/>
    <w:rsid w:val="00825E0C"/>
    <w:rsid w:val="0084005D"/>
    <w:rsid w:val="00840FF0"/>
    <w:rsid w:val="00841AB1"/>
    <w:rsid w:val="008470CB"/>
    <w:rsid w:val="00847350"/>
    <w:rsid w:val="0087360E"/>
    <w:rsid w:val="00896190"/>
    <w:rsid w:val="00897354"/>
    <w:rsid w:val="008976B5"/>
    <w:rsid w:val="0089784D"/>
    <w:rsid w:val="008A1DD4"/>
    <w:rsid w:val="008A2E0F"/>
    <w:rsid w:val="008A58AA"/>
    <w:rsid w:val="008A7EAE"/>
    <w:rsid w:val="008B497D"/>
    <w:rsid w:val="008B6B96"/>
    <w:rsid w:val="008C68F1"/>
    <w:rsid w:val="009153FF"/>
    <w:rsid w:val="00916924"/>
    <w:rsid w:val="00920188"/>
    <w:rsid w:val="00921803"/>
    <w:rsid w:val="009243CF"/>
    <w:rsid w:val="00926503"/>
    <w:rsid w:val="009424AA"/>
    <w:rsid w:val="00944A90"/>
    <w:rsid w:val="00945222"/>
    <w:rsid w:val="00945D64"/>
    <w:rsid w:val="0095157D"/>
    <w:rsid w:val="0097191B"/>
    <w:rsid w:val="009726D8"/>
    <w:rsid w:val="009738A0"/>
    <w:rsid w:val="00985BD1"/>
    <w:rsid w:val="00990D14"/>
    <w:rsid w:val="009A6869"/>
    <w:rsid w:val="009B7B38"/>
    <w:rsid w:val="009C4574"/>
    <w:rsid w:val="009C6F27"/>
    <w:rsid w:val="009D7308"/>
    <w:rsid w:val="009D7448"/>
    <w:rsid w:val="009F2562"/>
    <w:rsid w:val="009F76DB"/>
    <w:rsid w:val="00A1095B"/>
    <w:rsid w:val="00A30AC4"/>
    <w:rsid w:val="00A32C3B"/>
    <w:rsid w:val="00A42382"/>
    <w:rsid w:val="00A45F4F"/>
    <w:rsid w:val="00A46B85"/>
    <w:rsid w:val="00A600A9"/>
    <w:rsid w:val="00A66590"/>
    <w:rsid w:val="00A71673"/>
    <w:rsid w:val="00A724A0"/>
    <w:rsid w:val="00A73D10"/>
    <w:rsid w:val="00A74F30"/>
    <w:rsid w:val="00A86487"/>
    <w:rsid w:val="00A929B1"/>
    <w:rsid w:val="00AA55B7"/>
    <w:rsid w:val="00AA5B9E"/>
    <w:rsid w:val="00AA6025"/>
    <w:rsid w:val="00AA6A33"/>
    <w:rsid w:val="00AA7A0C"/>
    <w:rsid w:val="00AB2407"/>
    <w:rsid w:val="00AB53DF"/>
    <w:rsid w:val="00AB6B83"/>
    <w:rsid w:val="00AB7966"/>
    <w:rsid w:val="00AC304B"/>
    <w:rsid w:val="00AC3AFA"/>
    <w:rsid w:val="00AC7242"/>
    <w:rsid w:val="00AD1C61"/>
    <w:rsid w:val="00AD31AE"/>
    <w:rsid w:val="00AD61AF"/>
    <w:rsid w:val="00AF0D12"/>
    <w:rsid w:val="00AF6613"/>
    <w:rsid w:val="00B0327D"/>
    <w:rsid w:val="00B07E5C"/>
    <w:rsid w:val="00B10A40"/>
    <w:rsid w:val="00B13E06"/>
    <w:rsid w:val="00B22F00"/>
    <w:rsid w:val="00B32A7C"/>
    <w:rsid w:val="00B344E8"/>
    <w:rsid w:val="00B46BA3"/>
    <w:rsid w:val="00B74688"/>
    <w:rsid w:val="00B811F7"/>
    <w:rsid w:val="00B86A87"/>
    <w:rsid w:val="00B97DD3"/>
    <w:rsid w:val="00BA5DC6"/>
    <w:rsid w:val="00BA6196"/>
    <w:rsid w:val="00BA718E"/>
    <w:rsid w:val="00BC5600"/>
    <w:rsid w:val="00BC69ED"/>
    <w:rsid w:val="00BC6D8C"/>
    <w:rsid w:val="00BE0723"/>
    <w:rsid w:val="00BE3330"/>
    <w:rsid w:val="00BF1951"/>
    <w:rsid w:val="00C16F3A"/>
    <w:rsid w:val="00C255F0"/>
    <w:rsid w:val="00C27ED4"/>
    <w:rsid w:val="00C34006"/>
    <w:rsid w:val="00C36B4C"/>
    <w:rsid w:val="00C426B1"/>
    <w:rsid w:val="00C43C45"/>
    <w:rsid w:val="00C56178"/>
    <w:rsid w:val="00C60A72"/>
    <w:rsid w:val="00C60D22"/>
    <w:rsid w:val="00C66160"/>
    <w:rsid w:val="00C66F10"/>
    <w:rsid w:val="00C721AC"/>
    <w:rsid w:val="00C80342"/>
    <w:rsid w:val="00C85F9D"/>
    <w:rsid w:val="00C90D6A"/>
    <w:rsid w:val="00CA247E"/>
    <w:rsid w:val="00CA5A39"/>
    <w:rsid w:val="00CA6D21"/>
    <w:rsid w:val="00CB3F0D"/>
    <w:rsid w:val="00CC72B6"/>
    <w:rsid w:val="00CE1AAA"/>
    <w:rsid w:val="00CE35EF"/>
    <w:rsid w:val="00CE5579"/>
    <w:rsid w:val="00CF3D8C"/>
    <w:rsid w:val="00D00E05"/>
    <w:rsid w:val="00D0218D"/>
    <w:rsid w:val="00D2014A"/>
    <w:rsid w:val="00D2371E"/>
    <w:rsid w:val="00D25FB5"/>
    <w:rsid w:val="00D3141C"/>
    <w:rsid w:val="00D33BC8"/>
    <w:rsid w:val="00D40C1D"/>
    <w:rsid w:val="00D44223"/>
    <w:rsid w:val="00D62C5A"/>
    <w:rsid w:val="00D734A5"/>
    <w:rsid w:val="00D82785"/>
    <w:rsid w:val="00D83401"/>
    <w:rsid w:val="00DA059A"/>
    <w:rsid w:val="00DA2529"/>
    <w:rsid w:val="00DB0F92"/>
    <w:rsid w:val="00DB130A"/>
    <w:rsid w:val="00DB2EBB"/>
    <w:rsid w:val="00DB4E97"/>
    <w:rsid w:val="00DC10A1"/>
    <w:rsid w:val="00DC15EC"/>
    <w:rsid w:val="00DC27B6"/>
    <w:rsid w:val="00DC655F"/>
    <w:rsid w:val="00DC746F"/>
    <w:rsid w:val="00DD0B59"/>
    <w:rsid w:val="00DD5445"/>
    <w:rsid w:val="00DD7EBD"/>
    <w:rsid w:val="00DE199A"/>
    <w:rsid w:val="00DE1F7C"/>
    <w:rsid w:val="00DF20E1"/>
    <w:rsid w:val="00DF62B6"/>
    <w:rsid w:val="00E0049C"/>
    <w:rsid w:val="00E0270B"/>
    <w:rsid w:val="00E07225"/>
    <w:rsid w:val="00E10AD2"/>
    <w:rsid w:val="00E208EC"/>
    <w:rsid w:val="00E20B16"/>
    <w:rsid w:val="00E24A53"/>
    <w:rsid w:val="00E462E9"/>
    <w:rsid w:val="00E5409F"/>
    <w:rsid w:val="00E560B4"/>
    <w:rsid w:val="00E61B20"/>
    <w:rsid w:val="00E70023"/>
    <w:rsid w:val="00E70FF0"/>
    <w:rsid w:val="00E726D4"/>
    <w:rsid w:val="00E85967"/>
    <w:rsid w:val="00EA0CA8"/>
    <w:rsid w:val="00EA23F6"/>
    <w:rsid w:val="00EB1A3D"/>
    <w:rsid w:val="00EB2292"/>
    <w:rsid w:val="00EC216A"/>
    <w:rsid w:val="00EC7809"/>
    <w:rsid w:val="00EE6488"/>
    <w:rsid w:val="00EF7BFB"/>
    <w:rsid w:val="00F021FA"/>
    <w:rsid w:val="00F11D79"/>
    <w:rsid w:val="00F14545"/>
    <w:rsid w:val="00F24E3B"/>
    <w:rsid w:val="00F30797"/>
    <w:rsid w:val="00F3113E"/>
    <w:rsid w:val="00F332AF"/>
    <w:rsid w:val="00F341BD"/>
    <w:rsid w:val="00F356C6"/>
    <w:rsid w:val="00F45E08"/>
    <w:rsid w:val="00F52BAB"/>
    <w:rsid w:val="00F61848"/>
    <w:rsid w:val="00F62E97"/>
    <w:rsid w:val="00F64209"/>
    <w:rsid w:val="00F91E0E"/>
    <w:rsid w:val="00F93BF5"/>
    <w:rsid w:val="00FC55C8"/>
    <w:rsid w:val="00FE2F1C"/>
    <w:rsid w:val="00FF12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916B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61"/>
    <w:pPr>
      <w:widowControl w:val="0"/>
    </w:pPr>
    <w:rPr>
      <w:snapToGrid w:val="0"/>
      <w:kern w:val="28"/>
      <w:sz w:val="22"/>
    </w:rPr>
  </w:style>
  <w:style w:type="paragraph" w:styleId="Heading1">
    <w:name w:val="heading 1"/>
    <w:basedOn w:val="Normal"/>
    <w:next w:val="ParaNum"/>
    <w:qFormat/>
    <w:rsid w:val="00AD1C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1C61"/>
    <w:pPr>
      <w:keepNext/>
      <w:numPr>
        <w:ilvl w:val="1"/>
        <w:numId w:val="3"/>
      </w:numPr>
      <w:spacing w:after="120"/>
      <w:outlineLvl w:val="1"/>
    </w:pPr>
    <w:rPr>
      <w:b/>
    </w:rPr>
  </w:style>
  <w:style w:type="paragraph" w:styleId="Heading3">
    <w:name w:val="heading 3"/>
    <w:basedOn w:val="Normal"/>
    <w:next w:val="ParaNum"/>
    <w:qFormat/>
    <w:rsid w:val="00AD1C61"/>
    <w:pPr>
      <w:keepNext/>
      <w:numPr>
        <w:ilvl w:val="2"/>
        <w:numId w:val="3"/>
      </w:numPr>
      <w:tabs>
        <w:tab w:val="left" w:pos="2160"/>
      </w:tabs>
      <w:spacing w:after="120"/>
      <w:outlineLvl w:val="2"/>
    </w:pPr>
    <w:rPr>
      <w:b/>
    </w:rPr>
  </w:style>
  <w:style w:type="paragraph" w:styleId="Heading4">
    <w:name w:val="heading 4"/>
    <w:basedOn w:val="Normal"/>
    <w:next w:val="ParaNum"/>
    <w:qFormat/>
    <w:rsid w:val="00AD1C61"/>
    <w:pPr>
      <w:keepNext/>
      <w:numPr>
        <w:ilvl w:val="3"/>
        <w:numId w:val="3"/>
      </w:numPr>
      <w:tabs>
        <w:tab w:val="left" w:pos="2880"/>
      </w:tabs>
      <w:spacing w:after="120"/>
      <w:outlineLvl w:val="3"/>
    </w:pPr>
    <w:rPr>
      <w:b/>
    </w:rPr>
  </w:style>
  <w:style w:type="paragraph" w:styleId="Heading5">
    <w:name w:val="heading 5"/>
    <w:basedOn w:val="Normal"/>
    <w:next w:val="ParaNum"/>
    <w:qFormat/>
    <w:rsid w:val="00AD1C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1C61"/>
    <w:pPr>
      <w:numPr>
        <w:ilvl w:val="5"/>
        <w:numId w:val="3"/>
      </w:numPr>
      <w:tabs>
        <w:tab w:val="left" w:pos="4320"/>
      </w:tabs>
      <w:spacing w:after="120"/>
      <w:outlineLvl w:val="5"/>
    </w:pPr>
    <w:rPr>
      <w:b/>
    </w:rPr>
  </w:style>
  <w:style w:type="paragraph" w:styleId="Heading7">
    <w:name w:val="heading 7"/>
    <w:basedOn w:val="Normal"/>
    <w:next w:val="ParaNum"/>
    <w:qFormat/>
    <w:rsid w:val="00AD1C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1C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1C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D1C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C61"/>
  </w:style>
  <w:style w:type="paragraph" w:customStyle="1" w:styleId="ParaNum">
    <w:name w:val="ParaNum"/>
    <w:basedOn w:val="Normal"/>
    <w:link w:val="ParaNumChar1"/>
    <w:rsid w:val="00AD1C61"/>
    <w:pPr>
      <w:numPr>
        <w:numId w:val="2"/>
      </w:numPr>
      <w:tabs>
        <w:tab w:val="clear" w:pos="1080"/>
        <w:tab w:val="num" w:pos="1440"/>
      </w:tabs>
      <w:spacing w:after="120"/>
    </w:pPr>
  </w:style>
  <w:style w:type="paragraph" w:styleId="EndnoteText">
    <w:name w:val="endnote text"/>
    <w:basedOn w:val="Normal"/>
    <w:semiHidden/>
    <w:rsid w:val="00AD1C61"/>
    <w:rPr>
      <w:sz w:val="20"/>
    </w:rPr>
  </w:style>
  <w:style w:type="character" w:styleId="EndnoteReference">
    <w:name w:val="endnote reference"/>
    <w:semiHidden/>
    <w:rsid w:val="00AD1C61"/>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AD1C6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D1C61"/>
    <w:rPr>
      <w:rFonts w:ascii="Times New Roman" w:hAnsi="Times New Roman"/>
      <w:dstrike w:val="0"/>
      <w:color w:val="auto"/>
      <w:sz w:val="20"/>
      <w:vertAlign w:val="superscript"/>
    </w:rPr>
  </w:style>
  <w:style w:type="paragraph" w:styleId="TOC1">
    <w:name w:val="toc 1"/>
    <w:basedOn w:val="Normal"/>
    <w:next w:val="Normal"/>
    <w:semiHidden/>
    <w:rsid w:val="00AD1C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1C61"/>
    <w:pPr>
      <w:tabs>
        <w:tab w:val="left" w:pos="720"/>
        <w:tab w:val="right" w:leader="dot" w:pos="9360"/>
      </w:tabs>
      <w:suppressAutoHyphens/>
      <w:ind w:left="720" w:right="720" w:hanging="360"/>
    </w:pPr>
    <w:rPr>
      <w:noProof/>
    </w:rPr>
  </w:style>
  <w:style w:type="paragraph" w:styleId="TOC3">
    <w:name w:val="toc 3"/>
    <w:basedOn w:val="Normal"/>
    <w:next w:val="Normal"/>
    <w:semiHidden/>
    <w:rsid w:val="00AD1C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1C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1C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1C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1C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1C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1C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1C61"/>
    <w:pPr>
      <w:tabs>
        <w:tab w:val="right" w:pos="9360"/>
      </w:tabs>
      <w:suppressAutoHyphens/>
    </w:pPr>
  </w:style>
  <w:style w:type="character" w:customStyle="1" w:styleId="EquationCaption">
    <w:name w:val="_Equation Caption"/>
    <w:rsid w:val="00AD1C61"/>
  </w:style>
  <w:style w:type="paragraph" w:styleId="Header">
    <w:name w:val="header"/>
    <w:basedOn w:val="Normal"/>
    <w:autoRedefine/>
    <w:rsid w:val="00AD1C61"/>
    <w:pPr>
      <w:tabs>
        <w:tab w:val="center" w:pos="4680"/>
        <w:tab w:val="right" w:pos="9360"/>
      </w:tabs>
    </w:pPr>
    <w:rPr>
      <w:b/>
    </w:rPr>
  </w:style>
  <w:style w:type="paragraph" w:styleId="Footer">
    <w:name w:val="footer"/>
    <w:basedOn w:val="Normal"/>
    <w:link w:val="FooterChar"/>
    <w:uiPriority w:val="99"/>
    <w:rsid w:val="00AD1C61"/>
    <w:pPr>
      <w:tabs>
        <w:tab w:val="center" w:pos="4320"/>
        <w:tab w:val="right" w:pos="8640"/>
      </w:tabs>
    </w:pPr>
  </w:style>
  <w:style w:type="character" w:styleId="PageNumber">
    <w:name w:val="page number"/>
    <w:basedOn w:val="DefaultParagraphFont"/>
    <w:rsid w:val="00AD1C61"/>
  </w:style>
  <w:style w:type="paragraph" w:styleId="BlockText">
    <w:name w:val="Block Text"/>
    <w:basedOn w:val="Normal"/>
    <w:rsid w:val="00AD1C61"/>
    <w:pPr>
      <w:spacing w:after="240"/>
      <w:ind w:left="1440" w:right="1440"/>
    </w:pPr>
  </w:style>
  <w:style w:type="paragraph" w:customStyle="1" w:styleId="Paratitle">
    <w:name w:val="Para title"/>
    <w:basedOn w:val="Normal"/>
    <w:rsid w:val="00AD1C61"/>
    <w:pPr>
      <w:tabs>
        <w:tab w:val="center" w:pos="9270"/>
      </w:tabs>
      <w:spacing w:after="240"/>
    </w:pPr>
    <w:rPr>
      <w:spacing w:val="-2"/>
    </w:rPr>
  </w:style>
  <w:style w:type="paragraph" w:customStyle="1" w:styleId="Bullet">
    <w:name w:val="Bullet"/>
    <w:basedOn w:val="Normal"/>
    <w:rsid w:val="00AD1C61"/>
    <w:pPr>
      <w:tabs>
        <w:tab w:val="left" w:pos="2160"/>
      </w:tabs>
      <w:spacing w:after="220"/>
      <w:ind w:left="2160" w:hanging="720"/>
    </w:pPr>
  </w:style>
  <w:style w:type="paragraph" w:customStyle="1" w:styleId="TableFormat">
    <w:name w:val="TableFormat"/>
    <w:basedOn w:val="Bullet"/>
    <w:rsid w:val="00AD1C61"/>
    <w:pPr>
      <w:tabs>
        <w:tab w:val="clear" w:pos="2160"/>
        <w:tab w:val="left" w:pos="5040"/>
      </w:tabs>
      <w:ind w:left="5040" w:hanging="3600"/>
    </w:pPr>
  </w:style>
  <w:style w:type="paragraph" w:customStyle="1" w:styleId="TOCTitle">
    <w:name w:val="TOC Title"/>
    <w:basedOn w:val="Normal"/>
    <w:rsid w:val="00AD1C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1C61"/>
    <w:pPr>
      <w:jc w:val="center"/>
    </w:pPr>
    <w:rPr>
      <w:rFonts w:ascii="Times New Roman Bold" w:hAnsi="Times New Roman Bold"/>
      <w:b/>
      <w:bCs/>
      <w:caps/>
      <w:szCs w:val="22"/>
    </w:rPr>
  </w:style>
  <w:style w:type="character" w:styleId="Hyperlink">
    <w:name w:val="Hyperlink"/>
    <w:rsid w:val="00AD1C61"/>
    <w:rPr>
      <w:color w:val="0000FF"/>
      <w:u w:val="single"/>
    </w:rPr>
  </w:style>
  <w:style w:type="character" w:customStyle="1" w:styleId="FooterChar">
    <w:name w:val="Footer Char"/>
    <w:link w:val="Footer"/>
    <w:uiPriority w:val="99"/>
    <w:rsid w:val="00AD1C61"/>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