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1776E" w:rsidP="00D1776E" w14:paraId="0806625C" w14:textId="1AB95E80">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4BCEDD3E">
            <w:pPr>
              <w:widowControl/>
            </w:pPr>
            <w:r>
              <w:t>City of Custer, Oklahoma</w:t>
            </w:r>
            <w:r w:rsidR="00057694">
              <w:t xml:space="preserve"> </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5B7F1421">
            <w:r>
              <w:t xml:space="preserve">Call Sign </w:t>
            </w:r>
            <w:r w:rsidR="001C745D">
              <w:t>WQX266</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613ABE16">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465C89">
        <w:rPr>
          <w:b/>
          <w:spacing w:val="-2"/>
          <w:szCs w:val="22"/>
        </w:rPr>
        <w:t xml:space="preserve">January 13, </w:t>
      </w:r>
      <w:r>
        <w:rPr>
          <w:b/>
          <w:spacing w:val="-2"/>
          <w:szCs w:val="22"/>
        </w:rPr>
        <w:t>20</w:t>
      </w:r>
      <w:r w:rsidR="00EA4277">
        <w:rPr>
          <w:b/>
          <w:spacing w:val="-2"/>
          <w:szCs w:val="22"/>
        </w:rPr>
        <w:t>2</w:t>
      </w:r>
      <w:r w:rsidR="001E048D">
        <w:rPr>
          <w:b/>
          <w:spacing w:val="-2"/>
          <w:szCs w:val="22"/>
        </w:rPr>
        <w:t>1</w:t>
      </w:r>
      <w:r>
        <w:rPr>
          <w:b/>
          <w:spacing w:val="-2"/>
          <w:szCs w:val="22"/>
        </w:rPr>
        <w:tab/>
      </w:r>
      <w:r>
        <w:rPr>
          <w:b/>
          <w:spacing w:val="-2"/>
          <w:szCs w:val="22"/>
        </w:rPr>
        <w:tab/>
        <w:t xml:space="preserve">Released:  </w:t>
      </w:r>
      <w:r w:rsidR="00465C89">
        <w:rPr>
          <w:b/>
          <w:spacing w:val="-2"/>
          <w:szCs w:val="22"/>
        </w:rPr>
        <w:t>January 13,</w:t>
      </w:r>
      <w:r>
        <w:rPr>
          <w:b/>
          <w:spacing w:val="-2"/>
          <w:szCs w:val="22"/>
        </w:rPr>
        <w:t xml:space="preserve"> 20</w:t>
      </w:r>
      <w:r w:rsidR="00EA4277">
        <w:rPr>
          <w:b/>
          <w:spacing w:val="-2"/>
          <w:szCs w:val="22"/>
        </w:rPr>
        <w:t>2</w:t>
      </w:r>
      <w:r w:rsidR="001E048D">
        <w:rPr>
          <w:b/>
          <w:spacing w:val="-2"/>
          <w:szCs w:val="22"/>
        </w:rPr>
        <w:t>1</w:t>
      </w:r>
      <w:bookmarkStart w:id="0" w:name="_GoBack"/>
      <w:bookmarkEnd w:id="0"/>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057938AA">
      <w:pPr>
        <w:pStyle w:val="ParaNum"/>
        <w:widowControl/>
        <w:tabs>
          <w:tab w:val="clear" w:pos="990"/>
          <w:tab w:val="num" w:pos="1440"/>
        </w:tabs>
        <w:ind w:left="0"/>
      </w:pPr>
      <w:r>
        <w:t xml:space="preserve">On </w:t>
      </w:r>
      <w:r w:rsidR="00FC26CE">
        <w:t>December</w:t>
      </w:r>
      <w:r w:rsidR="005430D3">
        <w:t xml:space="preserve"> </w:t>
      </w:r>
      <w:r w:rsidR="00FC26CE">
        <w:t>26</w:t>
      </w:r>
      <w:r>
        <w:t>, 201</w:t>
      </w:r>
      <w:r w:rsidR="002422D0">
        <w:t>9</w:t>
      </w:r>
      <w:r w:rsidR="001468C8">
        <w:t>,</w:t>
      </w:r>
      <w:r>
        <w:t xml:space="preserve"> </w:t>
      </w:r>
      <w:r w:rsidRPr="002D3939">
        <w:t xml:space="preserve">the </w:t>
      </w:r>
      <w:r w:rsidR="006D3AAE">
        <w:t>Universal Licensing System (ULS)</w:t>
      </w:r>
      <w:r w:rsidR="00B6043B">
        <w:t xml:space="preserve"> </w:t>
      </w:r>
      <w:r w:rsidR="00C56773">
        <w:t>sent</w:t>
      </w:r>
      <w:r>
        <w:t xml:space="preserve"> </w:t>
      </w:r>
      <w:r w:rsidR="00331655">
        <w:t xml:space="preserve">the </w:t>
      </w:r>
      <w:r w:rsidR="00283183">
        <w:t>C</w:t>
      </w:r>
      <w:r w:rsidR="005F2CF7">
        <w:t xml:space="preserve">ity of Custer </w:t>
      </w:r>
      <w:r>
        <w:t>(</w:t>
      </w:r>
      <w:r w:rsidR="005F2CF7">
        <w:t>Custer or the City</w:t>
      </w:r>
      <w:r>
        <w:t xml:space="preserve">) </w:t>
      </w:r>
      <w:r w:rsidR="00C56773">
        <w:t xml:space="preserve">notice of license termination for </w:t>
      </w:r>
      <w:r w:rsidR="00CC2FE5">
        <w:t>components</w:t>
      </w:r>
      <w:r w:rsidR="00376996">
        <w:t xml:space="preserve"> of </w:t>
      </w:r>
      <w:r w:rsidR="00C56773">
        <w:t xml:space="preserve">its </w:t>
      </w:r>
      <w:r w:rsidR="00180B1F">
        <w:t xml:space="preserve">station </w:t>
      </w:r>
      <w:r w:rsidR="0074058A">
        <w:t>WQX266</w:t>
      </w:r>
      <w:r w:rsidRPr="002D3939">
        <w:t xml:space="preserve"> </w:t>
      </w:r>
      <w:r w:rsidR="00C56773">
        <w:t xml:space="preserve">due to </w:t>
      </w:r>
      <w:r>
        <w:t xml:space="preserve">the </w:t>
      </w:r>
      <w:r w:rsidR="00376996">
        <w:t>City</w:t>
      </w:r>
      <w:r w:rsidR="00C56773">
        <w:t>’s</w:t>
      </w:r>
      <w:r w:rsidRPr="006A2C26">
        <w:t xml:space="preserve"> fail</w:t>
      </w:r>
      <w:r w:rsidR="00C56773">
        <w:t xml:space="preserve">ure </w:t>
      </w:r>
      <w:r w:rsidRPr="006A2C26">
        <w:t>to meet construction and construction notification requirements</w:t>
      </w:r>
      <w:r>
        <w:t>.</w:t>
      </w:r>
      <w:r>
        <w:rPr>
          <w:vertAlign w:val="superscript"/>
        </w:rPr>
        <w:footnoteReference w:id="3"/>
      </w:r>
      <w:r>
        <w:t xml:space="preserve">  </w:t>
      </w:r>
      <w:r w:rsidR="006A2C26">
        <w:t xml:space="preserve">On </w:t>
      </w:r>
      <w:bookmarkStart w:id="1" w:name="_Hlk2691948"/>
      <w:r w:rsidR="00332304">
        <w:t>February 3</w:t>
      </w:r>
      <w:r w:rsidR="00C000CE">
        <w:t>, 2020</w:t>
      </w:r>
      <w:bookmarkEnd w:id="1"/>
      <w:r w:rsidR="006A2C26">
        <w:t xml:space="preserve">, </w:t>
      </w:r>
      <w:r w:rsidR="00631322">
        <w:t xml:space="preserve">the </w:t>
      </w:r>
      <w:r w:rsidR="00376996">
        <w:t>City</w:t>
      </w:r>
      <w:r w:rsidR="00631322">
        <w:t xml:space="preserve"> </w:t>
      </w:r>
      <w:r w:rsidRPr="000966B0" w:rsidR="006A2C26">
        <w:t>filed a Petition for Reconsideration</w:t>
      </w:r>
      <w:r w:rsidR="00C56773">
        <w:t>.</w:t>
      </w:r>
      <w:r>
        <w:rPr>
          <w:rStyle w:val="FootnoteReference"/>
        </w:rPr>
        <w:footnoteReference w:id="4"/>
      </w:r>
      <w:r w:rsidR="006A2C26">
        <w:t xml:space="preserve">  </w:t>
      </w:r>
      <w:r w:rsidR="00C56773">
        <w:t>For the reasons provided below, w</w:t>
      </w:r>
      <w:r w:rsidR="00E25A31">
        <w:t xml:space="preserve">e dismiss the Petition </w:t>
      </w:r>
      <w:r w:rsidR="00522C30">
        <w:t>as</w:t>
      </w:r>
      <w:r w:rsidR="00E25A31">
        <w:t xml:space="preserve"> untimely. </w:t>
      </w:r>
    </w:p>
    <w:p w:rsidR="00C47F97" w:rsidP="00D91FC9" w14:paraId="315675EC" w14:textId="2A017404">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2" w:name="co_tablefootnote_14_1"/>
      <w:bookmarkEnd w:id="2"/>
      <w:r>
        <w:rPr>
          <w:rStyle w:val="FootnoteReference"/>
        </w:rPr>
        <w:footnoteReference w:id="5"/>
      </w:r>
      <w:r w:rsidR="007C1329">
        <w:t xml:space="preserve">  </w:t>
      </w:r>
      <w:r w:rsidR="00D139D5">
        <w:t>The City</w:t>
      </w:r>
      <w:r w:rsidR="00E25A31">
        <w:t xml:space="preserve"> </w:t>
      </w:r>
      <w:r w:rsidR="00180B1F">
        <w:t xml:space="preserve">did not </w:t>
      </w:r>
      <w:r w:rsidR="00B6043B">
        <w:t>file</w:t>
      </w:r>
      <w:r w:rsidR="00180B1F">
        <w:t xml:space="preserve"> its</w:t>
      </w:r>
      <w:r w:rsidR="00B6043B">
        <w:t xml:space="preserve"> </w:t>
      </w:r>
      <w:r w:rsidR="00DD06ED">
        <w:t>Petition</w:t>
      </w:r>
      <w:r w:rsidR="00B6043B">
        <w:t xml:space="preserve"> </w:t>
      </w:r>
      <w:r w:rsidR="00180B1F">
        <w:t xml:space="preserve">until </w:t>
      </w:r>
      <w:r w:rsidR="00A56FF4">
        <w:t>February 3, 2020</w:t>
      </w:r>
      <w:r w:rsidR="00C56773">
        <w:t>, six days after the deadline</w:t>
      </w:r>
      <w:r w:rsidR="00E25A31">
        <w:t xml:space="preserve">.  Because the Petition does </w:t>
      </w:r>
      <w:r w:rsidR="00B6043B">
        <w:t xml:space="preserve">not meet the requirements of </w:t>
      </w:r>
      <w:r w:rsidR="00D139D5">
        <w:t>s</w:t>
      </w:r>
      <w:r w:rsidR="00B6043B">
        <w:t>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39F57215">
      <w:pPr>
        <w:pStyle w:val="ParaNum"/>
        <w:widowControl/>
        <w:tabs>
          <w:tab w:val="clear" w:pos="990"/>
          <w:tab w:val="num" w:pos="1440"/>
        </w:tabs>
        <w:ind w:left="0"/>
      </w:pPr>
      <w:r>
        <w:t xml:space="preserve">If the </w:t>
      </w:r>
      <w:r w:rsidR="00376996">
        <w:t>City</w:t>
      </w:r>
      <w:r>
        <w:t xml:space="preserve"> desires to continue operating under the parameters formerly set forth under call sign </w:t>
      </w:r>
      <w:r w:rsidR="0074058A">
        <w:rPr>
          <w:szCs w:val="22"/>
        </w:rPr>
        <w:t>WQX266</w:t>
      </w:r>
      <w:r>
        <w:t xml:space="preserve">, </w:t>
      </w:r>
      <w:r w:rsidRPr="00D139D5" w:rsidR="00D139D5">
        <w:t xml:space="preserve">Location 3, 154.055 MHz and Location 4, 154.055 MHz and 159.345 </w:t>
      </w:r>
      <w:r w:rsidR="00D139D5">
        <w:t>MHz,</w:t>
      </w:r>
      <w:r w:rsidRPr="00D139D5" w:rsidR="00D139D5">
        <w:t xml:space="preserve"> </w:t>
      </w:r>
      <w:r>
        <w:t xml:space="preserve">it </w:t>
      </w:r>
      <w:r w:rsidRPr="00C23EFD">
        <w:t>m</w:t>
      </w:r>
      <w:r>
        <w:t>ust</w:t>
      </w:r>
      <w:r w:rsidRPr="00C23EFD">
        <w:t xml:space="preserve"> file a new, </w:t>
      </w:r>
      <w:r>
        <w:t>properly coordinated</w:t>
      </w:r>
      <w:r w:rsidRPr="00C23EFD">
        <w:t xml:space="preserve"> application.  In addition, if </w:t>
      </w:r>
      <w:r>
        <w:t xml:space="preserve">the </w:t>
      </w:r>
      <w:r w:rsidR="00376996">
        <w:t>City</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 xml:space="preserve">accordance with </w:t>
      </w:r>
      <w:r w:rsidR="00D139D5">
        <w:t>s</w:t>
      </w:r>
      <w:r>
        <w:t>ection 1.931</w:t>
      </w:r>
      <w:r w:rsidRPr="00C23EFD">
        <w:t xml:space="preserve"> of the Commission’s rules.</w:t>
      </w:r>
      <w:r>
        <w:rPr>
          <w:rStyle w:val="FootnoteReference"/>
        </w:rPr>
        <w:footnoteReference w:id="7"/>
      </w:r>
      <w:r>
        <w:t xml:space="preserve"> </w:t>
      </w:r>
    </w:p>
    <w:p w:rsidR="00D25233" w:rsidRPr="00D25233" w:rsidP="00D91FC9" w14:paraId="00EE2740" w14:textId="18266AD2">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w:t>
      </w:r>
      <w:r w:rsidR="00D139D5">
        <w:t>s</w:t>
      </w:r>
      <w:r w:rsidRPr="00D25233">
        <w:t xml:space="preserve">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376996">
        <w:t>City</w:t>
      </w:r>
      <w:r w:rsidRPr="002422D0" w:rsidR="00C55158">
        <w:t xml:space="preserve"> </w:t>
      </w:r>
      <w:r w:rsidR="00A5717C">
        <w:t xml:space="preserve">of </w:t>
      </w:r>
      <w:r w:rsidR="00376996">
        <w:t>Custer</w:t>
      </w:r>
      <w:r w:rsidR="00D139D5">
        <w:t>, Oklahoma</w:t>
      </w:r>
      <w:r w:rsidR="00A5717C">
        <w:t xml:space="preserve"> </w:t>
      </w:r>
      <w:r w:rsidRPr="00D25233">
        <w:t xml:space="preserve">on </w:t>
      </w:r>
      <w:r w:rsidR="00491049">
        <w:t>February 3, 2020</w:t>
      </w:r>
      <w:r w:rsidR="00E25A31">
        <w:t>,</w:t>
      </w:r>
      <w:r w:rsidRPr="00D25233">
        <w:t xml:space="preserve"> IS </w:t>
      </w:r>
      <w:r w:rsidR="00B6043B">
        <w:t>DISMISSED</w:t>
      </w:r>
      <w:r w:rsidRPr="00D25233">
        <w:t>.</w:t>
      </w:r>
    </w:p>
    <w:p w:rsidR="00D25233" w:rsidRPr="00D25233" w:rsidP="00D91FC9" w14:paraId="4B646EFB" w14:textId="14DCAFF1">
      <w:pPr>
        <w:pStyle w:val="ParaNum"/>
        <w:widowControl/>
        <w:tabs>
          <w:tab w:val="clear" w:pos="990"/>
          <w:tab w:val="num" w:pos="1440"/>
        </w:tabs>
        <w:ind w:left="0"/>
      </w:pPr>
      <w:r w:rsidRPr="00D25233">
        <w:t xml:space="preserve"> This action is taken under delegated authority pursuant to </w:t>
      </w:r>
      <w:r w:rsidR="00D139D5">
        <w:t>s</w:t>
      </w:r>
      <w:r w:rsidRPr="00D25233">
        <w:t xml:space="preserve">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5B29" w14:paraId="036B5F1B" w14:textId="77777777">
      <w:r>
        <w:separator/>
      </w:r>
    </w:p>
  </w:footnote>
  <w:footnote w:type="continuationSeparator" w:id="1">
    <w:p w:rsidR="00075B29" w:rsidP="00D1776E" w14:paraId="439B694F" w14:textId="77777777">
      <w:pPr>
        <w:spacing w:before="120"/>
        <w:rPr>
          <w:sz w:val="20"/>
        </w:rPr>
      </w:pPr>
      <w:r>
        <w:rPr>
          <w:sz w:val="20"/>
        </w:rPr>
        <w:t xml:space="preserve">(Continued from previous page)  </w:t>
      </w:r>
      <w:r>
        <w:rPr>
          <w:sz w:val="20"/>
        </w:rPr>
        <w:separator/>
      </w:r>
    </w:p>
  </w:footnote>
  <w:footnote w:type="continuationNotice" w:id="2">
    <w:p w:rsidR="00075B29" w:rsidP="00D1776E" w14:paraId="47844CA1" w14:textId="77777777">
      <w:pPr>
        <w:jc w:val="right"/>
        <w:rPr>
          <w:sz w:val="20"/>
        </w:rPr>
      </w:pPr>
    </w:p>
  </w:footnote>
  <w:footnote w:id="3">
    <w:p w:rsidR="00C47F97" w:rsidP="00C47F97" w14:paraId="2FC330BE" w14:textId="52FE52B1">
      <w:pPr>
        <w:pStyle w:val="FootnoteText"/>
      </w:pPr>
      <w:r>
        <w:rPr>
          <w:rStyle w:val="FootnoteReference"/>
        </w:rPr>
        <w:footnoteRef/>
      </w:r>
      <w:r>
        <w:t xml:space="preserve"> </w:t>
      </w:r>
      <w:r w:rsidRPr="000C1664">
        <w:rPr>
          <w:i/>
        </w:rPr>
        <w:t>See</w:t>
      </w:r>
      <w:r w:rsidRPr="006A2C26">
        <w:t xml:space="preserve"> Auto Termination Letter, Reference Number: </w:t>
      </w:r>
      <w:r w:rsidR="00EC5C9A">
        <w:t>6602</w:t>
      </w:r>
      <w:r w:rsidR="002617D6">
        <w:t>792</w:t>
      </w:r>
      <w:r>
        <w:t xml:space="preserve"> </w:t>
      </w:r>
      <w:r w:rsidRPr="006A2C26">
        <w:t xml:space="preserve">(dated </w:t>
      </w:r>
      <w:r w:rsidR="002617D6">
        <w:t>Dec</w:t>
      </w:r>
      <w:r w:rsidR="005430D3">
        <w:t>.</w:t>
      </w:r>
      <w:r w:rsidRPr="006A2C26">
        <w:t xml:space="preserve"> </w:t>
      </w:r>
      <w:r w:rsidR="002617D6">
        <w:t>26</w:t>
      </w:r>
      <w:r w:rsidRPr="006A2C26">
        <w:t>, 201</w:t>
      </w:r>
      <w:r w:rsidR="002422D0">
        <w:t>9</w:t>
      </w:r>
      <w:r w:rsidRPr="006A2C26">
        <w:t xml:space="preserve">) (Auto Termination Letter). </w:t>
      </w:r>
      <w:r w:rsidR="00522C30">
        <w:t xml:space="preserve"> </w:t>
      </w:r>
      <w:r w:rsidR="002617D6">
        <w:t xml:space="preserve">The </w:t>
      </w:r>
      <w:r w:rsidR="003F117A">
        <w:t>components</w:t>
      </w:r>
      <w:r w:rsidR="002617D6">
        <w:t xml:space="preserve"> at issue are Location 3</w:t>
      </w:r>
      <w:r w:rsidR="00F01C9D">
        <w:t>, 154.055 MHz and Location 4, 154.055 MHz and 159.345 MHz</w:t>
      </w:r>
      <w:r w:rsidR="003F117A">
        <w:t>.</w:t>
      </w:r>
      <w:r w:rsidR="00F01C9D">
        <w:t xml:space="preserve">  </w:t>
      </w:r>
      <w:r w:rsidRPr="006A2C26">
        <w:t>As a condition of its authorization, the Commission’s rules require</w:t>
      </w:r>
      <w:r>
        <w:t>d</w:t>
      </w:r>
      <w:r w:rsidRPr="006A2C26">
        <w:t xml:space="preserve"> </w:t>
      </w:r>
      <w:r>
        <w:t xml:space="preserve">the </w:t>
      </w:r>
      <w:r w:rsidR="00376996">
        <w:t>City</w:t>
      </w:r>
      <w:r w:rsidRPr="006A2C26">
        <w:t xml:space="preserve"> to construct </w:t>
      </w:r>
      <w:r w:rsidR="00F01C9D">
        <w:t>these locations</w:t>
      </w:r>
      <w:r w:rsidR="005A1030">
        <w:t xml:space="preserve"> </w:t>
      </w:r>
      <w:r>
        <w:t xml:space="preserve">by </w:t>
      </w:r>
      <w:r w:rsidR="005A1030">
        <w:t>Nov</w:t>
      </w:r>
      <w:r>
        <w:t xml:space="preserve">. </w:t>
      </w:r>
      <w:r w:rsidR="005A1030">
        <w:t>20</w:t>
      </w:r>
      <w:r>
        <w:t>, 201</w:t>
      </w:r>
      <w:r w:rsidR="00C55158">
        <w:t>9</w:t>
      </w:r>
      <w:r w:rsidR="00180B1F">
        <w:t>. 47 CFR §</w:t>
      </w:r>
      <w:r w:rsidRPr="006A2C26">
        <w:t xml:space="preserve"> 1.946.</w:t>
      </w:r>
    </w:p>
  </w:footnote>
  <w:footnote w:id="4">
    <w:p w:rsidR="006E12C1" w:rsidP="006A2C26" w14:paraId="6E31A8BF" w14:textId="2B8CC9B1">
      <w:pPr>
        <w:pStyle w:val="FootnoteText"/>
      </w:pPr>
      <w:r>
        <w:rPr>
          <w:rStyle w:val="FootnoteReference"/>
        </w:rPr>
        <w:footnoteRef/>
      </w:r>
      <w:r>
        <w:t xml:space="preserve"> </w:t>
      </w:r>
      <w:r w:rsidR="00F73872">
        <w:t>Petition for Reconsideration</w:t>
      </w:r>
      <w:r>
        <w:t xml:space="preserve"> filed </w:t>
      </w:r>
      <w:r w:rsidR="00D95C5C">
        <w:t>February 3</w:t>
      </w:r>
      <w:r w:rsidR="004C0F0B">
        <w:t>, 20</w:t>
      </w:r>
      <w:r w:rsidR="00D95C5C">
        <w:t>20</w:t>
      </w:r>
      <w:r>
        <w:t xml:space="preserve"> by </w:t>
      </w:r>
      <w:r w:rsidR="000D16F8">
        <w:t xml:space="preserve">the </w:t>
      </w:r>
      <w:r w:rsidR="00376996">
        <w:t>City</w:t>
      </w:r>
      <w:r w:rsidR="000D16F8">
        <w:t xml:space="preserve"> of </w:t>
      </w:r>
      <w:r w:rsidR="00376996">
        <w:t>Custer</w:t>
      </w:r>
      <w:r w:rsidRPr="002422D0" w:rsidR="002422D0">
        <w:t xml:space="preserve"> </w:t>
      </w:r>
      <w:r w:rsidR="004C0F0B">
        <w:t>(P</w:t>
      </w:r>
      <w:r w:rsidR="00E25A31">
        <w:t>etition</w:t>
      </w:r>
      <w:r w:rsidR="004C0F0B">
        <w:t>)</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61580E25">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 xml:space="preserve">Other than in circumstances </w:t>
      </w:r>
      <w:r w:rsidR="001111DE">
        <w:t>not present</w:t>
      </w:r>
      <w:r w:rsidR="001111DE">
        <w:t xml:space="preserve">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55753417">
    <w:pPr>
      <w:pStyle w:val="Header"/>
      <w:rPr>
        <w:b w:val="0"/>
      </w:rPr>
    </w:pPr>
    <w:r>
      <w:tab/>
      <w:t>Federal Communications Commission</w:t>
    </w:r>
    <w:r>
      <w:tab/>
      <w:t xml:space="preserve">DA </w:t>
    </w:r>
    <w:r w:rsidR="00E312EB">
      <w:t>2</w:t>
    </w:r>
    <w:r w:rsidR="00927C61">
      <w:t>1</w:t>
    </w:r>
    <w:r>
      <w:t>-</w:t>
    </w:r>
    <w:r w:rsidR="00465C89">
      <w:t>48</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0F0DD8E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57694">
      <w:rPr>
        <w:spacing w:val="-2"/>
      </w:rPr>
      <w:t>2</w:t>
    </w:r>
    <w:r w:rsidR="001E048D">
      <w:rPr>
        <w:spacing w:val="-2"/>
      </w:rPr>
      <w:t>1</w:t>
    </w:r>
    <w:r w:rsidRPr="00D5529C" w:rsidR="00D5529C">
      <w:rPr>
        <w:spacing w:val="-2"/>
      </w:rPr>
      <w:t>-</w:t>
    </w:r>
    <w:r w:rsidR="00465C89">
      <w:rPr>
        <w:spacing w:val="-2"/>
      </w:rPr>
      <w:t>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0076C"/>
    <w:rsid w:val="000172DA"/>
    <w:rsid w:val="00022061"/>
    <w:rsid w:val="00032387"/>
    <w:rsid w:val="00057694"/>
    <w:rsid w:val="000627E6"/>
    <w:rsid w:val="00067FA0"/>
    <w:rsid w:val="00072E75"/>
    <w:rsid w:val="00075B29"/>
    <w:rsid w:val="000966B0"/>
    <w:rsid w:val="000B7F1D"/>
    <w:rsid w:val="000C1664"/>
    <w:rsid w:val="000D16F8"/>
    <w:rsid w:val="000D7E49"/>
    <w:rsid w:val="000E2F6E"/>
    <w:rsid w:val="000E6F5D"/>
    <w:rsid w:val="000F2414"/>
    <w:rsid w:val="00102A6F"/>
    <w:rsid w:val="001111DE"/>
    <w:rsid w:val="001468C8"/>
    <w:rsid w:val="001500AD"/>
    <w:rsid w:val="00180B1F"/>
    <w:rsid w:val="00182105"/>
    <w:rsid w:val="0018341B"/>
    <w:rsid w:val="001A466C"/>
    <w:rsid w:val="001B17F4"/>
    <w:rsid w:val="001B36B2"/>
    <w:rsid w:val="001C745D"/>
    <w:rsid w:val="001E048D"/>
    <w:rsid w:val="002422D0"/>
    <w:rsid w:val="002617D6"/>
    <w:rsid w:val="0026677B"/>
    <w:rsid w:val="002706BB"/>
    <w:rsid w:val="002717C5"/>
    <w:rsid w:val="00283183"/>
    <w:rsid w:val="00290717"/>
    <w:rsid w:val="002A641C"/>
    <w:rsid w:val="002D3939"/>
    <w:rsid w:val="002F55AB"/>
    <w:rsid w:val="00313CE4"/>
    <w:rsid w:val="00331655"/>
    <w:rsid w:val="00332304"/>
    <w:rsid w:val="0033239E"/>
    <w:rsid w:val="00334B43"/>
    <w:rsid w:val="00336420"/>
    <w:rsid w:val="00353407"/>
    <w:rsid w:val="00360C29"/>
    <w:rsid w:val="00367ED2"/>
    <w:rsid w:val="00375630"/>
    <w:rsid w:val="00376996"/>
    <w:rsid w:val="00385777"/>
    <w:rsid w:val="003B1661"/>
    <w:rsid w:val="003B2B20"/>
    <w:rsid w:val="003D5B02"/>
    <w:rsid w:val="003E2246"/>
    <w:rsid w:val="003F117A"/>
    <w:rsid w:val="00412E90"/>
    <w:rsid w:val="00417064"/>
    <w:rsid w:val="00465C89"/>
    <w:rsid w:val="00473471"/>
    <w:rsid w:val="004841B1"/>
    <w:rsid w:val="004871B0"/>
    <w:rsid w:val="00491049"/>
    <w:rsid w:val="004C0F0B"/>
    <w:rsid w:val="004C125E"/>
    <w:rsid w:val="0050138B"/>
    <w:rsid w:val="00502C89"/>
    <w:rsid w:val="005063AC"/>
    <w:rsid w:val="00522C30"/>
    <w:rsid w:val="00534C5B"/>
    <w:rsid w:val="00541919"/>
    <w:rsid w:val="00542A7A"/>
    <w:rsid w:val="005430D3"/>
    <w:rsid w:val="0055287F"/>
    <w:rsid w:val="00565013"/>
    <w:rsid w:val="0057229E"/>
    <w:rsid w:val="005902FB"/>
    <w:rsid w:val="005949B1"/>
    <w:rsid w:val="005979A4"/>
    <w:rsid w:val="005A1030"/>
    <w:rsid w:val="005A1154"/>
    <w:rsid w:val="005D2D0A"/>
    <w:rsid w:val="005F20D0"/>
    <w:rsid w:val="005F2CF7"/>
    <w:rsid w:val="005F300A"/>
    <w:rsid w:val="005F5184"/>
    <w:rsid w:val="00620A76"/>
    <w:rsid w:val="006271E5"/>
    <w:rsid w:val="00631322"/>
    <w:rsid w:val="00635CB7"/>
    <w:rsid w:val="0065218E"/>
    <w:rsid w:val="00657540"/>
    <w:rsid w:val="00686B67"/>
    <w:rsid w:val="0069354B"/>
    <w:rsid w:val="006A2C26"/>
    <w:rsid w:val="006D3AAE"/>
    <w:rsid w:val="006D7C42"/>
    <w:rsid w:val="006E12C1"/>
    <w:rsid w:val="0070261D"/>
    <w:rsid w:val="007254F6"/>
    <w:rsid w:val="0074058A"/>
    <w:rsid w:val="0074239C"/>
    <w:rsid w:val="0074789A"/>
    <w:rsid w:val="007C1329"/>
    <w:rsid w:val="007D0EB0"/>
    <w:rsid w:val="007F51FF"/>
    <w:rsid w:val="00826337"/>
    <w:rsid w:val="0083032A"/>
    <w:rsid w:val="00837779"/>
    <w:rsid w:val="008472FE"/>
    <w:rsid w:val="00893FFA"/>
    <w:rsid w:val="008B0D95"/>
    <w:rsid w:val="008B4CB2"/>
    <w:rsid w:val="008B4F11"/>
    <w:rsid w:val="008C1263"/>
    <w:rsid w:val="008C58A2"/>
    <w:rsid w:val="0091252E"/>
    <w:rsid w:val="00925B62"/>
    <w:rsid w:val="00927C61"/>
    <w:rsid w:val="00934E9C"/>
    <w:rsid w:val="00955BDB"/>
    <w:rsid w:val="009D7064"/>
    <w:rsid w:val="009E3F43"/>
    <w:rsid w:val="009F091F"/>
    <w:rsid w:val="00A06D9A"/>
    <w:rsid w:val="00A30813"/>
    <w:rsid w:val="00A35A8B"/>
    <w:rsid w:val="00A37F0D"/>
    <w:rsid w:val="00A56FF4"/>
    <w:rsid w:val="00A5717C"/>
    <w:rsid w:val="00A71740"/>
    <w:rsid w:val="00A73964"/>
    <w:rsid w:val="00A90496"/>
    <w:rsid w:val="00AA1AC5"/>
    <w:rsid w:val="00AA5D97"/>
    <w:rsid w:val="00AB27A8"/>
    <w:rsid w:val="00AE550C"/>
    <w:rsid w:val="00B02953"/>
    <w:rsid w:val="00B177EE"/>
    <w:rsid w:val="00B2146C"/>
    <w:rsid w:val="00B31158"/>
    <w:rsid w:val="00B33A84"/>
    <w:rsid w:val="00B47253"/>
    <w:rsid w:val="00B55654"/>
    <w:rsid w:val="00B6043B"/>
    <w:rsid w:val="00B73F95"/>
    <w:rsid w:val="00B767ED"/>
    <w:rsid w:val="00B77963"/>
    <w:rsid w:val="00BB324A"/>
    <w:rsid w:val="00BD0AB4"/>
    <w:rsid w:val="00BD7C00"/>
    <w:rsid w:val="00BE0AD4"/>
    <w:rsid w:val="00BE0E9C"/>
    <w:rsid w:val="00BE5FF7"/>
    <w:rsid w:val="00C000CE"/>
    <w:rsid w:val="00C122BA"/>
    <w:rsid w:val="00C23EFD"/>
    <w:rsid w:val="00C34E88"/>
    <w:rsid w:val="00C47F97"/>
    <w:rsid w:val="00C550CB"/>
    <w:rsid w:val="00C55158"/>
    <w:rsid w:val="00C56773"/>
    <w:rsid w:val="00CB7BA8"/>
    <w:rsid w:val="00CC08C3"/>
    <w:rsid w:val="00CC2FE5"/>
    <w:rsid w:val="00CE5A4A"/>
    <w:rsid w:val="00CE6D95"/>
    <w:rsid w:val="00D139D5"/>
    <w:rsid w:val="00D1776E"/>
    <w:rsid w:val="00D25233"/>
    <w:rsid w:val="00D27629"/>
    <w:rsid w:val="00D46F02"/>
    <w:rsid w:val="00D5529C"/>
    <w:rsid w:val="00D56C84"/>
    <w:rsid w:val="00D665BE"/>
    <w:rsid w:val="00D73F79"/>
    <w:rsid w:val="00D82FA8"/>
    <w:rsid w:val="00D83129"/>
    <w:rsid w:val="00D84DDE"/>
    <w:rsid w:val="00D84EAB"/>
    <w:rsid w:val="00D91FC9"/>
    <w:rsid w:val="00D95C5C"/>
    <w:rsid w:val="00DD06ED"/>
    <w:rsid w:val="00DD4EE3"/>
    <w:rsid w:val="00DE3CE0"/>
    <w:rsid w:val="00DF1548"/>
    <w:rsid w:val="00DF7031"/>
    <w:rsid w:val="00E00C84"/>
    <w:rsid w:val="00E10041"/>
    <w:rsid w:val="00E25A31"/>
    <w:rsid w:val="00E312EB"/>
    <w:rsid w:val="00E35535"/>
    <w:rsid w:val="00E4589A"/>
    <w:rsid w:val="00E46727"/>
    <w:rsid w:val="00E61511"/>
    <w:rsid w:val="00E65A74"/>
    <w:rsid w:val="00E728B7"/>
    <w:rsid w:val="00E944ED"/>
    <w:rsid w:val="00EA4277"/>
    <w:rsid w:val="00EB00ED"/>
    <w:rsid w:val="00EC1DF8"/>
    <w:rsid w:val="00EC35D2"/>
    <w:rsid w:val="00EC5C9A"/>
    <w:rsid w:val="00ED06EC"/>
    <w:rsid w:val="00EE2054"/>
    <w:rsid w:val="00EE462C"/>
    <w:rsid w:val="00EE4E42"/>
    <w:rsid w:val="00F01C9D"/>
    <w:rsid w:val="00F214EB"/>
    <w:rsid w:val="00F22942"/>
    <w:rsid w:val="00F3118E"/>
    <w:rsid w:val="00F73872"/>
    <w:rsid w:val="00F773BC"/>
    <w:rsid w:val="00F82580"/>
    <w:rsid w:val="00F831E8"/>
    <w:rsid w:val="00F843AB"/>
    <w:rsid w:val="00F92223"/>
    <w:rsid w:val="00F9283D"/>
    <w:rsid w:val="00FB7DFE"/>
    <w:rsid w:val="00FC26C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