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0E4E16" w:rsidRPr="00ED02DC" w:rsidP="000E4E16" w14:paraId="7F8A4183" w14:textId="14916618">
      <w:pPr>
        <w:spacing w:after="0"/>
        <w:rPr>
          <w:rFonts w:ascii="Times New Roman" w:hAnsi="Times New Roman" w:cs="Times New Roman"/>
        </w:rPr>
      </w:pPr>
      <w:r w:rsidRPr="00ED02DC">
        <w:rPr>
          <w:rFonts w:ascii="Times New Roman" w:hAnsi="Times New Roman" w:cs="Times New Roman"/>
        </w:rPr>
        <w:t xml:space="preserve">                                                                  </w:t>
      </w:r>
    </w:p>
    <w:p w:rsidR="006F2901" w:rsidRPr="00ED02DC" w:rsidP="006F2901" w14:paraId="76004994" w14:textId="77777777">
      <w:pPr>
        <w:spacing w:after="0" w:line="240" w:lineRule="auto"/>
        <w:rPr>
          <w:rFonts w:ascii="Times New Roman" w:hAnsi="Times New Roman" w:cs="Times New Roman"/>
        </w:rPr>
      </w:pPr>
      <w:r w:rsidRPr="00ED02DC">
        <w:rPr>
          <w:rFonts w:ascii="Times New Roman" w:hAnsi="Times New Roman" w:cs="Times New Roman"/>
        </w:rPr>
        <w:t xml:space="preserve">                                                                </w:t>
      </w:r>
    </w:p>
    <w:p w:rsidR="000E4E16" w:rsidRPr="004C6F7F" w:rsidP="00511023" w14:paraId="02752977" w14:textId="3EEB433A">
      <w:pPr>
        <w:spacing w:after="0"/>
        <w:jc w:val="right"/>
        <w:rPr>
          <w:rFonts w:ascii="Times New Roman" w:hAnsi="Times New Roman" w:cs="Times New Roman"/>
          <w:b/>
          <w:sz w:val="25"/>
          <w:szCs w:val="25"/>
        </w:rPr>
      </w:pPr>
      <w:r w:rsidRPr="00ED02DC">
        <w:rPr>
          <w:rFonts w:ascii="Times New Roman" w:hAnsi="Times New Roman" w:cs="Times New Roman"/>
        </w:rPr>
        <w:t xml:space="preserve">                                                          </w:t>
      </w:r>
      <w:r w:rsidRPr="00ED02DC">
        <w:rPr>
          <w:rFonts w:ascii="Times New Roman" w:hAnsi="Times New Roman" w:cs="Times New Roman"/>
        </w:rPr>
        <w:t xml:space="preserve">                                                          </w:t>
      </w:r>
      <w:r w:rsidRPr="00ED02DC" w:rsidR="00121A4A">
        <w:rPr>
          <w:rFonts w:ascii="Times New Roman" w:hAnsi="Times New Roman" w:cs="Times New Roman"/>
        </w:rPr>
        <w:tab/>
      </w:r>
      <w:r w:rsidRPr="00ED02DC">
        <w:rPr>
          <w:rFonts w:ascii="Times New Roman" w:hAnsi="Times New Roman" w:cs="Times New Roman"/>
        </w:rPr>
        <w:t xml:space="preserve"> </w:t>
      </w:r>
      <w:r w:rsidRPr="00ED02DC" w:rsidR="00F4281B">
        <w:rPr>
          <w:rFonts w:ascii="Times New Roman" w:hAnsi="Times New Roman" w:cs="Times New Roman"/>
        </w:rPr>
        <w:t xml:space="preserve">         </w:t>
      </w:r>
      <w:r w:rsidRPr="004C6F7F">
        <w:rPr>
          <w:rFonts w:ascii="Times New Roman" w:hAnsi="Times New Roman" w:cs="Times New Roman"/>
          <w:b/>
          <w:sz w:val="25"/>
          <w:szCs w:val="25"/>
        </w:rPr>
        <w:t xml:space="preserve">DA </w:t>
      </w:r>
      <w:r w:rsidRPr="004C6F7F" w:rsidR="00C93C75">
        <w:rPr>
          <w:rFonts w:ascii="Times New Roman" w:hAnsi="Times New Roman" w:cs="Times New Roman"/>
          <w:b/>
          <w:sz w:val="25"/>
          <w:szCs w:val="25"/>
        </w:rPr>
        <w:t>21</w:t>
      </w:r>
      <w:r w:rsidRPr="004C6F7F" w:rsidR="00F4281B">
        <w:rPr>
          <w:rFonts w:ascii="Times New Roman" w:hAnsi="Times New Roman" w:cs="Times New Roman"/>
          <w:b/>
          <w:sz w:val="25"/>
          <w:szCs w:val="25"/>
        </w:rPr>
        <w:t>-</w:t>
      </w:r>
      <w:r w:rsidR="00941D37">
        <w:rPr>
          <w:rFonts w:ascii="Times New Roman" w:hAnsi="Times New Roman" w:cs="Times New Roman"/>
          <w:b/>
          <w:sz w:val="25"/>
          <w:szCs w:val="25"/>
        </w:rPr>
        <w:t>492</w:t>
      </w:r>
    </w:p>
    <w:p w:rsidR="006F117F" w:rsidRPr="00ED02DC" w:rsidP="00511023" w14:paraId="700578AB" w14:textId="77777777">
      <w:pPr>
        <w:spacing w:after="0"/>
        <w:jc w:val="right"/>
        <w:rPr>
          <w:rFonts w:ascii="Times New Roman" w:hAnsi="Times New Roman" w:cs="Times New Roman"/>
        </w:rPr>
      </w:pPr>
    </w:p>
    <w:p w:rsidR="000E4E16" w:rsidRPr="009301F3" w:rsidP="00297EFD" w14:paraId="02B71EAA" w14:textId="07B8B9B6">
      <w:pPr>
        <w:spacing w:after="0"/>
        <w:jc w:val="center"/>
        <w:rPr>
          <w:rFonts w:ascii="Times New Roman" w:hAnsi="Times New Roman" w:cs="Times New Roman"/>
          <w:b/>
          <w:sz w:val="28"/>
          <w:szCs w:val="28"/>
        </w:rPr>
      </w:pPr>
      <w:r w:rsidRPr="009301F3">
        <w:rPr>
          <w:rFonts w:ascii="Times New Roman" w:hAnsi="Times New Roman" w:cs="Times New Roman"/>
          <w:b/>
          <w:sz w:val="28"/>
          <w:szCs w:val="28"/>
        </w:rPr>
        <w:t>SMALL ENTITY COMPLIANCE GUIDE</w:t>
      </w:r>
    </w:p>
    <w:p w:rsidR="004E6F2C" w:rsidP="00297EFD" w14:paraId="77FC30EE" w14:textId="77777777">
      <w:pPr>
        <w:spacing w:after="0"/>
        <w:ind w:hanging="90"/>
        <w:jc w:val="center"/>
        <w:rPr>
          <w:rFonts w:ascii="Times New Roman" w:hAnsi="Times New Roman" w:cs="Times New Roman"/>
          <w:b/>
        </w:rPr>
      </w:pPr>
      <w:r w:rsidRPr="00ED02DC">
        <w:rPr>
          <w:rFonts w:ascii="Times New Roman" w:hAnsi="Times New Roman" w:cs="Times New Roman"/>
          <w:b/>
        </w:rPr>
        <w:t>Wireless E911 Location Accuracy Requirements</w:t>
      </w:r>
    </w:p>
    <w:p w:rsidR="006F2901" w:rsidRPr="00ED02DC" w:rsidP="00297EFD" w14:paraId="3E93547C" w14:textId="0025BFFE">
      <w:pPr>
        <w:spacing w:after="0"/>
        <w:ind w:hanging="90"/>
        <w:jc w:val="center"/>
        <w:rPr>
          <w:rFonts w:ascii="Times New Roman" w:hAnsi="Times New Roman" w:cs="Times New Roman"/>
          <w:b/>
        </w:rPr>
      </w:pPr>
      <w:r w:rsidRPr="00ED02DC">
        <w:rPr>
          <w:rFonts w:ascii="Times New Roman" w:hAnsi="Times New Roman" w:cs="Times New Roman"/>
          <w:b/>
        </w:rPr>
        <w:t xml:space="preserve">FCC </w:t>
      </w:r>
      <w:r w:rsidRPr="00ED02DC" w:rsidR="00297EFD">
        <w:rPr>
          <w:rFonts w:ascii="Times New Roman" w:hAnsi="Times New Roman" w:cs="Times New Roman"/>
          <w:b/>
        </w:rPr>
        <w:t>20-98</w:t>
      </w:r>
    </w:p>
    <w:p w:rsidR="006F2901" w:rsidRPr="00ED02DC" w:rsidP="00297EFD" w14:paraId="351CE09B" w14:textId="29D42B29">
      <w:pPr>
        <w:spacing w:after="0"/>
        <w:jc w:val="center"/>
        <w:rPr>
          <w:rFonts w:ascii="Times New Roman" w:hAnsi="Times New Roman" w:cs="Times New Roman"/>
        </w:rPr>
      </w:pPr>
      <w:r w:rsidRPr="00ED02DC">
        <w:rPr>
          <w:rFonts w:ascii="Times New Roman" w:hAnsi="Times New Roman" w:cs="Times New Roman"/>
          <w:b/>
        </w:rPr>
        <w:t>PS</w:t>
      </w:r>
      <w:r w:rsidRPr="00ED02DC" w:rsidR="00C37AC8">
        <w:rPr>
          <w:rFonts w:ascii="Times New Roman" w:hAnsi="Times New Roman" w:cs="Times New Roman"/>
          <w:b/>
        </w:rPr>
        <w:t xml:space="preserve"> Docket No. </w:t>
      </w:r>
      <w:r w:rsidRPr="00ED02DC">
        <w:rPr>
          <w:rFonts w:ascii="Times New Roman" w:hAnsi="Times New Roman" w:cs="Times New Roman"/>
          <w:b/>
        </w:rPr>
        <w:t>07-114</w:t>
      </w:r>
    </w:p>
    <w:p w:rsidR="006F2901" w:rsidRPr="00ED02DC" w:rsidP="00297EFD" w14:paraId="2FE15FB2" w14:textId="5F11E7C3">
      <w:pPr>
        <w:spacing w:after="0"/>
        <w:jc w:val="center"/>
        <w:rPr>
          <w:rFonts w:ascii="Times New Roman" w:hAnsi="Times New Roman" w:cs="Times New Roman"/>
          <w:b/>
        </w:rPr>
      </w:pPr>
      <w:r w:rsidRPr="00ED02DC">
        <w:rPr>
          <w:rFonts w:ascii="Times New Roman" w:hAnsi="Times New Roman" w:cs="Times New Roman"/>
          <w:b/>
        </w:rPr>
        <w:t>Released</w:t>
      </w:r>
      <w:r w:rsidR="00B03CC3">
        <w:rPr>
          <w:rFonts w:ascii="Times New Roman" w:hAnsi="Times New Roman" w:cs="Times New Roman"/>
          <w:b/>
        </w:rPr>
        <w:t>:</w:t>
      </w:r>
      <w:r w:rsidRPr="00ED02DC">
        <w:rPr>
          <w:rFonts w:ascii="Times New Roman" w:hAnsi="Times New Roman" w:cs="Times New Roman"/>
          <w:b/>
        </w:rPr>
        <w:t xml:space="preserve"> </w:t>
      </w:r>
      <w:r w:rsidRPr="00ED02DC" w:rsidR="00297EFD">
        <w:rPr>
          <w:rFonts w:ascii="Times New Roman" w:hAnsi="Times New Roman" w:cs="Times New Roman"/>
          <w:b/>
        </w:rPr>
        <w:t>July</w:t>
      </w:r>
      <w:r w:rsidRPr="00ED02DC" w:rsidR="00C37AC8">
        <w:rPr>
          <w:rFonts w:ascii="Times New Roman" w:hAnsi="Times New Roman" w:cs="Times New Roman"/>
          <w:b/>
        </w:rPr>
        <w:t xml:space="preserve"> </w:t>
      </w:r>
      <w:r w:rsidRPr="00ED02DC" w:rsidR="00297EFD">
        <w:rPr>
          <w:rFonts w:ascii="Times New Roman" w:hAnsi="Times New Roman" w:cs="Times New Roman"/>
          <w:b/>
        </w:rPr>
        <w:t>17</w:t>
      </w:r>
      <w:r w:rsidRPr="00ED02DC" w:rsidR="00C37AC8">
        <w:rPr>
          <w:rFonts w:ascii="Times New Roman" w:hAnsi="Times New Roman" w:cs="Times New Roman"/>
          <w:b/>
        </w:rPr>
        <w:t xml:space="preserve">, </w:t>
      </w:r>
      <w:r w:rsidRPr="00ED02DC" w:rsidR="00297EFD">
        <w:rPr>
          <w:rFonts w:ascii="Times New Roman" w:hAnsi="Times New Roman" w:cs="Times New Roman"/>
          <w:b/>
        </w:rPr>
        <w:t>2020</w:t>
      </w:r>
    </w:p>
    <w:p w:rsidR="000E4E16" w:rsidRPr="00ED02DC" w:rsidP="000E4E16" w14:paraId="7420EAC8" w14:textId="77777777">
      <w:pPr>
        <w:spacing w:after="0"/>
        <w:rPr>
          <w:rFonts w:ascii="Times New Roman" w:hAnsi="Times New Roman" w:cs="Times New Roman"/>
        </w:rPr>
      </w:pPr>
    </w:p>
    <w:p w:rsidR="00FE346F" w:rsidRPr="00ED02DC" w:rsidP="000E4E16" w14:paraId="6742A8FC" w14:textId="77777777">
      <w:pPr>
        <w:spacing w:after="0"/>
        <w:rPr>
          <w:rFonts w:ascii="Times New Roman" w:hAnsi="Times New Roman" w:cs="Times New Roman"/>
          <w:b/>
        </w:rPr>
      </w:pPr>
    </w:p>
    <w:p w:rsidR="006F2901" w:rsidRPr="00ED02DC" w:rsidP="009301F3" w14:paraId="25270ABA" w14:textId="434329AC">
      <w:pPr>
        <w:spacing w:after="120"/>
        <w:ind w:left="547"/>
        <w:jc w:val="both"/>
        <w:rPr>
          <w:rFonts w:ascii="Times New Roman" w:hAnsi="Times New Roman" w:cs="Times New Roman"/>
          <w:b/>
        </w:rPr>
      </w:pPr>
      <w:r w:rsidRPr="00ED02DC">
        <w:rPr>
          <w:rFonts w:ascii="Times New Roman" w:hAnsi="Times New Roman" w:cs="Times New Roman"/>
          <w:b/>
        </w:rPr>
        <w:t>Th</w:t>
      </w:r>
      <w:r w:rsidRPr="00ED02DC">
        <w:rPr>
          <w:rFonts w:ascii="Times New Roman" w:hAnsi="Times New Roman" w:cs="Times New Roman"/>
          <w:b/>
        </w:rPr>
        <w:t xml:space="preserve">is Guide is prepared in accordance with the requirements of Section 212 of the Small Business Regulatory Enforcement Fairness Act of 1996.  It is intended to help small entities—small businesses, small organizations (non-profits), and small governmental jurisdictions—comply with the </w:t>
      </w:r>
      <w:r w:rsidRPr="00ED02DC" w:rsidR="00C47CEF">
        <w:rPr>
          <w:rFonts w:ascii="Times New Roman" w:hAnsi="Times New Roman" w:cs="Times New Roman"/>
          <w:b/>
        </w:rPr>
        <w:t xml:space="preserve">revised </w:t>
      </w:r>
      <w:r w:rsidRPr="00ED02DC">
        <w:rPr>
          <w:rFonts w:ascii="Times New Roman" w:hAnsi="Times New Roman" w:cs="Times New Roman"/>
          <w:b/>
        </w:rPr>
        <w:t xml:space="preserve">rules adopted in the above-referenced </w:t>
      </w:r>
      <w:r w:rsidRPr="00ED02DC" w:rsidR="00C47CEF">
        <w:rPr>
          <w:rFonts w:ascii="Times New Roman" w:hAnsi="Times New Roman" w:cs="Times New Roman"/>
          <w:b/>
        </w:rPr>
        <w:t>Federal Communications Commission (</w:t>
      </w:r>
      <w:r w:rsidRPr="00ED02DC">
        <w:rPr>
          <w:rFonts w:ascii="Times New Roman" w:hAnsi="Times New Roman" w:cs="Times New Roman"/>
          <w:b/>
        </w:rPr>
        <w:t>FCC</w:t>
      </w:r>
      <w:r w:rsidRPr="00ED02DC" w:rsidR="00C47CEF">
        <w:rPr>
          <w:rFonts w:ascii="Times New Roman" w:hAnsi="Times New Roman" w:cs="Times New Roman"/>
          <w:b/>
        </w:rPr>
        <w:t xml:space="preserve"> or Commission)</w:t>
      </w:r>
      <w:r w:rsidRPr="00ED02DC">
        <w:rPr>
          <w:rFonts w:ascii="Times New Roman" w:hAnsi="Times New Roman" w:cs="Times New Roman"/>
          <w:b/>
        </w:rPr>
        <w:t xml:space="preserve"> rulemaking dockets.  This Guide is not intended to replace </w:t>
      </w:r>
      <w:r w:rsidRPr="00ED02DC" w:rsidR="00C47CEF">
        <w:rPr>
          <w:rFonts w:ascii="Times New Roman" w:hAnsi="Times New Roman" w:cs="Times New Roman"/>
          <w:b/>
        </w:rPr>
        <w:t xml:space="preserve">or supersede </w:t>
      </w:r>
      <w:r w:rsidRPr="00ED02DC">
        <w:rPr>
          <w:rFonts w:ascii="Times New Roman" w:hAnsi="Times New Roman" w:cs="Times New Roman"/>
          <w:b/>
        </w:rPr>
        <w:t>the</w:t>
      </w:r>
      <w:r w:rsidRPr="00ED02DC" w:rsidR="00C47CEF">
        <w:rPr>
          <w:rFonts w:ascii="Times New Roman" w:hAnsi="Times New Roman" w:cs="Times New Roman"/>
          <w:b/>
        </w:rPr>
        <w:t>se</w:t>
      </w:r>
      <w:r w:rsidRPr="00ED02DC">
        <w:rPr>
          <w:rFonts w:ascii="Times New Roman" w:hAnsi="Times New Roman" w:cs="Times New Roman"/>
          <w:b/>
        </w:rPr>
        <w:t xml:space="preserve"> rules</w:t>
      </w:r>
      <w:r w:rsidRPr="00ED02DC" w:rsidR="00C47CEF">
        <w:rPr>
          <w:rFonts w:ascii="Times New Roman" w:hAnsi="Times New Roman" w:cs="Times New Roman"/>
          <w:b/>
        </w:rPr>
        <w:t xml:space="preserve">, but to facilitate compliance with the rules. </w:t>
      </w:r>
      <w:r w:rsidRPr="00ED02DC">
        <w:rPr>
          <w:rFonts w:ascii="Times New Roman" w:hAnsi="Times New Roman" w:cs="Times New Roman"/>
          <w:b/>
        </w:rPr>
        <w:t xml:space="preserve"> Although we have attempted to cover all parts of the rules that might be especially important to small entities, the coverage may not be exhaustive.  This Guide </w:t>
      </w:r>
      <w:r w:rsidRPr="00ED02DC" w:rsidR="00B629FE">
        <w:rPr>
          <w:rFonts w:ascii="Times New Roman" w:hAnsi="Times New Roman" w:cs="Times New Roman"/>
          <w:b/>
        </w:rPr>
        <w:t xml:space="preserve">cannot anticipate all situations in which the rules apply.  Furthermore, the Commission </w:t>
      </w:r>
      <w:r w:rsidRPr="00ED02DC">
        <w:rPr>
          <w:rFonts w:ascii="Times New Roman" w:hAnsi="Times New Roman" w:cs="Times New Roman"/>
          <w:b/>
        </w:rPr>
        <w:t xml:space="preserve">retains the discretion to adopt </w:t>
      </w:r>
      <w:r w:rsidRPr="00ED02DC" w:rsidR="00B629FE">
        <w:rPr>
          <w:rFonts w:ascii="Times New Roman" w:hAnsi="Times New Roman" w:cs="Times New Roman"/>
          <w:b/>
        </w:rPr>
        <w:t xml:space="preserve">case-by-case </w:t>
      </w:r>
      <w:r w:rsidRPr="00ED02DC">
        <w:rPr>
          <w:rFonts w:ascii="Times New Roman" w:hAnsi="Times New Roman" w:cs="Times New Roman"/>
          <w:b/>
        </w:rPr>
        <w:t>approaches</w:t>
      </w:r>
      <w:r w:rsidRPr="00ED02DC" w:rsidR="00B629FE">
        <w:rPr>
          <w:rFonts w:ascii="Times New Roman" w:hAnsi="Times New Roman" w:cs="Times New Roman"/>
          <w:b/>
        </w:rPr>
        <w:t>, where appropriate,</w:t>
      </w:r>
      <w:r w:rsidRPr="00ED02DC">
        <w:rPr>
          <w:rFonts w:ascii="Times New Roman" w:hAnsi="Times New Roman" w:cs="Times New Roman"/>
          <w:b/>
        </w:rPr>
        <w:t xml:space="preserve"> that may differ from this Guide.  Any decision regarding a particular small entity will be based on the statute and</w:t>
      </w:r>
      <w:r w:rsidRPr="00ED02DC" w:rsidR="008E2841">
        <w:rPr>
          <w:rFonts w:ascii="Times New Roman" w:hAnsi="Times New Roman" w:cs="Times New Roman"/>
          <w:b/>
        </w:rPr>
        <w:t xml:space="preserve"> any relevant rules</w:t>
      </w:r>
      <w:r w:rsidRPr="00ED02DC">
        <w:rPr>
          <w:rFonts w:ascii="Times New Roman" w:hAnsi="Times New Roman" w:cs="Times New Roman"/>
          <w:b/>
        </w:rPr>
        <w:t xml:space="preserve">. </w:t>
      </w:r>
    </w:p>
    <w:p w:rsidR="006F2901" w:rsidRPr="00ED02DC" w:rsidP="009301F3" w14:paraId="65D355CA" w14:textId="13621D8C">
      <w:pPr>
        <w:ind w:left="540"/>
        <w:jc w:val="both"/>
        <w:rPr>
          <w:rFonts w:ascii="Times New Roman" w:hAnsi="Times New Roman" w:cs="Times New Roman"/>
          <w:b/>
        </w:rPr>
      </w:pPr>
      <w:r w:rsidRPr="00ED02DC">
        <w:rPr>
          <w:rFonts w:ascii="Times New Roman" w:hAnsi="Times New Roman" w:cs="Times New Roman"/>
          <w:b/>
        </w:rPr>
        <w:t>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w:t>
      </w:r>
      <w:r w:rsidRPr="00ED02DC" w:rsidR="00B47D0B">
        <w:rPr>
          <w:rFonts w:ascii="Times New Roman" w:hAnsi="Times New Roman" w:cs="Times New Roman"/>
          <w:b/>
        </w:rPr>
        <w:t>. T</w:t>
      </w:r>
      <w:r w:rsidRPr="00ED02DC">
        <w:rPr>
          <w:rFonts w:ascii="Times New Roman" w:hAnsi="Times New Roman" w:cs="Times New Roman"/>
          <w:b/>
        </w:rPr>
        <w:t xml:space="preserve">he FCC will </w:t>
      </w:r>
      <w:r w:rsidRPr="00ED02DC" w:rsidR="00FE30EB">
        <w:rPr>
          <w:rFonts w:ascii="Times New Roman" w:hAnsi="Times New Roman" w:cs="Times New Roman"/>
          <w:b/>
        </w:rPr>
        <w:t xml:space="preserve">then </w:t>
      </w:r>
      <w:r w:rsidRPr="00ED02DC">
        <w:rPr>
          <w:rFonts w:ascii="Times New Roman" w:hAnsi="Times New Roman" w:cs="Times New Roman"/>
          <w:b/>
        </w:rPr>
        <w:t xml:space="preserve">consider whether the recommendations or interpretations in the Guide are appropriate in that situation.  The FCC may decide to revise this Guide without public notice to reflect changes in the FCC’s approach to implementing a rule, or </w:t>
      </w:r>
      <w:r w:rsidRPr="00ED02DC" w:rsidR="00B47D0B">
        <w:rPr>
          <w:rFonts w:ascii="Times New Roman" w:hAnsi="Times New Roman" w:cs="Times New Roman"/>
          <w:b/>
        </w:rPr>
        <w:t>i</w:t>
      </w:r>
      <w:r w:rsidRPr="00ED02DC">
        <w:rPr>
          <w:rFonts w:ascii="Times New Roman" w:hAnsi="Times New Roman" w:cs="Times New Roman"/>
          <w:b/>
        </w:rPr>
        <w:t>t</w:t>
      </w:r>
      <w:r w:rsidRPr="00ED02DC" w:rsidR="00B47D0B">
        <w:rPr>
          <w:rFonts w:ascii="Times New Roman" w:hAnsi="Times New Roman" w:cs="Times New Roman"/>
          <w:b/>
        </w:rPr>
        <w:t xml:space="preserve"> may</w:t>
      </w:r>
      <w:r w:rsidRPr="00ED02DC">
        <w:rPr>
          <w:rFonts w:ascii="Times New Roman" w:hAnsi="Times New Roman" w:cs="Times New Roman"/>
          <w:b/>
        </w:rPr>
        <w:t xml:space="preserve"> clarify or update the text of the Guide.  Direct your comments and recommendations, or calls for further assistance, to the FCC’s Consumer Center:</w:t>
      </w:r>
    </w:p>
    <w:p w:rsidR="000E4E16" w:rsidRPr="00ED02DC" w:rsidP="009301F3" w14:paraId="44F9D184" w14:textId="77777777">
      <w:pPr>
        <w:pStyle w:val="ListParagraph"/>
        <w:ind w:left="540"/>
        <w:rPr>
          <w:rFonts w:ascii="Times New Roman" w:hAnsi="Times New Roman" w:cs="Times New Roman"/>
          <w:b/>
        </w:rPr>
      </w:pPr>
    </w:p>
    <w:p w:rsidR="006F2901" w:rsidRPr="00ED02DC" w:rsidP="009301F3" w14:paraId="3EE78D98" w14:textId="05A6654E">
      <w:pPr>
        <w:spacing w:after="0"/>
        <w:ind w:left="540"/>
        <w:jc w:val="center"/>
        <w:rPr>
          <w:rFonts w:ascii="Times New Roman" w:hAnsi="Times New Roman" w:cs="Times New Roman"/>
          <w:b/>
        </w:rPr>
      </w:pPr>
      <w:r w:rsidRPr="00ED02DC">
        <w:rPr>
          <w:rFonts w:ascii="Times New Roman" w:hAnsi="Times New Roman" w:cs="Times New Roman"/>
          <w:b/>
        </w:rPr>
        <w:t>1-888-CALL-FCC (1-888-225-5322)</w:t>
      </w:r>
    </w:p>
    <w:p w:rsidR="00B47D0B" w:rsidRPr="00ED02DC" w:rsidP="009301F3" w14:paraId="7189DA74" w14:textId="5B89279E">
      <w:pPr>
        <w:spacing w:after="0"/>
        <w:ind w:left="540"/>
        <w:jc w:val="center"/>
        <w:rPr>
          <w:rFonts w:ascii="Times New Roman" w:hAnsi="Times New Roman" w:cs="Times New Roman"/>
          <w:b/>
        </w:rPr>
      </w:pPr>
      <w:r w:rsidRPr="00ED02DC">
        <w:rPr>
          <w:rFonts w:ascii="Times New Roman" w:hAnsi="Times New Roman" w:cs="Times New Roman"/>
          <w:b/>
        </w:rPr>
        <w:t>TTY: 1-888-TELL-FCC (1-888-835-5322)</w:t>
      </w:r>
    </w:p>
    <w:p w:rsidR="006F2901" w:rsidRPr="00ED02DC" w:rsidP="009301F3" w14:paraId="542FD57C" w14:textId="71A82108">
      <w:pPr>
        <w:spacing w:after="0"/>
        <w:ind w:left="540"/>
        <w:jc w:val="center"/>
        <w:rPr>
          <w:rFonts w:ascii="Times New Roman" w:hAnsi="Times New Roman" w:cs="Times New Roman"/>
          <w:b/>
        </w:rPr>
      </w:pPr>
      <w:r w:rsidRPr="00ED02DC">
        <w:rPr>
          <w:rFonts w:ascii="Times New Roman" w:hAnsi="Times New Roman" w:cs="Times New Roman"/>
          <w:b/>
        </w:rPr>
        <w:t>Videophone: 1-844-4-FCC-ASL (1-844-432-2275)</w:t>
      </w:r>
    </w:p>
    <w:p w:rsidR="0095132F" w:rsidRPr="00ED02DC" w:rsidP="009301F3" w14:paraId="4A1DEB02" w14:textId="37C1C0C6">
      <w:pPr>
        <w:spacing w:after="0"/>
        <w:ind w:left="540"/>
        <w:jc w:val="center"/>
        <w:rPr>
          <w:rFonts w:ascii="Times New Roman" w:hAnsi="Times New Roman" w:cs="Times New Roman"/>
          <w:b/>
        </w:rPr>
        <w:sectPr w:rsidSect="009301F3">
          <w:headerReference w:type="default" r:id="rId5"/>
          <w:footerReference w:type="default" r:id="rId6"/>
          <w:pgSz w:w="12240" w:h="15840"/>
          <w:pgMar w:top="1440" w:right="1440" w:bottom="1440" w:left="1440" w:header="720" w:footer="187" w:gutter="0"/>
          <w:cols w:space="720"/>
          <w:docGrid w:linePitch="360"/>
        </w:sectPr>
      </w:pPr>
      <w:r w:rsidRPr="00ED02DC">
        <w:rPr>
          <w:rFonts w:ascii="Times New Roman" w:hAnsi="Times New Roman" w:cs="Times New Roman"/>
          <w:b/>
        </w:rPr>
        <w:t>Fax: 1-866-418-0232</w:t>
      </w:r>
    </w:p>
    <w:p w:rsidR="00CD624E" w:rsidP="006A7AE6" w14:paraId="0B3562B8" w14:textId="0317D42C">
      <w:pPr>
        <w:jc w:val="center"/>
        <w:rPr>
          <w:rFonts w:ascii="Times New Roman" w:hAnsi="Times New Roman" w:cs="Times New Roman"/>
          <w:b/>
          <w:u w:val="single"/>
        </w:rPr>
      </w:pPr>
      <w:r w:rsidRPr="00ED02DC">
        <w:rPr>
          <w:rFonts w:ascii="Times New Roman" w:hAnsi="Times New Roman" w:cs="Times New Roman"/>
          <w:b/>
          <w:u w:val="single"/>
        </w:rPr>
        <w:t>TABLE OF CONTENTS</w:t>
      </w:r>
    </w:p>
    <w:p w:rsidR="004D3308" w:rsidRPr="009301F3" w:rsidP="006A7AE6" w14:paraId="44334D83" w14:textId="77777777">
      <w:pPr>
        <w:jc w:val="center"/>
        <w:rPr>
          <w:rFonts w:ascii="Times New Roman" w:hAnsi="Times New Roman" w:cs="Times New Roman"/>
          <w:bCs/>
          <w:u w:val="single"/>
        </w:rPr>
      </w:pPr>
    </w:p>
    <w:p w:rsidR="00CD624E" w:rsidRPr="009301F3" w:rsidP="00CD624E" w14:paraId="1A18EB69" w14:textId="02A28062">
      <w:pPr>
        <w:tabs>
          <w:tab w:val="right" w:leader="dot" w:pos="8640"/>
        </w:tabs>
        <w:rPr>
          <w:rFonts w:ascii="Times New Roman" w:hAnsi="Times New Roman" w:cs="Times New Roman"/>
          <w:bCs/>
        </w:rPr>
      </w:pPr>
      <w:r w:rsidRPr="009301F3">
        <w:rPr>
          <w:rFonts w:ascii="Times New Roman" w:hAnsi="Times New Roman" w:cs="Times New Roman"/>
          <w:bCs/>
        </w:rPr>
        <w:t>I.          OBJECTIVES OF THE PROCEEDING</w:t>
      </w:r>
      <w:r w:rsidRPr="00ED02DC">
        <w:rPr>
          <w:rFonts w:ascii="Times New Roman" w:hAnsi="Times New Roman" w:cs="Times New Roman"/>
          <w:b/>
        </w:rPr>
        <w:t xml:space="preserve"> </w:t>
      </w:r>
      <w:r w:rsidRPr="009301F3">
        <w:rPr>
          <w:rFonts w:ascii="Times New Roman" w:hAnsi="Times New Roman" w:cs="Times New Roman"/>
          <w:bCs/>
        </w:rPr>
        <w:tab/>
      </w:r>
      <w:r w:rsidRPr="009301F3" w:rsidR="00E347B1">
        <w:rPr>
          <w:rFonts w:ascii="Times New Roman" w:hAnsi="Times New Roman" w:cs="Times New Roman"/>
          <w:bCs/>
        </w:rPr>
        <w:fldChar w:fldCharType="begin"/>
      </w:r>
      <w:r w:rsidRPr="009301F3" w:rsidR="00E347B1">
        <w:rPr>
          <w:rFonts w:ascii="Times New Roman" w:hAnsi="Times New Roman" w:cs="Times New Roman"/>
          <w:bCs/>
        </w:rPr>
        <w:instrText xml:space="preserve"> PAGEREF _Ref66789581 \h </w:instrText>
      </w:r>
      <w:r w:rsidRPr="009301F3" w:rsidR="00E347B1">
        <w:rPr>
          <w:rFonts w:ascii="Times New Roman" w:hAnsi="Times New Roman" w:cs="Times New Roman"/>
          <w:bCs/>
        </w:rPr>
        <w:fldChar w:fldCharType="separate"/>
      </w:r>
      <w:r w:rsidR="00A20F3B">
        <w:rPr>
          <w:rFonts w:ascii="Times New Roman" w:hAnsi="Times New Roman" w:cs="Times New Roman"/>
          <w:bCs/>
          <w:noProof/>
        </w:rPr>
        <w:t>1</w:t>
      </w:r>
      <w:r w:rsidRPr="009301F3" w:rsidR="00E347B1">
        <w:rPr>
          <w:rFonts w:ascii="Times New Roman" w:hAnsi="Times New Roman" w:cs="Times New Roman"/>
          <w:bCs/>
        </w:rPr>
        <w:fldChar w:fldCharType="end"/>
      </w:r>
    </w:p>
    <w:p w:rsidR="00CD624E" w:rsidRPr="009301F3" w:rsidP="00CD624E" w14:paraId="490BE852" w14:textId="2F23E9BF">
      <w:pPr>
        <w:tabs>
          <w:tab w:val="right" w:leader="dot" w:pos="8640"/>
        </w:tabs>
        <w:rPr>
          <w:rFonts w:ascii="Times New Roman" w:hAnsi="Times New Roman" w:cs="Times New Roman"/>
          <w:bCs/>
        </w:rPr>
      </w:pPr>
      <w:r w:rsidRPr="009301F3">
        <w:rPr>
          <w:rFonts w:ascii="Times New Roman" w:hAnsi="Times New Roman" w:cs="Times New Roman"/>
          <w:bCs/>
        </w:rPr>
        <w:t xml:space="preserve">II.         COMPLIANCE REQUIREMENTS </w:t>
      </w:r>
      <w:r w:rsidRPr="009301F3">
        <w:rPr>
          <w:rFonts w:ascii="Times New Roman" w:hAnsi="Times New Roman" w:cs="Times New Roman"/>
          <w:bCs/>
        </w:rPr>
        <w:tab/>
      </w:r>
      <w:r w:rsidRPr="009301F3" w:rsidR="00E347B1">
        <w:rPr>
          <w:rFonts w:ascii="Times New Roman" w:hAnsi="Times New Roman" w:cs="Times New Roman"/>
          <w:bCs/>
        </w:rPr>
        <w:fldChar w:fldCharType="begin"/>
      </w:r>
      <w:r w:rsidRPr="009301F3" w:rsidR="00E347B1">
        <w:rPr>
          <w:rFonts w:ascii="Times New Roman" w:hAnsi="Times New Roman" w:cs="Times New Roman"/>
          <w:bCs/>
        </w:rPr>
        <w:instrText xml:space="preserve"> PAGEREF _Ref66789593 \h </w:instrText>
      </w:r>
      <w:r w:rsidRPr="009301F3" w:rsidR="00E347B1">
        <w:rPr>
          <w:rFonts w:ascii="Times New Roman" w:hAnsi="Times New Roman" w:cs="Times New Roman"/>
          <w:bCs/>
        </w:rPr>
        <w:fldChar w:fldCharType="separate"/>
      </w:r>
      <w:r w:rsidR="00A20F3B">
        <w:rPr>
          <w:rFonts w:ascii="Times New Roman" w:hAnsi="Times New Roman" w:cs="Times New Roman"/>
          <w:bCs/>
          <w:noProof/>
        </w:rPr>
        <w:t>1</w:t>
      </w:r>
      <w:r w:rsidRPr="009301F3" w:rsidR="00E347B1">
        <w:rPr>
          <w:rFonts w:ascii="Times New Roman" w:hAnsi="Times New Roman" w:cs="Times New Roman"/>
          <w:bCs/>
        </w:rPr>
        <w:fldChar w:fldCharType="end"/>
      </w:r>
    </w:p>
    <w:p w:rsidR="00DC376C" w:rsidRPr="004D3308" w:rsidP="00DC376C" w14:paraId="5EC68EB5" w14:textId="7E0E82D8">
      <w:pPr>
        <w:pStyle w:val="ListParagraph"/>
        <w:numPr>
          <w:ilvl w:val="0"/>
          <w:numId w:val="20"/>
        </w:numPr>
        <w:tabs>
          <w:tab w:val="right" w:leader="dot" w:pos="8640"/>
        </w:tabs>
        <w:ind w:left="1080"/>
        <w:rPr>
          <w:rFonts w:ascii="Times New Roman" w:hAnsi="Times New Roman" w:cs="Times New Roman"/>
          <w:bCs/>
        </w:rPr>
      </w:pPr>
      <w:r w:rsidRPr="004D3308">
        <w:rPr>
          <w:rFonts w:ascii="Times New Roman" w:hAnsi="Times New Roman" w:cs="Times New Roman"/>
          <w:bCs/>
        </w:rPr>
        <w:t xml:space="preserve">Z-Axis </w:t>
      </w:r>
      <w:r w:rsidRPr="004D3308" w:rsidR="00E347B1">
        <w:rPr>
          <w:rFonts w:ascii="Times New Roman" w:hAnsi="Times New Roman" w:cs="Times New Roman"/>
          <w:bCs/>
        </w:rPr>
        <w:t xml:space="preserve">Capable Devices and </w:t>
      </w:r>
      <w:r w:rsidRPr="004D3308">
        <w:rPr>
          <w:rFonts w:ascii="Times New Roman" w:hAnsi="Times New Roman" w:cs="Times New Roman"/>
          <w:bCs/>
        </w:rPr>
        <w:t>Technology</w:t>
      </w:r>
      <w:r w:rsidRPr="004D3308" w:rsidR="00E347B1">
        <w:rPr>
          <w:rFonts w:ascii="Times New Roman" w:hAnsi="Times New Roman" w:cs="Times New Roman"/>
          <w:bCs/>
        </w:rPr>
        <w:t xml:space="preserve"> Deployment Options</w:t>
      </w:r>
      <w:r w:rsidRPr="004D3308">
        <w:rPr>
          <w:rFonts w:ascii="Times New Roman" w:hAnsi="Times New Roman" w:cs="Times New Roman"/>
          <w:bCs/>
        </w:rPr>
        <w:tab/>
      </w:r>
      <w:r w:rsidRPr="009301F3" w:rsidR="00E347B1">
        <w:rPr>
          <w:rFonts w:ascii="Times New Roman" w:hAnsi="Times New Roman" w:cs="Times New Roman"/>
          <w:bCs/>
        </w:rPr>
        <w:fldChar w:fldCharType="begin"/>
      </w:r>
      <w:r w:rsidRPr="004D3308" w:rsidR="00E347B1">
        <w:rPr>
          <w:rFonts w:ascii="Times New Roman" w:hAnsi="Times New Roman" w:cs="Times New Roman"/>
          <w:bCs/>
        </w:rPr>
        <w:instrText xml:space="preserve"> PAGEREF _Ref66789625 \h </w:instrText>
      </w:r>
      <w:r w:rsidRPr="009301F3" w:rsidR="00E347B1">
        <w:rPr>
          <w:rFonts w:ascii="Times New Roman" w:hAnsi="Times New Roman" w:cs="Times New Roman"/>
          <w:bCs/>
        </w:rPr>
        <w:fldChar w:fldCharType="separate"/>
      </w:r>
      <w:r w:rsidR="00A20F3B">
        <w:rPr>
          <w:rFonts w:ascii="Times New Roman" w:hAnsi="Times New Roman" w:cs="Times New Roman"/>
          <w:bCs/>
          <w:noProof/>
        </w:rPr>
        <w:t>1</w:t>
      </w:r>
      <w:r w:rsidRPr="009301F3" w:rsidR="00E347B1">
        <w:rPr>
          <w:rFonts w:ascii="Times New Roman" w:hAnsi="Times New Roman" w:cs="Times New Roman"/>
          <w:bCs/>
        </w:rPr>
        <w:fldChar w:fldCharType="end"/>
      </w:r>
    </w:p>
    <w:p w:rsidR="00CF7061" w:rsidRPr="004D3308" w:rsidP="00CF7061" w14:paraId="1CD2AC46" w14:textId="65D99A4C">
      <w:pPr>
        <w:pStyle w:val="ListParagraph"/>
        <w:numPr>
          <w:ilvl w:val="0"/>
          <w:numId w:val="20"/>
        </w:numPr>
        <w:tabs>
          <w:tab w:val="right" w:leader="dot" w:pos="8640"/>
        </w:tabs>
        <w:ind w:left="1080"/>
        <w:rPr>
          <w:rFonts w:ascii="Times New Roman" w:hAnsi="Times New Roman" w:cs="Times New Roman"/>
          <w:bCs/>
        </w:rPr>
      </w:pPr>
      <w:r w:rsidRPr="004D3308">
        <w:rPr>
          <w:rFonts w:ascii="Times New Roman" w:hAnsi="Times New Roman" w:cs="Times New Roman"/>
          <w:bCs/>
        </w:rPr>
        <w:t>Requirements for Dispatchable Location</w:t>
      </w:r>
      <w:r w:rsidRPr="004D3308">
        <w:rPr>
          <w:rFonts w:ascii="Times New Roman" w:hAnsi="Times New Roman" w:cs="Times New Roman"/>
          <w:bCs/>
        </w:rPr>
        <w:tab/>
      </w:r>
      <w:r w:rsidRPr="009301F3" w:rsidR="00E347B1">
        <w:rPr>
          <w:rFonts w:ascii="Times New Roman" w:hAnsi="Times New Roman" w:cs="Times New Roman"/>
          <w:bCs/>
        </w:rPr>
        <w:fldChar w:fldCharType="begin"/>
      </w:r>
      <w:r w:rsidRPr="004D3308" w:rsidR="00E347B1">
        <w:rPr>
          <w:rFonts w:ascii="Times New Roman" w:hAnsi="Times New Roman" w:cs="Times New Roman"/>
          <w:bCs/>
        </w:rPr>
        <w:instrText xml:space="preserve"> PAGEREF _Ref66789664 \h </w:instrText>
      </w:r>
      <w:r w:rsidRPr="009301F3" w:rsidR="00E347B1">
        <w:rPr>
          <w:rFonts w:ascii="Times New Roman" w:hAnsi="Times New Roman" w:cs="Times New Roman"/>
          <w:bCs/>
        </w:rPr>
        <w:fldChar w:fldCharType="separate"/>
      </w:r>
      <w:r w:rsidR="00A20F3B">
        <w:rPr>
          <w:rFonts w:ascii="Times New Roman" w:hAnsi="Times New Roman" w:cs="Times New Roman"/>
          <w:bCs/>
          <w:noProof/>
        </w:rPr>
        <w:t>2</w:t>
      </w:r>
      <w:r w:rsidRPr="009301F3" w:rsidR="00E347B1">
        <w:rPr>
          <w:rFonts w:ascii="Times New Roman" w:hAnsi="Times New Roman" w:cs="Times New Roman"/>
          <w:bCs/>
        </w:rPr>
        <w:fldChar w:fldCharType="end"/>
      </w:r>
    </w:p>
    <w:p w:rsidR="00DC376C" w:rsidRPr="004D3308" w:rsidP="00DC376C" w14:paraId="202F52A0" w14:textId="1551893B">
      <w:pPr>
        <w:pStyle w:val="ListParagraph"/>
        <w:numPr>
          <w:ilvl w:val="0"/>
          <w:numId w:val="20"/>
        </w:numPr>
        <w:tabs>
          <w:tab w:val="right" w:leader="dot" w:pos="8640"/>
        </w:tabs>
        <w:ind w:left="1080"/>
        <w:rPr>
          <w:rFonts w:ascii="Times New Roman" w:hAnsi="Times New Roman" w:cs="Times New Roman"/>
          <w:bCs/>
        </w:rPr>
      </w:pPr>
      <w:r w:rsidRPr="004D3308">
        <w:rPr>
          <w:rFonts w:ascii="Times New Roman" w:hAnsi="Times New Roman" w:cs="Times New Roman"/>
          <w:bCs/>
        </w:rPr>
        <w:t>Deadlines for Non-Nationwide CMRS Providers</w:t>
      </w:r>
      <w:r w:rsidRPr="004D3308" w:rsidR="00E347B1">
        <w:rPr>
          <w:rFonts w:ascii="Times New Roman" w:hAnsi="Times New Roman" w:cs="Times New Roman"/>
          <w:bCs/>
        </w:rPr>
        <w:t xml:space="preserve"> to Deploy Vertical Location</w:t>
      </w:r>
      <w:r w:rsidRPr="004D3308">
        <w:rPr>
          <w:rFonts w:ascii="Times New Roman" w:hAnsi="Times New Roman" w:cs="Times New Roman"/>
          <w:bCs/>
        </w:rPr>
        <w:tab/>
      </w:r>
      <w:r w:rsidRPr="009301F3" w:rsidR="00E347B1">
        <w:rPr>
          <w:rFonts w:ascii="Times New Roman" w:hAnsi="Times New Roman" w:cs="Times New Roman"/>
          <w:bCs/>
        </w:rPr>
        <w:fldChar w:fldCharType="begin"/>
      </w:r>
      <w:r w:rsidRPr="004D3308" w:rsidR="00E347B1">
        <w:rPr>
          <w:rFonts w:ascii="Times New Roman" w:hAnsi="Times New Roman" w:cs="Times New Roman"/>
          <w:bCs/>
        </w:rPr>
        <w:instrText xml:space="preserve"> PAGEREF _Ref66789681 \h </w:instrText>
      </w:r>
      <w:r w:rsidRPr="009301F3" w:rsidR="00E347B1">
        <w:rPr>
          <w:rFonts w:ascii="Times New Roman" w:hAnsi="Times New Roman" w:cs="Times New Roman"/>
          <w:bCs/>
        </w:rPr>
        <w:fldChar w:fldCharType="separate"/>
      </w:r>
      <w:r w:rsidR="00A20F3B">
        <w:rPr>
          <w:rFonts w:ascii="Times New Roman" w:hAnsi="Times New Roman" w:cs="Times New Roman"/>
          <w:bCs/>
          <w:noProof/>
        </w:rPr>
        <w:t>3</w:t>
      </w:r>
      <w:r w:rsidRPr="009301F3" w:rsidR="00E347B1">
        <w:rPr>
          <w:rFonts w:ascii="Times New Roman" w:hAnsi="Times New Roman" w:cs="Times New Roman"/>
          <w:bCs/>
        </w:rPr>
        <w:fldChar w:fldCharType="end"/>
      </w:r>
    </w:p>
    <w:p w:rsidR="00DC376C" w:rsidRPr="004D3308" w:rsidP="00CD624E" w14:paraId="2D603463" w14:textId="740A547A">
      <w:pPr>
        <w:pStyle w:val="ListParagraph"/>
        <w:numPr>
          <w:ilvl w:val="0"/>
          <w:numId w:val="20"/>
        </w:numPr>
        <w:tabs>
          <w:tab w:val="right" w:leader="dot" w:pos="8640"/>
        </w:tabs>
        <w:ind w:left="1080"/>
        <w:rPr>
          <w:rFonts w:ascii="Times New Roman" w:hAnsi="Times New Roman" w:cs="Times New Roman"/>
          <w:bCs/>
        </w:rPr>
      </w:pPr>
      <w:r w:rsidRPr="004D3308">
        <w:rPr>
          <w:rFonts w:ascii="Times New Roman" w:hAnsi="Times New Roman" w:cs="Times New Roman"/>
          <w:bCs/>
        </w:rPr>
        <w:t>Privacy and Security Certification Requirements</w:t>
      </w:r>
      <w:r w:rsidRPr="004D3308">
        <w:rPr>
          <w:rFonts w:ascii="Times New Roman" w:hAnsi="Times New Roman" w:cs="Times New Roman"/>
          <w:bCs/>
        </w:rPr>
        <w:tab/>
      </w:r>
      <w:r w:rsidRPr="009301F3" w:rsidR="00E347B1">
        <w:rPr>
          <w:rFonts w:ascii="Times New Roman" w:hAnsi="Times New Roman" w:cs="Times New Roman"/>
          <w:bCs/>
        </w:rPr>
        <w:fldChar w:fldCharType="begin"/>
      </w:r>
      <w:r w:rsidRPr="004D3308" w:rsidR="00E347B1">
        <w:rPr>
          <w:rFonts w:ascii="Times New Roman" w:hAnsi="Times New Roman" w:cs="Times New Roman"/>
          <w:bCs/>
        </w:rPr>
        <w:instrText xml:space="preserve"> PAGEREF _Ref66789696 \h </w:instrText>
      </w:r>
      <w:r w:rsidRPr="009301F3" w:rsidR="00E347B1">
        <w:rPr>
          <w:rFonts w:ascii="Times New Roman" w:hAnsi="Times New Roman" w:cs="Times New Roman"/>
          <w:bCs/>
        </w:rPr>
        <w:fldChar w:fldCharType="separate"/>
      </w:r>
      <w:r w:rsidR="00A20F3B">
        <w:rPr>
          <w:rFonts w:ascii="Times New Roman" w:hAnsi="Times New Roman" w:cs="Times New Roman"/>
          <w:bCs/>
          <w:noProof/>
        </w:rPr>
        <w:t>3</w:t>
      </w:r>
      <w:r w:rsidRPr="009301F3" w:rsidR="00E347B1">
        <w:rPr>
          <w:rFonts w:ascii="Times New Roman" w:hAnsi="Times New Roman" w:cs="Times New Roman"/>
          <w:bCs/>
        </w:rPr>
        <w:fldChar w:fldCharType="end"/>
      </w:r>
    </w:p>
    <w:p w:rsidR="002D2067" w:rsidRPr="004D3308" w:rsidP="002D2067" w14:paraId="28278E11" w14:textId="4B57C76D">
      <w:pPr>
        <w:pStyle w:val="ListParagraph"/>
        <w:numPr>
          <w:ilvl w:val="0"/>
          <w:numId w:val="20"/>
        </w:numPr>
        <w:tabs>
          <w:tab w:val="right" w:leader="dot" w:pos="8640"/>
        </w:tabs>
        <w:ind w:left="1080"/>
        <w:rPr>
          <w:rFonts w:ascii="Times New Roman" w:hAnsi="Times New Roman" w:cs="Times New Roman"/>
          <w:bCs/>
        </w:rPr>
      </w:pPr>
      <w:r w:rsidRPr="004D3308">
        <w:rPr>
          <w:rFonts w:ascii="Times New Roman" w:hAnsi="Times New Roman" w:cs="Times New Roman"/>
          <w:bCs/>
        </w:rPr>
        <w:t xml:space="preserve">Confidence and Uncertainty </w:t>
      </w:r>
      <w:r w:rsidRPr="004D3308" w:rsidR="00E347B1">
        <w:rPr>
          <w:rFonts w:ascii="Times New Roman" w:hAnsi="Times New Roman" w:cs="Times New Roman"/>
          <w:bCs/>
        </w:rPr>
        <w:t xml:space="preserve">(C/U) </w:t>
      </w:r>
      <w:r w:rsidRPr="004D3308">
        <w:rPr>
          <w:rFonts w:ascii="Times New Roman" w:hAnsi="Times New Roman" w:cs="Times New Roman"/>
          <w:bCs/>
        </w:rPr>
        <w:t>Data</w:t>
      </w:r>
      <w:r w:rsidRPr="004D3308">
        <w:rPr>
          <w:rFonts w:ascii="Times New Roman" w:hAnsi="Times New Roman" w:cs="Times New Roman"/>
          <w:bCs/>
        </w:rPr>
        <w:tab/>
      </w:r>
      <w:r w:rsidRPr="009301F3" w:rsidR="00E347B1">
        <w:rPr>
          <w:rFonts w:ascii="Times New Roman" w:hAnsi="Times New Roman" w:cs="Times New Roman"/>
          <w:bCs/>
        </w:rPr>
        <w:fldChar w:fldCharType="begin"/>
      </w:r>
      <w:r w:rsidRPr="004D3308" w:rsidR="00E347B1">
        <w:rPr>
          <w:rFonts w:ascii="Times New Roman" w:hAnsi="Times New Roman" w:cs="Times New Roman"/>
          <w:bCs/>
        </w:rPr>
        <w:instrText xml:space="preserve"> PAGEREF _Ref66789732 \h </w:instrText>
      </w:r>
      <w:r w:rsidRPr="009301F3" w:rsidR="00E347B1">
        <w:rPr>
          <w:rFonts w:ascii="Times New Roman" w:hAnsi="Times New Roman" w:cs="Times New Roman"/>
          <w:bCs/>
        </w:rPr>
        <w:fldChar w:fldCharType="separate"/>
      </w:r>
      <w:r w:rsidR="00A20F3B">
        <w:rPr>
          <w:rFonts w:ascii="Times New Roman" w:hAnsi="Times New Roman" w:cs="Times New Roman"/>
          <w:bCs/>
          <w:noProof/>
        </w:rPr>
        <w:t>3</w:t>
      </w:r>
      <w:r w:rsidRPr="009301F3" w:rsidR="00E347B1">
        <w:rPr>
          <w:rFonts w:ascii="Times New Roman" w:hAnsi="Times New Roman" w:cs="Times New Roman"/>
          <w:bCs/>
        </w:rPr>
        <w:fldChar w:fldCharType="end"/>
      </w:r>
    </w:p>
    <w:p w:rsidR="002D2067" w:rsidRPr="004D3308" w:rsidP="002D2067" w14:paraId="721514CD" w14:textId="3B0BCF64">
      <w:pPr>
        <w:pStyle w:val="ListParagraph"/>
        <w:numPr>
          <w:ilvl w:val="0"/>
          <w:numId w:val="20"/>
        </w:numPr>
        <w:tabs>
          <w:tab w:val="right" w:leader="dot" w:pos="8640"/>
        </w:tabs>
        <w:ind w:left="1080"/>
        <w:rPr>
          <w:rFonts w:ascii="Times New Roman" w:hAnsi="Times New Roman" w:cs="Times New Roman"/>
          <w:bCs/>
        </w:rPr>
      </w:pPr>
      <w:r w:rsidRPr="004D3308">
        <w:rPr>
          <w:rFonts w:ascii="Times New Roman" w:hAnsi="Times New Roman" w:cs="Times New Roman"/>
          <w:bCs/>
        </w:rPr>
        <w:t xml:space="preserve">Provision of Live 911 Call </w:t>
      </w:r>
      <w:r w:rsidRPr="004D3308" w:rsidR="00E347B1">
        <w:rPr>
          <w:rFonts w:ascii="Times New Roman" w:hAnsi="Times New Roman" w:cs="Times New Roman"/>
          <w:bCs/>
        </w:rPr>
        <w:t xml:space="preserve">and C/U </w:t>
      </w:r>
      <w:r w:rsidRPr="004D3308">
        <w:rPr>
          <w:rFonts w:ascii="Times New Roman" w:hAnsi="Times New Roman" w:cs="Times New Roman"/>
          <w:bCs/>
        </w:rPr>
        <w:t xml:space="preserve">Data </w:t>
      </w:r>
      <w:r w:rsidRPr="004D3308" w:rsidR="00E347B1">
        <w:rPr>
          <w:rFonts w:ascii="Times New Roman" w:hAnsi="Times New Roman" w:cs="Times New Roman"/>
          <w:bCs/>
        </w:rPr>
        <w:t>to</w:t>
      </w:r>
      <w:r w:rsidRPr="004D3308">
        <w:rPr>
          <w:rFonts w:ascii="Times New Roman" w:hAnsi="Times New Roman" w:cs="Times New Roman"/>
          <w:bCs/>
        </w:rPr>
        <w:t xml:space="preserve"> PSAPs</w:t>
      </w:r>
      <w:r w:rsidRPr="004D3308">
        <w:rPr>
          <w:rFonts w:ascii="Times New Roman" w:hAnsi="Times New Roman" w:cs="Times New Roman"/>
          <w:bCs/>
        </w:rPr>
        <w:tab/>
      </w:r>
      <w:r w:rsidRPr="009301F3" w:rsidR="00E347B1">
        <w:rPr>
          <w:rFonts w:ascii="Times New Roman" w:hAnsi="Times New Roman" w:cs="Times New Roman"/>
          <w:bCs/>
        </w:rPr>
        <w:fldChar w:fldCharType="begin"/>
      </w:r>
      <w:r w:rsidRPr="004D3308" w:rsidR="00E347B1">
        <w:rPr>
          <w:rFonts w:ascii="Times New Roman" w:hAnsi="Times New Roman" w:cs="Times New Roman"/>
          <w:bCs/>
        </w:rPr>
        <w:instrText xml:space="preserve"> PAGEREF _Ref66789745 \h </w:instrText>
      </w:r>
      <w:r w:rsidRPr="009301F3" w:rsidR="00E347B1">
        <w:rPr>
          <w:rFonts w:ascii="Times New Roman" w:hAnsi="Times New Roman" w:cs="Times New Roman"/>
          <w:bCs/>
        </w:rPr>
        <w:fldChar w:fldCharType="separate"/>
      </w:r>
      <w:r w:rsidR="00A20F3B">
        <w:rPr>
          <w:rFonts w:ascii="Times New Roman" w:hAnsi="Times New Roman" w:cs="Times New Roman"/>
          <w:bCs/>
          <w:noProof/>
        </w:rPr>
        <w:t>3</w:t>
      </w:r>
      <w:r w:rsidRPr="009301F3" w:rsidR="00E347B1">
        <w:rPr>
          <w:rFonts w:ascii="Times New Roman" w:hAnsi="Times New Roman" w:cs="Times New Roman"/>
          <w:bCs/>
        </w:rPr>
        <w:fldChar w:fldCharType="end"/>
      </w:r>
    </w:p>
    <w:p w:rsidR="00CD624E" w:rsidRPr="009301F3" w:rsidP="00CD624E" w14:paraId="68DC6F13" w14:textId="4F200652">
      <w:pPr>
        <w:tabs>
          <w:tab w:val="right" w:leader="dot" w:pos="8640"/>
        </w:tabs>
        <w:rPr>
          <w:rFonts w:ascii="Times New Roman" w:hAnsi="Times New Roman" w:cs="Times New Roman"/>
          <w:bCs/>
        </w:rPr>
      </w:pPr>
      <w:r w:rsidRPr="009301F3">
        <w:rPr>
          <w:rFonts w:ascii="Times New Roman" w:hAnsi="Times New Roman" w:cs="Times New Roman"/>
          <w:bCs/>
        </w:rPr>
        <w:t xml:space="preserve">III.        RECORDKEEPING AND REPORTING REQUIREMENTS </w:t>
      </w:r>
      <w:r w:rsidRPr="009301F3">
        <w:rPr>
          <w:rFonts w:ascii="Times New Roman" w:hAnsi="Times New Roman" w:cs="Times New Roman"/>
          <w:bCs/>
        </w:rPr>
        <w:tab/>
      </w:r>
      <w:r w:rsidRPr="009301F3" w:rsidR="00E347B1">
        <w:rPr>
          <w:rFonts w:ascii="Times New Roman" w:hAnsi="Times New Roman" w:cs="Times New Roman"/>
          <w:bCs/>
        </w:rPr>
        <w:fldChar w:fldCharType="begin"/>
      </w:r>
      <w:r w:rsidRPr="009301F3" w:rsidR="00E347B1">
        <w:rPr>
          <w:rFonts w:ascii="Times New Roman" w:hAnsi="Times New Roman" w:cs="Times New Roman"/>
          <w:bCs/>
        </w:rPr>
        <w:instrText xml:space="preserve"> PAGEREF _Ref66789763 \h </w:instrText>
      </w:r>
      <w:r w:rsidRPr="009301F3" w:rsidR="00E347B1">
        <w:rPr>
          <w:rFonts w:ascii="Times New Roman" w:hAnsi="Times New Roman" w:cs="Times New Roman"/>
          <w:bCs/>
        </w:rPr>
        <w:fldChar w:fldCharType="separate"/>
      </w:r>
      <w:r w:rsidR="00A20F3B">
        <w:rPr>
          <w:rFonts w:ascii="Times New Roman" w:hAnsi="Times New Roman" w:cs="Times New Roman"/>
          <w:bCs/>
          <w:noProof/>
        </w:rPr>
        <w:t>4</w:t>
      </w:r>
      <w:r w:rsidRPr="009301F3" w:rsidR="00E347B1">
        <w:rPr>
          <w:rFonts w:ascii="Times New Roman" w:hAnsi="Times New Roman" w:cs="Times New Roman"/>
          <w:bCs/>
        </w:rPr>
        <w:fldChar w:fldCharType="end"/>
      </w:r>
    </w:p>
    <w:p w:rsidR="00CD624E" w:rsidRPr="009301F3" w:rsidP="00CD624E" w14:paraId="6B9E0B35" w14:textId="1A9F58AD">
      <w:pPr>
        <w:tabs>
          <w:tab w:val="right" w:leader="dot" w:pos="8640"/>
        </w:tabs>
        <w:rPr>
          <w:rFonts w:ascii="Times New Roman" w:hAnsi="Times New Roman" w:cs="Times New Roman"/>
          <w:bCs/>
        </w:rPr>
      </w:pPr>
      <w:r w:rsidRPr="009301F3">
        <w:rPr>
          <w:rFonts w:ascii="Times New Roman" w:hAnsi="Times New Roman" w:cs="Times New Roman"/>
          <w:bCs/>
        </w:rPr>
        <w:t xml:space="preserve">IV.        IMPLEMENTATION DATE </w:t>
      </w:r>
      <w:r w:rsidRPr="009301F3">
        <w:rPr>
          <w:rFonts w:ascii="Times New Roman" w:hAnsi="Times New Roman" w:cs="Times New Roman"/>
          <w:bCs/>
        </w:rPr>
        <w:tab/>
      </w:r>
      <w:r w:rsidRPr="009301F3" w:rsidR="00E347B1">
        <w:rPr>
          <w:rFonts w:ascii="Times New Roman" w:hAnsi="Times New Roman" w:cs="Times New Roman"/>
          <w:bCs/>
        </w:rPr>
        <w:fldChar w:fldCharType="begin"/>
      </w:r>
      <w:r w:rsidRPr="009301F3" w:rsidR="00E347B1">
        <w:rPr>
          <w:rFonts w:ascii="Times New Roman" w:hAnsi="Times New Roman" w:cs="Times New Roman"/>
          <w:bCs/>
        </w:rPr>
        <w:instrText xml:space="preserve"> PAGEREF _Ref66789773 \h </w:instrText>
      </w:r>
      <w:r w:rsidRPr="009301F3" w:rsidR="00E347B1">
        <w:rPr>
          <w:rFonts w:ascii="Times New Roman" w:hAnsi="Times New Roman" w:cs="Times New Roman"/>
          <w:bCs/>
        </w:rPr>
        <w:fldChar w:fldCharType="separate"/>
      </w:r>
      <w:r w:rsidR="00A20F3B">
        <w:rPr>
          <w:rFonts w:ascii="Times New Roman" w:hAnsi="Times New Roman" w:cs="Times New Roman"/>
          <w:bCs/>
          <w:noProof/>
        </w:rPr>
        <w:t>4</w:t>
      </w:r>
      <w:r w:rsidRPr="009301F3" w:rsidR="00E347B1">
        <w:rPr>
          <w:rFonts w:ascii="Times New Roman" w:hAnsi="Times New Roman" w:cs="Times New Roman"/>
          <w:bCs/>
        </w:rPr>
        <w:fldChar w:fldCharType="end"/>
      </w:r>
    </w:p>
    <w:p w:rsidR="00CD624E" w:rsidRPr="009301F3" w:rsidP="00CD624E" w14:paraId="2920F242" w14:textId="6E199300">
      <w:pPr>
        <w:tabs>
          <w:tab w:val="right" w:leader="dot" w:pos="8640"/>
        </w:tabs>
        <w:rPr>
          <w:rFonts w:ascii="Times New Roman" w:hAnsi="Times New Roman" w:cs="Times New Roman"/>
          <w:bCs/>
        </w:rPr>
      </w:pPr>
      <w:r w:rsidRPr="009301F3">
        <w:rPr>
          <w:rFonts w:ascii="Times New Roman" w:hAnsi="Times New Roman" w:cs="Times New Roman"/>
          <w:bCs/>
        </w:rPr>
        <w:t xml:space="preserve">V.         INTERNET LINKS </w:t>
      </w:r>
      <w:r w:rsidRPr="009301F3">
        <w:rPr>
          <w:rFonts w:ascii="Times New Roman" w:hAnsi="Times New Roman" w:cs="Times New Roman"/>
          <w:bCs/>
        </w:rPr>
        <w:tab/>
      </w:r>
      <w:r w:rsidRPr="009301F3" w:rsidR="00E347B1">
        <w:rPr>
          <w:rFonts w:ascii="Times New Roman" w:hAnsi="Times New Roman" w:cs="Times New Roman"/>
          <w:bCs/>
        </w:rPr>
        <w:fldChar w:fldCharType="begin"/>
      </w:r>
      <w:r w:rsidRPr="009301F3" w:rsidR="00E347B1">
        <w:rPr>
          <w:rFonts w:ascii="Times New Roman" w:hAnsi="Times New Roman" w:cs="Times New Roman"/>
          <w:bCs/>
        </w:rPr>
        <w:instrText xml:space="preserve"> PAGEREF _Ref66789783 \h </w:instrText>
      </w:r>
      <w:r w:rsidRPr="009301F3" w:rsidR="00E347B1">
        <w:rPr>
          <w:rFonts w:ascii="Times New Roman" w:hAnsi="Times New Roman" w:cs="Times New Roman"/>
          <w:bCs/>
        </w:rPr>
        <w:fldChar w:fldCharType="separate"/>
      </w:r>
      <w:r w:rsidR="00A20F3B">
        <w:rPr>
          <w:rFonts w:ascii="Times New Roman" w:hAnsi="Times New Roman" w:cs="Times New Roman"/>
          <w:bCs/>
          <w:noProof/>
        </w:rPr>
        <w:t>4</w:t>
      </w:r>
      <w:r w:rsidRPr="009301F3" w:rsidR="00E347B1">
        <w:rPr>
          <w:rFonts w:ascii="Times New Roman" w:hAnsi="Times New Roman" w:cs="Times New Roman"/>
          <w:bCs/>
        </w:rPr>
        <w:fldChar w:fldCharType="end"/>
      </w:r>
    </w:p>
    <w:p w:rsidR="001743EF" w:rsidRPr="00ED02DC" w:rsidP="00E97A21" w14:paraId="0E64538F" w14:textId="77777777">
      <w:pPr>
        <w:rPr>
          <w:rFonts w:ascii="Times New Roman" w:hAnsi="Times New Roman" w:cs="Times New Roman"/>
          <w:b/>
        </w:rPr>
        <w:sectPr w:rsidSect="001743EF">
          <w:headerReference w:type="default" r:id="rId7"/>
          <w:pgSz w:w="12240" w:h="15840"/>
          <w:pgMar w:top="1440" w:right="1440" w:bottom="1008" w:left="1440" w:header="720" w:footer="187" w:gutter="0"/>
          <w:pgNumType w:start="1"/>
          <w:cols w:space="720"/>
          <w:docGrid w:linePitch="360"/>
        </w:sectPr>
      </w:pPr>
    </w:p>
    <w:p w:rsidR="00E97A21" w:rsidRPr="00ED02DC" w:rsidP="00236A59" w14:paraId="003F6D71" w14:textId="370F9E10">
      <w:pPr>
        <w:pStyle w:val="Heading1"/>
        <w:rPr>
          <w:rFonts w:ascii="Times New Roman" w:hAnsi="Times New Roman"/>
          <w:szCs w:val="22"/>
        </w:rPr>
      </w:pPr>
      <w:bookmarkStart w:id="0" w:name="_Ref66789581"/>
      <w:r w:rsidRPr="00ED02DC">
        <w:rPr>
          <w:rFonts w:ascii="Times New Roman" w:hAnsi="Times New Roman"/>
          <w:szCs w:val="22"/>
        </w:rPr>
        <w:t>OBJECTIVES OF THE PROCEEDING</w:t>
      </w:r>
      <w:bookmarkEnd w:id="0"/>
    </w:p>
    <w:p w:rsidR="008C2486" w:rsidRPr="00FB2E5F" w:rsidP="009301F3" w14:paraId="244820AC" w14:textId="59E9A1F7">
      <w:pPr>
        <w:spacing w:after="120"/>
        <w:ind w:firstLine="720"/>
        <w:rPr>
          <w:rFonts w:ascii="Times New Roman" w:hAnsi="Times New Roman" w:cs="Times New Roman"/>
        </w:rPr>
      </w:pPr>
      <w:r w:rsidRPr="00FB2E5F">
        <w:rPr>
          <w:rFonts w:ascii="Times New Roman" w:hAnsi="Times New Roman" w:cs="Times New Roman"/>
        </w:rPr>
        <w:t xml:space="preserve">The </w:t>
      </w:r>
      <w:r w:rsidRPr="00FB2E5F">
        <w:rPr>
          <w:rFonts w:ascii="Times New Roman" w:hAnsi="Times New Roman" w:cs="Times New Roman"/>
          <w:i/>
          <w:iCs/>
        </w:rPr>
        <w:t>Sixth Report and Order</w:t>
      </w:r>
      <w:r w:rsidRPr="00FB2E5F" w:rsidR="00C406FC">
        <w:rPr>
          <w:rFonts w:ascii="Times New Roman" w:hAnsi="Times New Roman" w:cs="Times New Roman"/>
        </w:rPr>
        <w:t xml:space="preserve"> </w:t>
      </w:r>
      <w:r w:rsidRPr="00FB2E5F" w:rsidR="005D6DCE">
        <w:rPr>
          <w:rFonts w:ascii="Times New Roman" w:hAnsi="Times New Roman" w:cs="Times New Roman"/>
        </w:rPr>
        <w:t xml:space="preserve">in PS Docket No. 07-114 </w:t>
      </w:r>
      <w:r w:rsidRPr="00FB2E5F" w:rsidR="00C406FC">
        <w:rPr>
          <w:rFonts w:ascii="Times New Roman" w:hAnsi="Times New Roman" w:cs="Times New Roman"/>
        </w:rPr>
        <w:t>builds on the Commission’s efforts to enable emergency responders to determine the floor level of 911 callers in the nation’s largest markets, extends existing requirements to benefit all Americans nationwide</w:t>
      </w:r>
      <w:r w:rsidRPr="00FB2E5F" w:rsidR="0056532F">
        <w:rPr>
          <w:rFonts w:ascii="Times New Roman" w:hAnsi="Times New Roman" w:cs="Times New Roman"/>
        </w:rPr>
        <w:t>,</w:t>
      </w:r>
      <w:r w:rsidRPr="00FB2E5F" w:rsidR="00C406FC">
        <w:rPr>
          <w:rFonts w:ascii="Times New Roman" w:hAnsi="Times New Roman" w:cs="Times New Roman"/>
        </w:rPr>
        <w:t xml:space="preserve"> and advances the Commission’s goal of reducing 911 response times, which ultimately saves lives.</w:t>
      </w:r>
      <w:r>
        <w:rPr>
          <w:rStyle w:val="FootnoteReference"/>
          <w:rFonts w:ascii="Times New Roman" w:hAnsi="Times New Roman" w:cs="Times New Roman"/>
        </w:rPr>
        <w:footnoteReference w:id="2"/>
      </w:r>
      <w:r w:rsidRPr="00FB2E5F" w:rsidR="00C406FC">
        <w:rPr>
          <w:rFonts w:ascii="Times New Roman" w:hAnsi="Times New Roman" w:cs="Times New Roman"/>
        </w:rPr>
        <w:t xml:space="preserve">  </w:t>
      </w:r>
      <w:r w:rsidRPr="00FB2E5F" w:rsidR="00920A99">
        <w:rPr>
          <w:rFonts w:ascii="Times New Roman" w:hAnsi="Times New Roman" w:cs="Times New Roman"/>
        </w:rPr>
        <w:t>The Commission adopt</w:t>
      </w:r>
      <w:r w:rsidR="008D4A2C">
        <w:rPr>
          <w:rFonts w:ascii="Times New Roman" w:hAnsi="Times New Roman" w:cs="Times New Roman"/>
        </w:rPr>
        <w:t>ed</w:t>
      </w:r>
      <w:r w:rsidRPr="00FB2E5F" w:rsidR="00920A99">
        <w:rPr>
          <w:rFonts w:ascii="Times New Roman" w:hAnsi="Times New Roman" w:cs="Times New Roman"/>
        </w:rPr>
        <w:t xml:space="preserve"> rules that give Commercial Mobile Radio Service (CMRS) providers flexibility to choose from a range of options for dispatchable location and z-axis technologies.  The rules allow flexibility in the deployment of new location technology to ensure CMRS providers can meet their commitment to supply vertical location information under the timelines and in the geographic areas established in the </w:t>
      </w:r>
      <w:r w:rsidRPr="00FB2E5F" w:rsidR="00920A99">
        <w:rPr>
          <w:rFonts w:ascii="Times New Roman" w:hAnsi="Times New Roman" w:cs="Times New Roman"/>
          <w:i/>
          <w:iCs/>
        </w:rPr>
        <w:t>Fourth Report and Order</w:t>
      </w:r>
      <w:r w:rsidRPr="00FB2E5F" w:rsidR="00920A99">
        <w:rPr>
          <w:rFonts w:ascii="Times New Roman" w:hAnsi="Times New Roman" w:cs="Times New Roman"/>
        </w:rPr>
        <w:t xml:space="preserve"> in this proceeding,</w:t>
      </w:r>
      <w:r>
        <w:rPr>
          <w:rStyle w:val="FootnoteReference"/>
          <w:rFonts w:ascii="Times New Roman" w:hAnsi="Times New Roman" w:cs="Times New Roman"/>
        </w:rPr>
        <w:footnoteReference w:id="3"/>
      </w:r>
      <w:r w:rsidRPr="00FB2E5F" w:rsidR="00920A99">
        <w:rPr>
          <w:rFonts w:ascii="Times New Roman" w:hAnsi="Times New Roman" w:cs="Times New Roman"/>
        </w:rPr>
        <w:t xml:space="preserve"> while also affording nationwide CMRS providers the option to deploy z-axis technology on a nationwide basis.  </w:t>
      </w:r>
    </w:p>
    <w:p w:rsidR="00297EFD" w:rsidRPr="00FB2E5F" w:rsidP="009301F3" w14:paraId="6717CE2B" w14:textId="24F9987A">
      <w:pPr>
        <w:ind w:firstLine="720"/>
        <w:rPr>
          <w:rFonts w:ascii="Times New Roman" w:hAnsi="Times New Roman" w:cs="Times New Roman"/>
        </w:rPr>
      </w:pPr>
      <w:r w:rsidRPr="00FB2E5F">
        <w:rPr>
          <w:rFonts w:ascii="Times New Roman" w:hAnsi="Times New Roman" w:cs="Times New Roman"/>
        </w:rPr>
        <w:t>Specifically, i</w:t>
      </w:r>
      <w:r w:rsidRPr="00FB2E5F">
        <w:rPr>
          <w:rFonts w:ascii="Times New Roman" w:hAnsi="Times New Roman" w:cs="Times New Roman"/>
        </w:rPr>
        <w:t xml:space="preserve">n the </w:t>
      </w:r>
      <w:r w:rsidRPr="00FB2E5F">
        <w:rPr>
          <w:rFonts w:ascii="Times New Roman" w:hAnsi="Times New Roman" w:cs="Times New Roman"/>
          <w:i/>
          <w:iCs/>
        </w:rPr>
        <w:t>Sixth Report and Order</w:t>
      </w:r>
      <w:r w:rsidRPr="00FB2E5F" w:rsidR="00312C22">
        <w:rPr>
          <w:rFonts w:ascii="Times New Roman" w:hAnsi="Times New Roman" w:cs="Times New Roman"/>
        </w:rPr>
        <w:t xml:space="preserve">, the Commission </w:t>
      </w:r>
      <w:r w:rsidRPr="00FB2E5F" w:rsidR="005D6DCE">
        <w:rPr>
          <w:rFonts w:ascii="Times New Roman" w:hAnsi="Times New Roman" w:cs="Times New Roman"/>
        </w:rPr>
        <w:t>amended its rules to (a)</w:t>
      </w:r>
      <w:r w:rsidRPr="00FB2E5F">
        <w:rPr>
          <w:rFonts w:ascii="Times New Roman" w:hAnsi="Times New Roman" w:cs="Times New Roman"/>
        </w:rPr>
        <w:t xml:space="preserve"> requir</w:t>
      </w:r>
      <w:r w:rsidRPr="00FB2E5F" w:rsidR="005D6DCE">
        <w:rPr>
          <w:rFonts w:ascii="Times New Roman" w:hAnsi="Times New Roman" w:cs="Times New Roman"/>
        </w:rPr>
        <w:t>e t</w:t>
      </w:r>
      <w:r w:rsidRPr="00FB2E5F">
        <w:rPr>
          <w:rFonts w:ascii="Times New Roman" w:hAnsi="Times New Roman" w:cs="Times New Roman"/>
        </w:rPr>
        <w:t>hat nationwide wireless providers deploy z-axis technology nationwide by April 2025, while affording non-nationwide wireless providers an additional year (i.e.</w:t>
      </w:r>
      <w:r w:rsidRPr="00FB2E5F" w:rsidR="00783F09">
        <w:rPr>
          <w:rFonts w:ascii="Times New Roman" w:hAnsi="Times New Roman" w:cs="Times New Roman"/>
        </w:rPr>
        <w:t>,</w:t>
      </w:r>
      <w:r w:rsidRPr="00FB2E5F">
        <w:rPr>
          <w:rFonts w:ascii="Times New Roman" w:hAnsi="Times New Roman" w:cs="Times New Roman"/>
        </w:rPr>
        <w:t xml:space="preserve"> until April 2026) to do so within their service areas</w:t>
      </w:r>
      <w:r w:rsidRPr="00FB2E5F" w:rsidR="005D6DCE">
        <w:rPr>
          <w:rFonts w:ascii="Times New Roman" w:hAnsi="Times New Roman" w:cs="Times New Roman"/>
        </w:rPr>
        <w:t>; (b)</w:t>
      </w:r>
      <w:r w:rsidRPr="00FB2E5F">
        <w:rPr>
          <w:rFonts w:ascii="Times New Roman" w:hAnsi="Times New Roman" w:cs="Times New Roman"/>
        </w:rPr>
        <w:t xml:space="preserve"> </w:t>
      </w:r>
      <w:r w:rsidRPr="00FB2E5F" w:rsidR="00732DC7">
        <w:rPr>
          <w:rFonts w:ascii="Times New Roman" w:hAnsi="Times New Roman" w:cs="Times New Roman"/>
        </w:rPr>
        <w:t xml:space="preserve">expand the options for </w:t>
      </w:r>
      <w:r w:rsidRPr="00FB2E5F" w:rsidR="00A57C51">
        <w:rPr>
          <w:rFonts w:ascii="Times New Roman" w:hAnsi="Times New Roman" w:cs="Times New Roman"/>
        </w:rPr>
        <w:t>wireless</w:t>
      </w:r>
      <w:r w:rsidRPr="00FB2E5F" w:rsidR="00732DC7">
        <w:rPr>
          <w:rFonts w:ascii="Times New Roman" w:hAnsi="Times New Roman" w:cs="Times New Roman"/>
        </w:rPr>
        <w:t xml:space="preserve"> providers choosing to deploy z-axis technology to meet the deadlines established in the </w:t>
      </w:r>
      <w:r w:rsidRPr="00FB2E5F" w:rsidR="00732DC7">
        <w:rPr>
          <w:rFonts w:ascii="Times New Roman" w:hAnsi="Times New Roman" w:cs="Times New Roman"/>
          <w:i/>
          <w:iCs/>
        </w:rPr>
        <w:t>Fourth Report and Order</w:t>
      </w:r>
      <w:r>
        <w:rPr>
          <w:rStyle w:val="FootnoteReference"/>
          <w:rFonts w:ascii="Times New Roman" w:hAnsi="Times New Roman" w:cs="Times New Roman"/>
          <w:i/>
          <w:iCs/>
        </w:rPr>
        <w:footnoteReference w:id="4"/>
      </w:r>
      <w:r w:rsidRPr="00FB2E5F" w:rsidR="00732DC7">
        <w:rPr>
          <w:rFonts w:ascii="Times New Roman" w:hAnsi="Times New Roman" w:cs="Times New Roman"/>
        </w:rPr>
        <w:t xml:space="preserve"> for providing vertical location</w:t>
      </w:r>
      <w:r w:rsidRPr="00FB2E5F" w:rsidR="005D6DCE">
        <w:rPr>
          <w:rFonts w:ascii="Times New Roman" w:hAnsi="Times New Roman" w:cs="Times New Roman"/>
        </w:rPr>
        <w:t xml:space="preserve">; </w:t>
      </w:r>
      <w:r w:rsidRPr="00FB2E5F" w:rsidR="0056532F">
        <w:rPr>
          <w:rFonts w:ascii="Times New Roman" w:hAnsi="Times New Roman" w:cs="Times New Roman"/>
        </w:rPr>
        <w:t xml:space="preserve">and </w:t>
      </w:r>
      <w:r w:rsidRPr="00FB2E5F" w:rsidR="005D6DCE">
        <w:rPr>
          <w:rFonts w:ascii="Times New Roman" w:hAnsi="Times New Roman" w:cs="Times New Roman"/>
        </w:rPr>
        <w:t>(c)</w:t>
      </w:r>
      <w:r w:rsidRPr="00FB2E5F">
        <w:rPr>
          <w:rFonts w:ascii="Times New Roman" w:hAnsi="Times New Roman" w:cs="Times New Roman"/>
        </w:rPr>
        <w:t xml:space="preserve"> require</w:t>
      </w:r>
      <w:r w:rsidRPr="00FB2E5F" w:rsidR="005D6DCE">
        <w:rPr>
          <w:rFonts w:ascii="Times New Roman" w:hAnsi="Times New Roman" w:cs="Times New Roman"/>
        </w:rPr>
        <w:t xml:space="preserve"> </w:t>
      </w:r>
      <w:r w:rsidRPr="00FB2E5F" w:rsidR="00ED02DC">
        <w:rPr>
          <w:rFonts w:ascii="Times New Roman" w:hAnsi="Times New Roman" w:cs="Times New Roman"/>
        </w:rPr>
        <w:t xml:space="preserve">all </w:t>
      </w:r>
      <w:r w:rsidRPr="00FB2E5F">
        <w:rPr>
          <w:rFonts w:ascii="Times New Roman" w:hAnsi="Times New Roman" w:cs="Times New Roman"/>
        </w:rPr>
        <w:t>wireless providers, beginning in January 2022, to provide dispatchable location with wireless 911 calls when it is technically feasible and cost-effective to do so.</w:t>
      </w:r>
      <w:r w:rsidRPr="00FB2E5F" w:rsidR="008C2486">
        <w:rPr>
          <w:rFonts w:ascii="Times New Roman" w:hAnsi="Times New Roman" w:cs="Times New Roman"/>
        </w:rPr>
        <w:t xml:space="preserve">  </w:t>
      </w:r>
    </w:p>
    <w:p w:rsidR="00EF4B82" w:rsidRPr="00ED02DC" w:rsidP="00236A59" w14:paraId="2676F6DC" w14:textId="5C30E060">
      <w:pPr>
        <w:pStyle w:val="Heading1"/>
        <w:rPr>
          <w:rFonts w:ascii="Times New Roman" w:hAnsi="Times New Roman"/>
          <w:szCs w:val="22"/>
        </w:rPr>
      </w:pPr>
      <w:bookmarkStart w:id="1" w:name="_Ref66789593"/>
      <w:r w:rsidRPr="00ED02DC">
        <w:rPr>
          <w:rFonts w:ascii="Times New Roman" w:hAnsi="Times New Roman"/>
          <w:szCs w:val="22"/>
        </w:rPr>
        <w:t>COMPLIANCE REQUIREMENTS</w:t>
      </w:r>
      <w:bookmarkEnd w:id="1"/>
    </w:p>
    <w:p w:rsidR="004D1CC6" w:rsidRPr="00ED02DC" w:rsidP="009301F3" w14:paraId="02C1C067" w14:textId="44AA8487">
      <w:pPr>
        <w:spacing w:after="120" w:line="240" w:lineRule="auto"/>
        <w:ind w:firstLine="720"/>
        <w:rPr>
          <w:rFonts w:ascii="Times New Roman" w:hAnsi="Times New Roman" w:cs="Times New Roman"/>
          <w:b/>
          <w:bCs/>
        </w:rPr>
      </w:pPr>
      <w:r w:rsidRPr="00ED02DC">
        <w:rPr>
          <w:rFonts w:ascii="Times New Roman" w:hAnsi="Times New Roman" w:cs="Times New Roman"/>
          <w:b/>
          <w:bCs/>
        </w:rPr>
        <w:t xml:space="preserve">911 Service Requirements. </w:t>
      </w:r>
    </w:p>
    <w:p w:rsidR="00E254EB" w:rsidRPr="00ED02DC" w:rsidP="004D1CC6" w14:paraId="2F5A1CFD" w14:textId="503039C5">
      <w:pPr>
        <w:pStyle w:val="ListParagraph"/>
        <w:numPr>
          <w:ilvl w:val="0"/>
          <w:numId w:val="15"/>
        </w:numPr>
        <w:spacing w:after="120" w:line="240" w:lineRule="auto"/>
        <w:rPr>
          <w:rFonts w:ascii="Times New Roman" w:hAnsi="Times New Roman" w:cs="Times New Roman"/>
          <w:b/>
          <w:bCs/>
        </w:rPr>
      </w:pPr>
      <w:bookmarkStart w:id="2" w:name="_Ref66789625"/>
      <w:r w:rsidRPr="00ED02DC">
        <w:rPr>
          <w:rFonts w:ascii="Times New Roman" w:hAnsi="Times New Roman" w:cs="Times New Roman"/>
          <w:b/>
          <w:bCs/>
        </w:rPr>
        <w:t xml:space="preserve">Z-Axis </w:t>
      </w:r>
      <w:r w:rsidR="00B71AAA">
        <w:rPr>
          <w:rFonts w:ascii="Times New Roman" w:hAnsi="Times New Roman" w:cs="Times New Roman"/>
          <w:b/>
          <w:bCs/>
        </w:rPr>
        <w:t xml:space="preserve">Capable Devices and </w:t>
      </w:r>
      <w:r w:rsidRPr="00ED02DC">
        <w:rPr>
          <w:rFonts w:ascii="Times New Roman" w:hAnsi="Times New Roman" w:cs="Times New Roman"/>
          <w:b/>
          <w:bCs/>
        </w:rPr>
        <w:t>Technology</w:t>
      </w:r>
      <w:r w:rsidRPr="00ED02DC" w:rsidR="00A57C51">
        <w:rPr>
          <w:rFonts w:ascii="Times New Roman" w:hAnsi="Times New Roman" w:cs="Times New Roman"/>
          <w:b/>
          <w:bCs/>
        </w:rPr>
        <w:t xml:space="preserve"> Deployment Options</w:t>
      </w:r>
      <w:r w:rsidRPr="00ED02DC" w:rsidR="00E37931">
        <w:rPr>
          <w:rFonts w:ascii="Times New Roman" w:hAnsi="Times New Roman" w:cs="Times New Roman"/>
          <w:b/>
          <w:bCs/>
        </w:rPr>
        <w:t xml:space="preserve"> </w:t>
      </w:r>
      <w:r w:rsidRPr="00ED02DC" w:rsidR="003D4A55">
        <w:rPr>
          <w:rFonts w:ascii="Times New Roman" w:hAnsi="Times New Roman" w:cs="Times New Roman"/>
          <w:b/>
          <w:bCs/>
        </w:rPr>
        <w:t>(47 CFR § 9.10(i)(2)(ii)</w:t>
      </w:r>
      <w:r w:rsidR="00A6406D">
        <w:rPr>
          <w:rFonts w:ascii="Times New Roman" w:hAnsi="Times New Roman" w:cs="Times New Roman"/>
          <w:b/>
          <w:bCs/>
        </w:rPr>
        <w:t xml:space="preserve">(H)-(J) and </w:t>
      </w:r>
      <w:r w:rsidRPr="00ED02DC" w:rsidR="003D4A55">
        <w:rPr>
          <w:rFonts w:ascii="Times New Roman" w:hAnsi="Times New Roman" w:cs="Times New Roman"/>
          <w:b/>
          <w:bCs/>
        </w:rPr>
        <w:t>(M))</w:t>
      </w:r>
      <w:bookmarkEnd w:id="2"/>
      <w:r w:rsidRPr="00ED02DC" w:rsidR="005D4CDD">
        <w:rPr>
          <w:rFonts w:ascii="Times New Roman" w:hAnsi="Times New Roman" w:cs="Times New Roman"/>
          <w:b/>
          <w:bCs/>
        </w:rPr>
        <w:t xml:space="preserve"> </w:t>
      </w:r>
    </w:p>
    <w:p w:rsidR="00B502E6" w:rsidP="009301F3" w14:paraId="350C3D1F" w14:textId="77777777">
      <w:pPr>
        <w:pStyle w:val="ListParagraph"/>
        <w:spacing w:after="120" w:line="240" w:lineRule="auto"/>
        <w:ind w:left="1440"/>
        <w:rPr>
          <w:rFonts w:ascii="Times New Roman" w:hAnsi="Times New Roman" w:cs="Times New Roman"/>
        </w:rPr>
      </w:pPr>
    </w:p>
    <w:p w:rsidR="00B502E6" w:rsidRPr="004279BF" w:rsidP="009301F3" w14:paraId="3C27C132" w14:textId="2EFAAE4B">
      <w:pPr>
        <w:pStyle w:val="ListParagraph"/>
        <w:numPr>
          <w:ilvl w:val="0"/>
          <w:numId w:val="28"/>
        </w:numPr>
        <w:spacing w:after="120" w:line="240" w:lineRule="auto"/>
        <w:contextualSpacing w:val="0"/>
        <w:rPr>
          <w:rFonts w:ascii="Times New Roman" w:hAnsi="Times New Roman" w:cs="Times New Roman"/>
        </w:rPr>
      </w:pPr>
      <w:r w:rsidRPr="009301F3">
        <w:rPr>
          <w:rFonts w:ascii="Times New Roman" w:hAnsi="Times New Roman" w:cs="Times New Roman"/>
        </w:rPr>
        <w:t xml:space="preserve">For z-axis capable devices, </w:t>
      </w:r>
      <w:r w:rsidRPr="009301F3" w:rsidR="00F848F0">
        <w:rPr>
          <w:rFonts w:ascii="Times New Roman" w:hAnsi="Times New Roman" w:cs="Times New Roman"/>
        </w:rPr>
        <w:t>CMRS providers deploy</w:t>
      </w:r>
      <w:r w:rsidRPr="009301F3" w:rsidR="003364A1">
        <w:rPr>
          <w:rFonts w:ascii="Times New Roman" w:hAnsi="Times New Roman" w:cs="Times New Roman"/>
        </w:rPr>
        <w:t>ing</w:t>
      </w:r>
      <w:r w:rsidRPr="009301F3" w:rsidR="00F848F0">
        <w:rPr>
          <w:rFonts w:ascii="Times New Roman" w:hAnsi="Times New Roman" w:cs="Times New Roman"/>
        </w:rPr>
        <w:t xml:space="preserve"> z-axis technology must </w:t>
      </w:r>
      <w:r w:rsidRPr="009301F3" w:rsidR="004F52FA">
        <w:rPr>
          <w:rFonts w:ascii="Times New Roman" w:hAnsi="Times New Roman" w:cs="Times New Roman"/>
        </w:rPr>
        <w:t>comply with</w:t>
      </w:r>
      <w:r w:rsidRPr="009301F3" w:rsidR="00F848F0">
        <w:rPr>
          <w:rFonts w:ascii="Times New Roman" w:hAnsi="Times New Roman" w:cs="Times New Roman"/>
        </w:rPr>
        <w:t xml:space="preserve"> the </w:t>
      </w:r>
      <w:r w:rsidRPr="004279BF" w:rsidR="008D4A2C">
        <w:rPr>
          <w:rFonts w:ascii="Times New Roman" w:hAnsi="Times New Roman" w:cs="Times New Roman"/>
        </w:rPr>
        <w:t xml:space="preserve">existing </w:t>
      </w:r>
      <w:r w:rsidRPr="009301F3" w:rsidR="00F848F0">
        <w:rPr>
          <w:rFonts w:ascii="Times New Roman" w:hAnsi="Times New Roman" w:cs="Times New Roman"/>
        </w:rPr>
        <w:t xml:space="preserve">z-axis accuracy metric </w:t>
      </w:r>
      <w:r w:rsidRPr="009301F3" w:rsidR="00F81755">
        <w:rPr>
          <w:rFonts w:ascii="Times New Roman" w:hAnsi="Times New Roman" w:cs="Times New Roman"/>
        </w:rPr>
        <w:t xml:space="preserve">established in the </w:t>
      </w:r>
      <w:r w:rsidRPr="009301F3" w:rsidR="00F81755">
        <w:rPr>
          <w:rFonts w:ascii="Times New Roman" w:hAnsi="Times New Roman" w:cs="Times New Roman"/>
          <w:i/>
          <w:iCs/>
        </w:rPr>
        <w:t>Fifth Report and Order</w:t>
      </w:r>
      <w:r w:rsidRPr="009301F3" w:rsidR="00F848F0">
        <w:rPr>
          <w:rFonts w:ascii="Times New Roman" w:hAnsi="Times New Roman" w:cs="Times New Roman"/>
        </w:rPr>
        <w:t>.</w:t>
      </w:r>
      <w:r>
        <w:rPr>
          <w:rStyle w:val="FootnoteReference"/>
          <w:rFonts w:ascii="Times New Roman" w:hAnsi="Times New Roman" w:cs="Times New Roman"/>
        </w:rPr>
        <w:footnoteReference w:id="5"/>
      </w:r>
      <w:r w:rsidRPr="009301F3" w:rsidR="00A57C51">
        <w:rPr>
          <w:rFonts w:ascii="Times New Roman" w:hAnsi="Times New Roman" w:cs="Times New Roman"/>
        </w:rPr>
        <w:t xml:space="preserve"> </w:t>
      </w:r>
      <w:r w:rsidRPr="009301F3" w:rsidR="00F848F0">
        <w:rPr>
          <w:rFonts w:ascii="Times New Roman" w:hAnsi="Times New Roman" w:cs="Times New Roman"/>
        </w:rPr>
        <w:t xml:space="preserve"> </w:t>
      </w:r>
    </w:p>
    <w:p w:rsidR="0015561B" w:rsidRPr="009301F3" w:rsidP="004279BF" w14:paraId="53BFEB1A" w14:textId="276C52E7">
      <w:pPr>
        <w:pStyle w:val="ListParagraph"/>
        <w:numPr>
          <w:ilvl w:val="0"/>
          <w:numId w:val="28"/>
        </w:numPr>
        <w:spacing w:after="120" w:line="240" w:lineRule="auto"/>
        <w:contextualSpacing w:val="0"/>
        <w:rPr>
          <w:rFonts w:ascii="Times New Roman" w:hAnsi="Times New Roman" w:cs="Times New Roman"/>
          <w:color w:val="000000"/>
        </w:rPr>
      </w:pPr>
      <w:r>
        <w:rPr>
          <w:rFonts w:ascii="Times New Roman" w:hAnsi="Times New Roman" w:cs="Times New Roman"/>
        </w:rPr>
        <w:t>Under t</w:t>
      </w:r>
      <w:r w:rsidRPr="009301F3" w:rsidR="004F52FA">
        <w:rPr>
          <w:rFonts w:ascii="Times New Roman" w:hAnsi="Times New Roman" w:cs="Times New Roman"/>
        </w:rPr>
        <w:t xml:space="preserve">he </w:t>
      </w:r>
      <w:r w:rsidRPr="009301F3" w:rsidR="00F81755">
        <w:rPr>
          <w:rFonts w:ascii="Times New Roman" w:hAnsi="Times New Roman" w:cs="Times New Roman"/>
        </w:rPr>
        <w:t xml:space="preserve">amended rules </w:t>
      </w:r>
      <w:r w:rsidRPr="004279BF" w:rsidR="008D4A2C">
        <w:rPr>
          <w:rFonts w:ascii="Times New Roman" w:hAnsi="Times New Roman" w:cs="Times New Roman"/>
        </w:rPr>
        <w:t xml:space="preserve">in </w:t>
      </w:r>
      <w:r w:rsidR="00FC2726">
        <w:rPr>
          <w:rFonts w:ascii="Times New Roman" w:hAnsi="Times New Roman" w:cs="Times New Roman"/>
        </w:rPr>
        <w:t>s</w:t>
      </w:r>
      <w:r>
        <w:rPr>
          <w:rFonts w:ascii="Times New Roman" w:hAnsi="Times New Roman" w:cs="Times New Roman"/>
        </w:rPr>
        <w:t xml:space="preserve">ection </w:t>
      </w:r>
      <w:r w:rsidRPr="00303ED1">
        <w:rPr>
          <w:rFonts w:ascii="Times New Roman" w:hAnsi="Times New Roman" w:cs="Times New Roman"/>
        </w:rPr>
        <w:t>9.10(i)(2)(ii)(M)</w:t>
      </w:r>
      <w:r>
        <w:rPr>
          <w:rFonts w:ascii="Times New Roman" w:hAnsi="Times New Roman" w:cs="Times New Roman"/>
        </w:rPr>
        <w:t>,</w:t>
      </w:r>
      <w:r w:rsidRPr="009301F3" w:rsidR="00F81755">
        <w:rPr>
          <w:rFonts w:ascii="Times New Roman" w:hAnsi="Times New Roman" w:cs="Times New Roman"/>
        </w:rPr>
        <w:t xml:space="preserve"> </w:t>
      </w:r>
    </w:p>
    <w:p w:rsidR="0015561B" w:rsidP="009301F3" w14:paraId="7A09AD58" w14:textId="165B5810">
      <w:pPr>
        <w:pStyle w:val="ListParagraph"/>
        <w:numPr>
          <w:ilvl w:val="1"/>
          <w:numId w:val="28"/>
        </w:numPr>
        <w:spacing w:after="120" w:line="240" w:lineRule="auto"/>
        <w:ind w:left="1800"/>
        <w:contextualSpacing w:val="0"/>
        <w:rPr>
          <w:rFonts w:ascii="Times New Roman" w:hAnsi="Times New Roman" w:cs="Times New Roman"/>
          <w:color w:val="000000"/>
        </w:rPr>
      </w:pPr>
      <w:r>
        <w:rPr>
          <w:rFonts w:ascii="Times New Roman" w:hAnsi="Times New Roman" w:cs="Times New Roman"/>
        </w:rPr>
        <w:t xml:space="preserve">A </w:t>
      </w:r>
      <w:r w:rsidR="00904991">
        <w:rPr>
          <w:rFonts w:ascii="Times New Roman" w:hAnsi="Times New Roman" w:cs="Times New Roman"/>
        </w:rPr>
        <w:t>z</w:t>
      </w:r>
      <w:r w:rsidRPr="009301F3" w:rsidR="00F81755">
        <w:rPr>
          <w:rFonts w:ascii="Times New Roman" w:hAnsi="Times New Roman" w:cs="Times New Roman"/>
        </w:rPr>
        <w:t>-axis capable device</w:t>
      </w:r>
      <w:r w:rsidRPr="004279BF" w:rsidR="00B502E6">
        <w:rPr>
          <w:rFonts w:ascii="Times New Roman" w:hAnsi="Times New Roman" w:cs="Times New Roman"/>
        </w:rPr>
        <w:t xml:space="preserve"> </w:t>
      </w:r>
      <w:r>
        <w:rPr>
          <w:rFonts w:ascii="Times New Roman" w:hAnsi="Times New Roman" w:cs="Times New Roman"/>
        </w:rPr>
        <w:t>i</w:t>
      </w:r>
      <w:r w:rsidRPr="004279BF" w:rsidR="00B502E6">
        <w:rPr>
          <w:rFonts w:ascii="Times New Roman" w:hAnsi="Times New Roman" w:cs="Times New Roman"/>
        </w:rPr>
        <w:t>s one that can measure and report vertical location information without a hardware upgrade</w:t>
      </w:r>
      <w:r w:rsidRPr="009301F3" w:rsidR="00FF7A77">
        <w:rPr>
          <w:rFonts w:ascii="Times New Roman" w:hAnsi="Times New Roman" w:cs="Times New Roman"/>
        </w:rPr>
        <w:t>.</w:t>
      </w:r>
    </w:p>
    <w:p w:rsidR="0015561B" w:rsidP="009301F3" w14:paraId="64E33EE5" w14:textId="494E2C30">
      <w:pPr>
        <w:pStyle w:val="ListParagraph"/>
        <w:numPr>
          <w:ilvl w:val="1"/>
          <w:numId w:val="28"/>
        </w:numPr>
        <w:spacing w:after="120" w:line="240" w:lineRule="auto"/>
        <w:ind w:left="1800"/>
        <w:contextualSpacing w:val="0"/>
        <w:rPr>
          <w:rFonts w:ascii="Times New Roman" w:hAnsi="Times New Roman" w:cs="Times New Roman"/>
          <w:color w:val="000000"/>
        </w:rPr>
      </w:pPr>
      <w:r>
        <w:rPr>
          <w:rFonts w:ascii="Times New Roman" w:hAnsi="Times New Roman" w:cs="Times New Roman"/>
          <w:color w:val="000000"/>
        </w:rPr>
        <w:t xml:space="preserve">For </w:t>
      </w:r>
      <w:r w:rsidR="00904991">
        <w:rPr>
          <w:rFonts w:ascii="Times New Roman" w:hAnsi="Times New Roman" w:cs="Times New Roman"/>
          <w:color w:val="000000"/>
        </w:rPr>
        <w:t>z</w:t>
      </w:r>
      <w:r w:rsidRPr="009301F3" w:rsidR="00FF7A77">
        <w:rPr>
          <w:rFonts w:ascii="Times New Roman" w:hAnsi="Times New Roman" w:cs="Times New Roman"/>
          <w:color w:val="000000"/>
        </w:rPr>
        <w:t>-axis location solutions that rely on barometric pressure sensor information, only devices that have such sensors installed shall be considered z-axis capable.</w:t>
      </w:r>
    </w:p>
    <w:p w:rsidR="004511E5" w:rsidRPr="009301F3" w:rsidP="009301F3" w14:paraId="4AC410F1" w14:textId="4FCD91DA">
      <w:pPr>
        <w:pStyle w:val="ListParagraph"/>
        <w:numPr>
          <w:ilvl w:val="1"/>
          <w:numId w:val="28"/>
        </w:numPr>
        <w:spacing w:after="120" w:line="240" w:lineRule="auto"/>
        <w:ind w:left="1800"/>
        <w:contextualSpacing w:val="0"/>
        <w:rPr>
          <w:rFonts w:ascii="Times New Roman" w:hAnsi="Times New Roman" w:cs="Times New Roman"/>
          <w:color w:val="000000"/>
        </w:rPr>
      </w:pPr>
      <w:r w:rsidRPr="0015561B">
        <w:rPr>
          <w:rFonts w:ascii="Times New Roman" w:hAnsi="Times New Roman" w:cs="Times New Roman"/>
          <w:color w:val="000000"/>
        </w:rPr>
        <w:t xml:space="preserve">For </w:t>
      </w:r>
      <w:r w:rsidRPr="009301F3" w:rsidR="00FF7A77">
        <w:rPr>
          <w:rFonts w:ascii="Times New Roman" w:hAnsi="Times New Roman" w:cs="Times New Roman"/>
          <w:color w:val="000000"/>
        </w:rPr>
        <w:t>location solutions that do not require barometric pressure sensor information, both devices with and without barometric sensors shall be considered z-axis capable, provided that they are software-upgradable.</w:t>
      </w:r>
      <w:r w:rsidRPr="009301F3" w:rsidR="00187DB2">
        <w:rPr>
          <w:rFonts w:ascii="Times New Roman" w:hAnsi="Times New Roman" w:cs="Times New Roman"/>
          <w:i/>
          <w:iCs/>
        </w:rPr>
        <w:t xml:space="preserve"> </w:t>
      </w:r>
    </w:p>
    <w:p w:rsidR="00554F39" w:rsidRPr="009301F3" w:rsidP="009301F3" w14:paraId="75B37912" w14:textId="353ED5DF">
      <w:pPr>
        <w:pStyle w:val="ListParagraph"/>
        <w:numPr>
          <w:ilvl w:val="0"/>
          <w:numId w:val="28"/>
        </w:numPr>
        <w:spacing w:after="120" w:line="240" w:lineRule="auto"/>
        <w:contextualSpacing w:val="0"/>
        <w:rPr>
          <w:rFonts w:ascii="Times New Roman" w:hAnsi="Times New Roman" w:cs="Times New Roman"/>
        </w:rPr>
      </w:pPr>
      <w:r>
        <w:rPr>
          <w:rFonts w:ascii="Times New Roman" w:hAnsi="Times New Roman" w:cs="Times New Roman"/>
        </w:rPr>
        <w:t>N</w:t>
      </w:r>
      <w:r w:rsidRPr="00CE5095">
        <w:rPr>
          <w:rFonts w:ascii="Times New Roman" w:hAnsi="Times New Roman" w:cs="Times New Roman"/>
        </w:rPr>
        <w:t xml:space="preserve">ew options </w:t>
      </w:r>
      <w:r w:rsidR="00EA732E">
        <w:rPr>
          <w:rFonts w:ascii="Times New Roman" w:hAnsi="Times New Roman" w:cs="Times New Roman"/>
        </w:rPr>
        <w:t xml:space="preserve">in </w:t>
      </w:r>
      <w:r w:rsidR="00FC2726">
        <w:rPr>
          <w:rFonts w:ascii="Times New Roman" w:hAnsi="Times New Roman" w:cs="Times New Roman"/>
        </w:rPr>
        <w:t>s</w:t>
      </w:r>
      <w:r w:rsidR="00EA732E">
        <w:rPr>
          <w:rFonts w:ascii="Times New Roman" w:hAnsi="Times New Roman" w:cs="Times New Roman"/>
        </w:rPr>
        <w:t xml:space="preserve">ection </w:t>
      </w:r>
      <w:r w:rsidRPr="00303ED1" w:rsidR="00EA732E">
        <w:rPr>
          <w:rFonts w:ascii="Times New Roman" w:hAnsi="Times New Roman" w:cs="Times New Roman"/>
        </w:rPr>
        <w:t>9.10(i)(2)(ii)(I)</w:t>
      </w:r>
      <w:r w:rsidR="00EA732E">
        <w:rPr>
          <w:rFonts w:ascii="Times New Roman" w:hAnsi="Times New Roman" w:cs="Times New Roman"/>
        </w:rPr>
        <w:t xml:space="preserve"> </w:t>
      </w:r>
      <w:r w:rsidRPr="00CE5095">
        <w:rPr>
          <w:rFonts w:ascii="Times New Roman" w:hAnsi="Times New Roman" w:cs="Times New Roman"/>
        </w:rPr>
        <w:t xml:space="preserve">for </w:t>
      </w:r>
      <w:r w:rsidRPr="009301F3" w:rsidR="009973F5">
        <w:rPr>
          <w:rFonts w:ascii="Times New Roman" w:hAnsi="Times New Roman" w:cs="Times New Roman"/>
        </w:rPr>
        <w:t xml:space="preserve">CMRS providers </w:t>
      </w:r>
      <w:r>
        <w:rPr>
          <w:rFonts w:ascii="Times New Roman" w:hAnsi="Times New Roman" w:cs="Times New Roman"/>
        </w:rPr>
        <w:t xml:space="preserve">to </w:t>
      </w:r>
      <w:r w:rsidRPr="009301F3" w:rsidR="009973F5">
        <w:rPr>
          <w:rFonts w:ascii="Times New Roman" w:hAnsi="Times New Roman" w:cs="Times New Roman"/>
        </w:rPr>
        <w:t xml:space="preserve">meet </w:t>
      </w:r>
      <w:r w:rsidRPr="009301F3" w:rsidR="004F52FA">
        <w:rPr>
          <w:rFonts w:ascii="Times New Roman" w:hAnsi="Times New Roman" w:cs="Times New Roman"/>
        </w:rPr>
        <w:t>the Commission’s</w:t>
      </w:r>
      <w:r w:rsidRPr="009301F3" w:rsidR="009973F5">
        <w:rPr>
          <w:rFonts w:ascii="Times New Roman" w:hAnsi="Times New Roman" w:cs="Times New Roman"/>
        </w:rPr>
        <w:t xml:space="preserve"> vertical location accuracy requirements</w:t>
      </w:r>
      <w:r w:rsidRPr="009301F3" w:rsidR="006E5B97">
        <w:rPr>
          <w:rFonts w:ascii="Times New Roman" w:hAnsi="Times New Roman" w:cs="Times New Roman"/>
        </w:rPr>
        <w:t xml:space="preserve"> that supplement the options adopted in prior orders</w:t>
      </w:r>
      <w:r w:rsidR="009E76D2">
        <w:rPr>
          <w:rFonts w:ascii="Times New Roman" w:hAnsi="Times New Roman" w:cs="Times New Roman"/>
          <w:i/>
          <w:iCs/>
        </w:rPr>
        <w:t xml:space="preserve"> </w:t>
      </w:r>
      <w:r w:rsidRPr="009301F3" w:rsidR="006E5B97">
        <w:rPr>
          <w:rFonts w:ascii="Times New Roman" w:hAnsi="Times New Roman" w:cs="Times New Roman"/>
        </w:rPr>
        <w:t>include</w:t>
      </w:r>
      <w:r w:rsidRPr="009301F3">
        <w:rPr>
          <w:rFonts w:ascii="Times New Roman" w:hAnsi="Times New Roman" w:cs="Times New Roman"/>
        </w:rPr>
        <w:t>:</w:t>
      </w:r>
    </w:p>
    <w:p w:rsidR="00255901" w:rsidRPr="00ED02DC" w:rsidP="009301F3" w14:paraId="289A77B6" w14:textId="1C46CE4B">
      <w:pPr>
        <w:pStyle w:val="ListParagraph"/>
        <w:numPr>
          <w:ilvl w:val="0"/>
          <w:numId w:val="17"/>
        </w:numPr>
        <w:spacing w:after="120" w:line="240" w:lineRule="auto"/>
        <w:contextualSpacing w:val="0"/>
        <w:rPr>
          <w:rFonts w:ascii="Times New Roman" w:hAnsi="Times New Roman" w:cs="Times New Roman"/>
        </w:rPr>
      </w:pPr>
      <w:r w:rsidRPr="00ED02DC">
        <w:rPr>
          <w:rFonts w:ascii="Times New Roman" w:hAnsi="Times New Roman" w:cs="Times New Roman"/>
        </w:rPr>
        <w:t>D</w:t>
      </w:r>
      <w:r w:rsidRPr="00ED02DC" w:rsidR="00554F39">
        <w:rPr>
          <w:rFonts w:ascii="Times New Roman" w:hAnsi="Times New Roman" w:cs="Times New Roman"/>
        </w:rPr>
        <w:t>eploy</w:t>
      </w:r>
      <w:r w:rsidR="009B134D">
        <w:rPr>
          <w:rFonts w:ascii="Times New Roman" w:hAnsi="Times New Roman" w:cs="Times New Roman"/>
        </w:rPr>
        <w:t xml:space="preserve">ment of </w:t>
      </w:r>
      <w:r w:rsidRPr="00ED02DC" w:rsidR="00554F39">
        <w:rPr>
          <w:rFonts w:ascii="Times New Roman" w:hAnsi="Times New Roman" w:cs="Times New Roman"/>
        </w:rPr>
        <w:t xml:space="preserve">the technology to cover 80 percent of the population </w:t>
      </w:r>
      <w:r w:rsidRPr="00ED02DC" w:rsidR="00554F39">
        <w:rPr>
          <w:rFonts w:ascii="Times New Roman" w:hAnsi="Times New Roman" w:cs="Times New Roman"/>
          <w:i/>
          <w:iCs/>
        </w:rPr>
        <w:t xml:space="preserve">or </w:t>
      </w:r>
      <w:r w:rsidRPr="00ED02DC" w:rsidR="00554F39">
        <w:rPr>
          <w:rFonts w:ascii="Times New Roman" w:hAnsi="Times New Roman" w:cs="Times New Roman"/>
        </w:rPr>
        <w:t xml:space="preserve">80 percent of the buildings that exceed three stories in each area </w:t>
      </w:r>
      <w:r w:rsidRPr="00ED02DC">
        <w:rPr>
          <w:rFonts w:ascii="Times New Roman" w:hAnsi="Times New Roman" w:cs="Times New Roman"/>
        </w:rPr>
        <w:t>(either C</w:t>
      </w:r>
      <w:r w:rsidRPr="00ED02DC" w:rsidR="006E5B97">
        <w:rPr>
          <w:rFonts w:ascii="Times New Roman" w:hAnsi="Times New Roman" w:cs="Times New Roman"/>
        </w:rPr>
        <w:t xml:space="preserve">ellular </w:t>
      </w:r>
      <w:r w:rsidRPr="00ED02DC">
        <w:rPr>
          <w:rFonts w:ascii="Times New Roman" w:hAnsi="Times New Roman" w:cs="Times New Roman"/>
        </w:rPr>
        <w:t>M</w:t>
      </w:r>
      <w:r w:rsidRPr="00ED02DC" w:rsidR="006E5B97">
        <w:rPr>
          <w:rFonts w:ascii="Times New Roman" w:hAnsi="Times New Roman" w:cs="Times New Roman"/>
        </w:rPr>
        <w:t xml:space="preserve">arket </w:t>
      </w:r>
      <w:r w:rsidRPr="00ED02DC">
        <w:rPr>
          <w:rFonts w:ascii="Times New Roman" w:hAnsi="Times New Roman" w:cs="Times New Roman"/>
        </w:rPr>
        <w:t>A</w:t>
      </w:r>
      <w:r w:rsidRPr="00ED02DC" w:rsidR="006E5B97">
        <w:rPr>
          <w:rFonts w:ascii="Times New Roman" w:hAnsi="Times New Roman" w:cs="Times New Roman"/>
        </w:rPr>
        <w:t>rea (CMA)</w:t>
      </w:r>
      <w:r w:rsidRPr="00ED02DC">
        <w:rPr>
          <w:rFonts w:ascii="Times New Roman" w:hAnsi="Times New Roman" w:cs="Times New Roman"/>
        </w:rPr>
        <w:t xml:space="preserve"> or nationwide) </w:t>
      </w:r>
      <w:r w:rsidRPr="00ED02DC" w:rsidR="00554F39">
        <w:rPr>
          <w:rFonts w:ascii="Times New Roman" w:hAnsi="Times New Roman" w:cs="Times New Roman"/>
        </w:rPr>
        <w:t>where the z-axis technology is used</w:t>
      </w:r>
      <w:r w:rsidR="00FD7CE9">
        <w:rPr>
          <w:rFonts w:ascii="Times New Roman" w:hAnsi="Times New Roman" w:cs="Times New Roman"/>
        </w:rPr>
        <w:t>,</w:t>
      </w:r>
      <w:bookmarkStart w:id="3" w:name="_Hlk45549221"/>
      <w:r w:rsidR="00FD7CE9">
        <w:rPr>
          <w:rFonts w:ascii="Times New Roman" w:hAnsi="Times New Roman" w:cs="Times New Roman"/>
        </w:rPr>
        <w:t xml:space="preserve"> and</w:t>
      </w:r>
      <w:r w:rsidR="001B7299">
        <w:rPr>
          <w:rFonts w:ascii="Times New Roman" w:hAnsi="Times New Roman" w:cs="Times New Roman"/>
        </w:rPr>
        <w:t>,</w:t>
      </w:r>
    </w:p>
    <w:bookmarkEnd w:id="3"/>
    <w:p w:rsidR="00255901" w:rsidRPr="00ED02DC" w:rsidP="009301F3" w14:paraId="67A1A489" w14:textId="2EEB9911">
      <w:pPr>
        <w:pStyle w:val="ListParagraph"/>
        <w:numPr>
          <w:ilvl w:val="0"/>
          <w:numId w:val="17"/>
        </w:numPr>
        <w:spacing w:after="120" w:line="240" w:lineRule="auto"/>
        <w:contextualSpacing w:val="0"/>
        <w:rPr>
          <w:rFonts w:ascii="Times New Roman" w:hAnsi="Times New Roman" w:cs="Times New Roman"/>
        </w:rPr>
      </w:pPr>
      <w:r w:rsidRPr="00ED02DC">
        <w:rPr>
          <w:rFonts w:ascii="Times New Roman" w:hAnsi="Times New Roman" w:cs="Times New Roman"/>
        </w:rPr>
        <w:t>Deploy</w:t>
      </w:r>
      <w:r w:rsidR="009B134D">
        <w:rPr>
          <w:rFonts w:ascii="Times New Roman" w:hAnsi="Times New Roman" w:cs="Times New Roman"/>
        </w:rPr>
        <w:t>ment of</w:t>
      </w:r>
      <w:r w:rsidRPr="00ED02DC">
        <w:rPr>
          <w:rFonts w:ascii="Times New Roman" w:hAnsi="Times New Roman" w:cs="Times New Roman"/>
        </w:rPr>
        <w:t xml:space="preserve"> z-axis capable handsets enabled with z-axis technology on a nationwide basis (or throughout the CMRS provider’s network footprint, as applicable).</w:t>
      </w:r>
    </w:p>
    <w:p w:rsidR="00554F39" w:rsidRPr="009301F3" w:rsidP="009301F3" w14:paraId="3E295E4B" w14:textId="674189AF">
      <w:pPr>
        <w:pStyle w:val="ListParagraph"/>
        <w:numPr>
          <w:ilvl w:val="0"/>
          <w:numId w:val="29"/>
        </w:numPr>
        <w:spacing w:after="120" w:line="240" w:lineRule="auto"/>
        <w:ind w:left="1440"/>
        <w:contextualSpacing w:val="0"/>
        <w:rPr>
          <w:rFonts w:ascii="Times New Roman" w:hAnsi="Times New Roman" w:cs="Times New Roman"/>
        </w:rPr>
      </w:pPr>
      <w:r w:rsidRPr="009301F3">
        <w:rPr>
          <w:rFonts w:ascii="Times New Roman" w:hAnsi="Times New Roman" w:cs="Times New Roman"/>
        </w:rPr>
        <w:t>S</w:t>
      </w:r>
      <w:r w:rsidRPr="009301F3" w:rsidR="00AE3C96">
        <w:rPr>
          <w:rFonts w:ascii="Times New Roman" w:hAnsi="Times New Roman" w:cs="Times New Roman"/>
        </w:rPr>
        <w:t>ection 9.10(i)(2)(ii)(J)</w:t>
      </w:r>
      <w:r w:rsidRPr="009301F3" w:rsidR="00F839D6">
        <w:rPr>
          <w:rFonts w:ascii="Times New Roman" w:hAnsi="Times New Roman" w:cs="Times New Roman"/>
        </w:rPr>
        <w:t xml:space="preserve"> </w:t>
      </w:r>
      <w:r w:rsidRPr="009301F3">
        <w:rPr>
          <w:rFonts w:ascii="Times New Roman" w:hAnsi="Times New Roman" w:cs="Times New Roman"/>
        </w:rPr>
        <w:t xml:space="preserve">sets out the specific criteria </w:t>
      </w:r>
      <w:r w:rsidRPr="009301F3" w:rsidR="00F839D6">
        <w:rPr>
          <w:rFonts w:ascii="Times New Roman" w:hAnsi="Times New Roman" w:cs="Times New Roman"/>
        </w:rPr>
        <w:t xml:space="preserve">that CMRS providers deploying z-axis technology must fulfill before they can </w:t>
      </w:r>
      <w:r w:rsidRPr="009301F3" w:rsidR="000C3224">
        <w:rPr>
          <w:rFonts w:ascii="Times New Roman" w:hAnsi="Times New Roman" w:cs="Times New Roman"/>
        </w:rPr>
        <w:t>certify</w:t>
      </w:r>
      <w:r w:rsidRPr="009301F3" w:rsidR="004D4F02">
        <w:rPr>
          <w:rFonts w:ascii="Times New Roman" w:hAnsi="Times New Roman" w:cs="Times New Roman"/>
        </w:rPr>
        <w:t xml:space="preserve"> compliance</w:t>
      </w:r>
      <w:r w:rsidR="004702E9">
        <w:rPr>
          <w:rFonts w:ascii="Times New Roman" w:hAnsi="Times New Roman" w:cs="Times New Roman"/>
        </w:rPr>
        <w:t>.</w:t>
      </w:r>
      <w:r w:rsidR="00D60621">
        <w:rPr>
          <w:rFonts w:ascii="Times New Roman" w:hAnsi="Times New Roman" w:cs="Times New Roman"/>
        </w:rPr>
        <w:t xml:space="preserve">  </w:t>
      </w:r>
      <w:r w:rsidRPr="009301F3" w:rsidR="00D60621">
        <w:rPr>
          <w:rFonts w:ascii="Times New Roman" w:hAnsi="Times New Roman" w:cs="Times New Roman"/>
          <w:spacing w:val="-2"/>
        </w:rPr>
        <w:t xml:space="preserve">Pursuant to </w:t>
      </w:r>
      <w:r w:rsidR="00FC2726">
        <w:rPr>
          <w:rFonts w:ascii="Times New Roman" w:hAnsi="Times New Roman" w:cs="Times New Roman"/>
        </w:rPr>
        <w:t>s</w:t>
      </w:r>
      <w:r w:rsidRPr="00D60621" w:rsidR="00D60621">
        <w:rPr>
          <w:rFonts w:ascii="Times New Roman" w:hAnsi="Times New Roman" w:cs="Times New Roman"/>
        </w:rPr>
        <w:t xml:space="preserve">ection 9.10(i)(2)(ii)(J)(1)-(4) </w:t>
      </w:r>
      <w:r w:rsidRPr="009301F3" w:rsidR="00D60621">
        <w:rPr>
          <w:rFonts w:ascii="Times New Roman" w:hAnsi="Times New Roman" w:cs="Times New Roman"/>
          <w:spacing w:val="-2"/>
        </w:rPr>
        <w:t>of the rules:</w:t>
      </w:r>
    </w:p>
    <w:p w:rsidR="00333F40" w:rsidRPr="00ED02DC" w:rsidP="009301F3" w14:paraId="4849E8DC" w14:textId="7116280A">
      <w:pPr>
        <w:pStyle w:val="ListParagraph"/>
        <w:numPr>
          <w:ilvl w:val="0"/>
          <w:numId w:val="18"/>
        </w:numPr>
        <w:spacing w:after="120" w:line="240" w:lineRule="auto"/>
        <w:ind w:left="1800"/>
        <w:contextualSpacing w:val="0"/>
        <w:rPr>
          <w:rFonts w:ascii="Times New Roman" w:hAnsi="Times New Roman" w:cs="Times New Roman"/>
        </w:rPr>
      </w:pPr>
      <w:r w:rsidRPr="00ED02DC">
        <w:rPr>
          <w:rFonts w:ascii="Times New Roman" w:hAnsi="Times New Roman" w:cs="Times New Roman"/>
          <w:color w:val="000000"/>
          <w:shd w:val="clear" w:color="auto" w:fill="FFFFFF"/>
        </w:rPr>
        <w:t>CMRS providers must activate all network infrastructure necessary to support z-axis location by z-axis capable devices throughout the deployment area.</w:t>
      </w:r>
    </w:p>
    <w:p w:rsidR="00C01A54" w:rsidRPr="00ED02DC" w:rsidP="009301F3" w14:paraId="51F3FB3D" w14:textId="30BC0DB9">
      <w:pPr>
        <w:pStyle w:val="ListParagraph"/>
        <w:numPr>
          <w:ilvl w:val="0"/>
          <w:numId w:val="18"/>
        </w:numPr>
        <w:spacing w:after="120" w:line="240" w:lineRule="auto"/>
        <w:ind w:left="1800"/>
        <w:contextualSpacing w:val="0"/>
        <w:rPr>
          <w:rFonts w:ascii="Times New Roman" w:hAnsi="Times New Roman" w:cs="Times New Roman"/>
        </w:rPr>
      </w:pPr>
      <w:r w:rsidRPr="00ED02DC">
        <w:rPr>
          <w:rFonts w:ascii="Times New Roman" w:hAnsi="Times New Roman" w:cs="Times New Roman"/>
          <w:color w:val="000000"/>
          <w:shd w:val="clear" w:color="auto" w:fill="FFFFFF"/>
        </w:rPr>
        <w:t>CMRS providers may deploy z-axis technology upgrades by using over-the-top applications as well as operating system or firmware upgrades.</w:t>
      </w:r>
    </w:p>
    <w:p w:rsidR="00AE3C96" w:rsidRPr="009301F3" w:rsidP="009301F3" w14:paraId="02326169" w14:textId="5ACD158B">
      <w:pPr>
        <w:pStyle w:val="ListParagraph"/>
        <w:numPr>
          <w:ilvl w:val="0"/>
          <w:numId w:val="18"/>
        </w:numPr>
        <w:spacing w:after="120" w:line="240" w:lineRule="auto"/>
        <w:ind w:left="1800"/>
        <w:contextualSpacing w:val="0"/>
        <w:rPr>
          <w:rFonts w:ascii="Times New Roman" w:hAnsi="Times New Roman" w:cs="Times New Roman"/>
        </w:rPr>
      </w:pPr>
      <w:r w:rsidRPr="009301F3">
        <w:rPr>
          <w:rFonts w:ascii="Times New Roman" w:hAnsi="Times New Roman" w:cs="Times New Roman"/>
          <w:color w:val="000000"/>
          <w:shd w:val="clear" w:color="auto" w:fill="FFFFFF"/>
        </w:rPr>
        <w:t>CMRS p</w:t>
      </w:r>
      <w:r w:rsidRPr="009301F3">
        <w:rPr>
          <w:rFonts w:ascii="Times New Roman" w:hAnsi="Times New Roman" w:cs="Times New Roman"/>
          <w:color w:val="000000"/>
          <w:shd w:val="clear" w:color="auto" w:fill="FFFFFF"/>
        </w:rPr>
        <w:t xml:space="preserve">roviders must </w:t>
      </w:r>
      <w:r w:rsidRPr="009301F3" w:rsidR="00AD4CE5">
        <w:rPr>
          <w:rFonts w:ascii="Times New Roman" w:hAnsi="Times New Roman" w:cs="Times New Roman"/>
          <w:color w:val="000000"/>
          <w:shd w:val="clear" w:color="auto" w:fill="FFFFFF"/>
        </w:rPr>
        <w:t xml:space="preserve">affirmatively </w:t>
      </w:r>
      <w:r w:rsidRPr="009301F3">
        <w:rPr>
          <w:rFonts w:ascii="Times New Roman" w:hAnsi="Times New Roman" w:cs="Times New Roman"/>
          <w:color w:val="000000"/>
          <w:shd w:val="clear" w:color="auto" w:fill="FFFFFF"/>
        </w:rPr>
        <w:t>push the z-axis technology to all z-axis capable device models currently on their networks that can receive it</w:t>
      </w:r>
      <w:r w:rsidRPr="009301F3" w:rsidR="009E072D">
        <w:rPr>
          <w:rFonts w:ascii="Times New Roman" w:hAnsi="Times New Roman" w:cs="Times New Roman"/>
          <w:color w:val="000000"/>
          <w:shd w:val="clear" w:color="auto" w:fill="FFFFFF"/>
        </w:rPr>
        <w:t xml:space="preserve"> and </w:t>
      </w:r>
      <w:r w:rsidRPr="009301F3">
        <w:rPr>
          <w:rFonts w:ascii="Times New Roman" w:hAnsi="Times New Roman" w:cs="Times New Roman"/>
          <w:shd w:val="clear" w:color="auto" w:fill="FFFFFF"/>
        </w:rPr>
        <w:t>must continue to support the z-axis technology on these devices after deployment.</w:t>
      </w:r>
    </w:p>
    <w:p w:rsidR="002C634B" w:rsidRPr="009301F3" w:rsidP="00FD7CE9" w14:paraId="388EDA95" w14:textId="4603413D">
      <w:pPr>
        <w:pStyle w:val="ListParagraph"/>
        <w:numPr>
          <w:ilvl w:val="0"/>
          <w:numId w:val="18"/>
        </w:numPr>
        <w:spacing w:after="120" w:line="240" w:lineRule="auto"/>
        <w:ind w:left="1800"/>
        <w:contextualSpacing w:val="0"/>
        <w:rPr>
          <w:rFonts w:ascii="Times New Roman" w:hAnsi="Times New Roman" w:cs="Times New Roman"/>
        </w:rPr>
      </w:pPr>
      <w:r>
        <w:rPr>
          <w:rFonts w:ascii="Times New Roman" w:hAnsi="Times New Roman" w:cs="Times New Roman"/>
        </w:rPr>
        <w:t>CMRS p</w:t>
      </w:r>
      <w:r w:rsidRPr="00A6406D" w:rsidR="00A6406D">
        <w:rPr>
          <w:rFonts w:ascii="Times New Roman" w:hAnsi="Times New Roman" w:cs="Times New Roman"/>
        </w:rPr>
        <w:t>roviders using th</w:t>
      </w:r>
      <w:r w:rsidR="00EF6C48">
        <w:rPr>
          <w:rFonts w:ascii="Times New Roman" w:hAnsi="Times New Roman" w:cs="Times New Roman"/>
        </w:rPr>
        <w:t>e</w:t>
      </w:r>
      <w:r w:rsidRPr="00A6406D" w:rsidR="00A6406D">
        <w:rPr>
          <w:rFonts w:ascii="Times New Roman" w:hAnsi="Times New Roman" w:cs="Times New Roman"/>
        </w:rPr>
        <w:t xml:space="preserve"> handset-based deployment option must make the technology available to existing z-axis capable devices</w:t>
      </w:r>
      <w:r w:rsidRPr="00A6406D" w:rsidR="00A6406D">
        <w:rPr>
          <w:rFonts w:ascii="Times New Roman" w:hAnsi="Times New Roman" w:cs="Times New Roman"/>
          <w:color w:val="000000"/>
          <w:shd w:val="clear" w:color="auto" w:fill="FFFFFF"/>
        </w:rPr>
        <w:t xml:space="preserve"> nationwide.</w:t>
      </w:r>
    </w:p>
    <w:p w:rsidR="00BA3DE1" w:rsidRPr="009301F3" w:rsidP="00FD7CE9" w14:paraId="1E8B17D4" w14:textId="251E46D9">
      <w:pPr>
        <w:pStyle w:val="ListParagraph"/>
        <w:numPr>
          <w:ilvl w:val="0"/>
          <w:numId w:val="18"/>
        </w:numPr>
        <w:spacing w:after="120" w:line="240" w:lineRule="auto"/>
        <w:ind w:left="1800"/>
        <w:contextualSpacing w:val="0"/>
        <w:rPr>
          <w:rFonts w:ascii="Times New Roman" w:hAnsi="Times New Roman" w:cs="Times New Roman"/>
        </w:rPr>
      </w:pPr>
      <w:r>
        <w:rPr>
          <w:rFonts w:ascii="Times New Roman" w:hAnsi="Times New Roman" w:cs="Times New Roman"/>
        </w:rPr>
        <w:t xml:space="preserve">CMRS </w:t>
      </w:r>
      <w:r>
        <w:rPr>
          <w:rFonts w:ascii="Times New Roman" w:hAnsi="Times New Roman" w:cs="Times New Roman"/>
          <w:color w:val="000000"/>
          <w:shd w:val="clear" w:color="auto" w:fill="FFFFFF"/>
        </w:rPr>
        <w:t>p</w:t>
      </w:r>
      <w:r w:rsidRPr="00A6406D" w:rsidR="00A6406D">
        <w:rPr>
          <w:rFonts w:ascii="Times New Roman" w:hAnsi="Times New Roman" w:cs="Times New Roman"/>
          <w:color w:val="000000"/>
          <w:shd w:val="clear" w:color="auto" w:fill="FFFFFF"/>
        </w:rPr>
        <w:t>roviders using a CMA-based deployment option must make the technology available to all z-axis capable devices in the CMA.</w:t>
      </w:r>
    </w:p>
    <w:p w:rsidR="00AE3C96" w:rsidRPr="00A6406D" w:rsidP="009301F3" w14:paraId="43E59F95" w14:textId="0266B25B">
      <w:pPr>
        <w:pStyle w:val="ListParagraph"/>
        <w:numPr>
          <w:ilvl w:val="0"/>
          <w:numId w:val="18"/>
        </w:numPr>
        <w:spacing w:after="120" w:line="240" w:lineRule="auto"/>
        <w:ind w:left="1800"/>
        <w:contextualSpacing w:val="0"/>
        <w:rPr>
          <w:rFonts w:ascii="Times New Roman" w:hAnsi="Times New Roman" w:cs="Times New Roman"/>
        </w:rPr>
      </w:pPr>
      <w:r>
        <w:rPr>
          <w:rFonts w:ascii="Times New Roman" w:hAnsi="Times New Roman" w:cs="Times New Roman"/>
          <w:color w:val="000000"/>
          <w:shd w:val="clear" w:color="auto" w:fill="FFFFFF"/>
        </w:rPr>
        <w:t>CMRS providers must have</w:t>
      </w:r>
      <w:r w:rsidRPr="00A6406D">
        <w:rPr>
          <w:rFonts w:ascii="Times New Roman" w:hAnsi="Times New Roman" w:cs="Times New Roman"/>
          <w:color w:val="000000"/>
          <w:shd w:val="clear" w:color="auto" w:fill="FFFFFF"/>
        </w:rPr>
        <w:t xml:space="preserve"> z-axis technology pre-installed</w:t>
      </w:r>
      <w:r>
        <w:rPr>
          <w:rFonts w:ascii="Times New Roman" w:hAnsi="Times New Roman" w:cs="Times New Roman"/>
          <w:color w:val="000000"/>
          <w:shd w:val="clear" w:color="auto" w:fill="FFFFFF"/>
        </w:rPr>
        <w:t xml:space="preserve"> </w:t>
      </w:r>
      <w:r w:rsidRPr="00A6406D">
        <w:rPr>
          <w:rFonts w:ascii="Times New Roman" w:hAnsi="Times New Roman" w:cs="Times New Roman"/>
          <w:color w:val="000000"/>
          <w:shd w:val="clear" w:color="auto" w:fill="FFFFFF"/>
        </w:rPr>
        <w:t>all new z-axis capable devices marketed to consumers</w:t>
      </w:r>
      <w:r w:rsidRPr="00A6406D">
        <w:rPr>
          <w:rFonts w:ascii="Times New Roman" w:hAnsi="Times New Roman" w:cs="Times New Roman"/>
          <w:color w:val="000000"/>
          <w:shd w:val="clear" w:color="auto" w:fill="FFFFFF"/>
        </w:rPr>
        <w:t>.</w:t>
      </w:r>
    </w:p>
    <w:p w:rsidR="00D415DE" w:rsidRPr="009301F3" w14:paraId="5D3FB897" w14:textId="522BBAA8">
      <w:pPr>
        <w:pStyle w:val="ListParagraph"/>
        <w:numPr>
          <w:ilvl w:val="0"/>
          <w:numId w:val="18"/>
        </w:numPr>
        <w:spacing w:after="120" w:line="240" w:lineRule="auto"/>
        <w:ind w:left="1800"/>
        <w:contextualSpacing w:val="0"/>
        <w:rPr>
          <w:rFonts w:ascii="Times New Roman" w:hAnsi="Times New Roman" w:cs="Times New Roman"/>
        </w:rPr>
      </w:pPr>
      <w:r w:rsidRPr="00D415DE">
        <w:rPr>
          <w:rFonts w:ascii="Times New Roman" w:hAnsi="Times New Roman" w:cs="Times New Roman"/>
          <w:color w:val="000000"/>
          <w:shd w:val="clear" w:color="auto" w:fill="FFFFFF"/>
        </w:rPr>
        <w:t xml:space="preserve">CMRS </w:t>
      </w:r>
      <w:r w:rsidRPr="00D415DE" w:rsidR="00255901">
        <w:rPr>
          <w:rFonts w:ascii="Times New Roman" w:hAnsi="Times New Roman" w:cs="Times New Roman"/>
          <w:color w:val="000000"/>
          <w:shd w:val="clear" w:color="auto" w:fill="FFFFFF"/>
        </w:rPr>
        <w:t>provider</w:t>
      </w:r>
      <w:r w:rsidRPr="00D415DE">
        <w:rPr>
          <w:rFonts w:ascii="Times New Roman" w:hAnsi="Times New Roman" w:cs="Times New Roman"/>
          <w:color w:val="000000"/>
          <w:shd w:val="clear" w:color="auto" w:fill="FFFFFF"/>
        </w:rPr>
        <w:t>s</w:t>
      </w:r>
      <w:r w:rsidRPr="00D415DE" w:rsidR="00255901">
        <w:rPr>
          <w:rFonts w:ascii="Times New Roman" w:hAnsi="Times New Roman" w:cs="Times New Roman"/>
          <w:color w:val="000000"/>
          <w:shd w:val="clear" w:color="auto" w:fill="FFFFFF"/>
        </w:rPr>
        <w:t xml:space="preserve"> </w:t>
      </w:r>
      <w:r w:rsidRPr="00D415DE">
        <w:rPr>
          <w:rFonts w:ascii="Times New Roman" w:hAnsi="Times New Roman" w:cs="Times New Roman"/>
          <w:color w:val="000000"/>
          <w:shd w:val="clear" w:color="auto" w:fill="FFFFFF"/>
        </w:rPr>
        <w:t xml:space="preserve">will be deemed in compliance </w:t>
      </w:r>
      <w:r w:rsidRPr="009301F3">
        <w:rPr>
          <w:rFonts w:ascii="Times New Roman" w:hAnsi="Times New Roman" w:cs="Times New Roman"/>
        </w:rPr>
        <w:t xml:space="preserve">as long as </w:t>
      </w:r>
      <w:r w:rsidR="00A20F3B">
        <w:rPr>
          <w:rFonts w:ascii="Times New Roman" w:hAnsi="Times New Roman" w:cs="Times New Roman"/>
        </w:rPr>
        <w:t>they</w:t>
      </w:r>
      <w:r w:rsidRPr="009301F3">
        <w:rPr>
          <w:rFonts w:ascii="Times New Roman" w:hAnsi="Times New Roman" w:cs="Times New Roman"/>
        </w:rPr>
        <w:t xml:space="preserve"> either pre-install or affirmatively push the location technology to end users so that the user receives a prompt or other notice informing them that the application or service is available and what needs to be done to download and enable the technology on their phone</w:t>
      </w:r>
      <w:r>
        <w:rPr>
          <w:rFonts w:ascii="Times New Roman" w:hAnsi="Times New Roman" w:cs="Times New Roman"/>
        </w:rPr>
        <w:t>.</w:t>
      </w:r>
    </w:p>
    <w:p w:rsidR="006E5B97" w:rsidRPr="00B55CE1" w:rsidP="009301F3" w14:paraId="7DC67173" w14:textId="1207063A">
      <w:pPr>
        <w:pStyle w:val="ListParagraph"/>
        <w:numPr>
          <w:ilvl w:val="0"/>
          <w:numId w:val="18"/>
        </w:numPr>
        <w:spacing w:after="120" w:line="240" w:lineRule="auto"/>
        <w:ind w:left="1800"/>
        <w:contextualSpacing w:val="0"/>
        <w:rPr>
          <w:rFonts w:ascii="Times New Roman" w:hAnsi="Times New Roman" w:cs="Times New Roman"/>
        </w:rPr>
      </w:pPr>
      <w:r w:rsidRPr="007D6AF3">
        <w:rPr>
          <w:rFonts w:ascii="Times New Roman" w:hAnsi="Times New Roman" w:cs="Times New Roman"/>
          <w:color w:val="000000"/>
          <w:shd w:val="clear" w:color="auto" w:fill="FFFFFF"/>
        </w:rPr>
        <w:t xml:space="preserve">CMRS providers </w:t>
      </w:r>
      <w:r w:rsidRPr="00B55CE1" w:rsidR="00255901">
        <w:rPr>
          <w:rFonts w:ascii="Times New Roman" w:hAnsi="Times New Roman" w:cs="Times New Roman"/>
          <w:color w:val="000000"/>
          <w:shd w:val="clear" w:color="auto" w:fill="FFFFFF"/>
        </w:rPr>
        <w:t xml:space="preserve">will be deemed in compliance with z-axis deployment obligations if </w:t>
      </w:r>
      <w:r w:rsidR="00A20F3B">
        <w:rPr>
          <w:rFonts w:ascii="Times New Roman" w:hAnsi="Times New Roman" w:cs="Times New Roman"/>
          <w:color w:val="000000"/>
          <w:shd w:val="clear" w:color="auto" w:fill="FFFFFF"/>
        </w:rPr>
        <w:t>they</w:t>
      </w:r>
      <w:r w:rsidRPr="00B55CE1" w:rsidR="00255901">
        <w:rPr>
          <w:rFonts w:ascii="Times New Roman" w:hAnsi="Times New Roman" w:cs="Times New Roman"/>
          <w:color w:val="000000"/>
          <w:shd w:val="clear" w:color="auto" w:fill="FFFFFF"/>
        </w:rPr>
        <w:t xml:space="preserve"> make the technology available to end user</w:t>
      </w:r>
      <w:r w:rsidR="00A20F3B">
        <w:rPr>
          <w:rFonts w:ascii="Times New Roman" w:hAnsi="Times New Roman" w:cs="Times New Roman"/>
          <w:color w:val="000000"/>
          <w:shd w:val="clear" w:color="auto" w:fill="FFFFFF"/>
        </w:rPr>
        <w:t>s</w:t>
      </w:r>
      <w:r w:rsidRPr="00B55CE1" w:rsidR="00255901">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in accordance with the Commission’s rules, </w:t>
      </w:r>
      <w:r w:rsidRPr="00B55CE1" w:rsidR="00255901">
        <w:rPr>
          <w:rFonts w:ascii="Times New Roman" w:hAnsi="Times New Roman" w:cs="Times New Roman"/>
          <w:color w:val="000000"/>
          <w:shd w:val="clear" w:color="auto" w:fill="FFFFFF"/>
        </w:rPr>
        <w:t>even if the end user</w:t>
      </w:r>
      <w:r w:rsidR="00A20F3B">
        <w:rPr>
          <w:rFonts w:ascii="Times New Roman" w:hAnsi="Times New Roman" w:cs="Times New Roman"/>
          <w:color w:val="000000"/>
          <w:shd w:val="clear" w:color="auto" w:fill="FFFFFF"/>
        </w:rPr>
        <w:t>s</w:t>
      </w:r>
      <w:r w:rsidRPr="00B55CE1" w:rsidR="00255901">
        <w:rPr>
          <w:rFonts w:ascii="Times New Roman" w:hAnsi="Times New Roman" w:cs="Times New Roman"/>
          <w:color w:val="000000"/>
          <w:shd w:val="clear" w:color="auto" w:fill="FFFFFF"/>
        </w:rPr>
        <w:t xml:space="preserve"> decline to use the technology or subsequently disable</w:t>
      </w:r>
      <w:r w:rsidR="00651085">
        <w:rPr>
          <w:rFonts w:ascii="Times New Roman" w:hAnsi="Times New Roman" w:cs="Times New Roman"/>
          <w:color w:val="000000"/>
          <w:shd w:val="clear" w:color="auto" w:fill="FFFFFF"/>
        </w:rPr>
        <w:t>s</w:t>
      </w:r>
      <w:r w:rsidRPr="00B55CE1" w:rsidR="00255901">
        <w:rPr>
          <w:rFonts w:ascii="Times New Roman" w:hAnsi="Times New Roman" w:cs="Times New Roman"/>
          <w:color w:val="000000"/>
          <w:shd w:val="clear" w:color="auto" w:fill="FFFFFF"/>
        </w:rPr>
        <w:t xml:space="preserve"> it.</w:t>
      </w:r>
    </w:p>
    <w:p w:rsidR="00CF7061" w:rsidRPr="00ED02DC" w:rsidP="009301F3" w14:paraId="67E1C0A7" w14:textId="06A3BCFF">
      <w:pPr>
        <w:pStyle w:val="ListParagraph"/>
        <w:numPr>
          <w:ilvl w:val="0"/>
          <w:numId w:val="15"/>
        </w:numPr>
        <w:spacing w:after="120" w:line="240" w:lineRule="auto"/>
        <w:contextualSpacing w:val="0"/>
        <w:rPr>
          <w:rFonts w:ascii="Times New Roman" w:hAnsi="Times New Roman" w:cs="Times New Roman"/>
          <w:b/>
          <w:bCs/>
        </w:rPr>
      </w:pPr>
      <w:bookmarkStart w:id="4" w:name="_Ref66789664"/>
      <w:bookmarkStart w:id="5" w:name="_Hlk64724843"/>
      <w:r w:rsidRPr="00ED02DC">
        <w:rPr>
          <w:rFonts w:ascii="Times New Roman" w:hAnsi="Times New Roman" w:cs="Times New Roman"/>
          <w:b/>
          <w:bCs/>
        </w:rPr>
        <w:t xml:space="preserve">Requirements for Dispatchable Location </w:t>
      </w:r>
      <w:r w:rsidRPr="00ED02DC" w:rsidR="003D4A55">
        <w:rPr>
          <w:rFonts w:ascii="Times New Roman" w:hAnsi="Times New Roman" w:cs="Times New Roman"/>
          <w:b/>
          <w:bCs/>
        </w:rPr>
        <w:t>(47 CFR § 9.10(i)(2)(ii)(L))</w:t>
      </w:r>
      <w:bookmarkEnd w:id="4"/>
    </w:p>
    <w:p w:rsidR="00E050A3" w:rsidRPr="009301F3" w:rsidP="009301F3" w14:paraId="257E94BC" w14:textId="70DEE50C">
      <w:pPr>
        <w:pStyle w:val="ListParagraph"/>
        <w:numPr>
          <w:ilvl w:val="0"/>
          <w:numId w:val="31"/>
        </w:numPr>
        <w:spacing w:after="120" w:line="240" w:lineRule="auto"/>
        <w:ind w:left="1440"/>
        <w:contextualSpacing w:val="0"/>
        <w:rPr>
          <w:rFonts w:ascii="Times New Roman" w:hAnsi="Times New Roman" w:cs="Times New Roman"/>
        </w:rPr>
      </w:pPr>
      <w:r w:rsidRPr="009301F3">
        <w:rPr>
          <w:rFonts w:ascii="Times New Roman" w:hAnsi="Times New Roman" w:cs="Times New Roman"/>
        </w:rPr>
        <w:t>Under the amended rules</w:t>
      </w:r>
      <w:r w:rsidR="00651085">
        <w:rPr>
          <w:rFonts w:ascii="Times New Roman" w:hAnsi="Times New Roman" w:cs="Times New Roman"/>
        </w:rPr>
        <w:t>,</w:t>
      </w:r>
      <w:r w:rsidRPr="009301F3">
        <w:rPr>
          <w:rFonts w:ascii="Times New Roman" w:hAnsi="Times New Roman" w:cs="Times New Roman"/>
        </w:rPr>
        <w:t xml:space="preserve"> </w:t>
      </w:r>
      <w:r w:rsidRPr="009301F3" w:rsidR="00BB1FED">
        <w:rPr>
          <w:rFonts w:ascii="Times New Roman" w:hAnsi="Times New Roman" w:cs="Times New Roman"/>
        </w:rPr>
        <w:t>CMRS provider</w:t>
      </w:r>
      <w:r w:rsidRPr="009301F3" w:rsidR="00481102">
        <w:rPr>
          <w:rFonts w:ascii="Times New Roman" w:hAnsi="Times New Roman" w:cs="Times New Roman"/>
        </w:rPr>
        <w:t>s that</w:t>
      </w:r>
      <w:r w:rsidRPr="009301F3">
        <w:rPr>
          <w:rFonts w:ascii="Times New Roman" w:hAnsi="Times New Roman" w:cs="Times New Roman"/>
        </w:rPr>
        <w:t xml:space="preserve"> choose</w:t>
      </w:r>
      <w:r w:rsidRPr="009301F3" w:rsidR="005B641E">
        <w:rPr>
          <w:rFonts w:ascii="Times New Roman" w:hAnsi="Times New Roman" w:cs="Times New Roman"/>
        </w:rPr>
        <w:t xml:space="preserve"> to</w:t>
      </w:r>
      <w:r w:rsidRPr="009301F3" w:rsidR="00BB1FED">
        <w:rPr>
          <w:rFonts w:ascii="Times New Roman" w:hAnsi="Times New Roman" w:cs="Times New Roman"/>
        </w:rPr>
        <w:t xml:space="preserve"> deploy dispatchable location</w:t>
      </w:r>
      <w:r w:rsidRPr="009301F3">
        <w:rPr>
          <w:rFonts w:ascii="Times New Roman" w:hAnsi="Times New Roman" w:cs="Times New Roman"/>
        </w:rPr>
        <w:t xml:space="preserve"> to meet </w:t>
      </w:r>
      <w:r w:rsidRPr="009301F3" w:rsidR="00481102">
        <w:rPr>
          <w:rFonts w:ascii="Times New Roman" w:hAnsi="Times New Roman" w:cs="Times New Roman"/>
        </w:rPr>
        <w:t>their</w:t>
      </w:r>
      <w:r w:rsidRPr="009301F3">
        <w:rPr>
          <w:rFonts w:ascii="Times New Roman" w:hAnsi="Times New Roman" w:cs="Times New Roman"/>
        </w:rPr>
        <w:t xml:space="preserve"> vertical location obligations in the top 25 and 50 CMAs</w:t>
      </w:r>
      <w:r w:rsidRPr="009301F3" w:rsidR="00BB1FED">
        <w:rPr>
          <w:rFonts w:ascii="Times New Roman" w:hAnsi="Times New Roman" w:cs="Times New Roman"/>
        </w:rPr>
        <w:t xml:space="preserve"> </w:t>
      </w:r>
      <w:r w:rsidRPr="009301F3" w:rsidR="00CF7061">
        <w:rPr>
          <w:rFonts w:ascii="Times New Roman" w:hAnsi="Times New Roman" w:cs="Times New Roman"/>
        </w:rPr>
        <w:t>must ensure that dispatchable location is supported by a sufficient number of dispatchable location reference points</w:t>
      </w:r>
      <w:r w:rsidRPr="009301F3">
        <w:rPr>
          <w:rFonts w:ascii="Times New Roman" w:hAnsi="Times New Roman" w:cs="Times New Roman"/>
        </w:rPr>
        <w:t xml:space="preserve"> (e.g., Wi-Fi access points or Bluetooth beacons)</w:t>
      </w:r>
      <w:r w:rsidRPr="009301F3" w:rsidR="00CF7061">
        <w:rPr>
          <w:rFonts w:ascii="Times New Roman" w:hAnsi="Times New Roman" w:cs="Times New Roman"/>
        </w:rPr>
        <w:t xml:space="preserve"> to equal 25 percent of the CMA population.</w:t>
      </w:r>
    </w:p>
    <w:p w:rsidR="00E254EB" w:rsidRPr="0070521E" w:rsidP="009301F3" w14:paraId="3A115F40" w14:textId="76319226">
      <w:pPr>
        <w:pStyle w:val="ListParagraph"/>
        <w:numPr>
          <w:ilvl w:val="0"/>
          <w:numId w:val="15"/>
        </w:numPr>
        <w:spacing w:after="120" w:line="240" w:lineRule="auto"/>
        <w:contextualSpacing w:val="0"/>
        <w:rPr>
          <w:rFonts w:ascii="Times New Roman" w:hAnsi="Times New Roman" w:cs="Times New Roman"/>
          <w:b/>
          <w:bCs/>
        </w:rPr>
      </w:pPr>
      <w:bookmarkStart w:id="6" w:name="_Ref66789681"/>
      <w:r w:rsidRPr="00ED02DC">
        <w:rPr>
          <w:rFonts w:ascii="Times New Roman" w:hAnsi="Times New Roman" w:cs="Times New Roman"/>
          <w:b/>
          <w:bCs/>
        </w:rPr>
        <w:t>Deadlines</w:t>
      </w:r>
      <w:r w:rsidRPr="00ED02DC" w:rsidR="00970EA1">
        <w:rPr>
          <w:rFonts w:ascii="Times New Roman" w:hAnsi="Times New Roman" w:cs="Times New Roman"/>
          <w:b/>
          <w:bCs/>
        </w:rPr>
        <w:t xml:space="preserve"> for </w:t>
      </w:r>
      <w:r w:rsidR="0070521E">
        <w:rPr>
          <w:rFonts w:ascii="Times New Roman" w:hAnsi="Times New Roman" w:cs="Times New Roman"/>
          <w:b/>
          <w:bCs/>
        </w:rPr>
        <w:t>Non-</w:t>
      </w:r>
      <w:r w:rsidRPr="00ED02DC" w:rsidR="00970EA1">
        <w:rPr>
          <w:rFonts w:ascii="Times New Roman" w:hAnsi="Times New Roman" w:cs="Times New Roman"/>
          <w:b/>
          <w:bCs/>
        </w:rPr>
        <w:t>Nationwide CMRS Providers</w:t>
      </w:r>
      <w:r w:rsidRPr="00ED02DC" w:rsidR="00DC376C">
        <w:rPr>
          <w:rFonts w:ascii="Times New Roman" w:hAnsi="Times New Roman" w:cs="Times New Roman"/>
          <w:b/>
          <w:bCs/>
        </w:rPr>
        <w:t xml:space="preserve"> to Deploy Vertical Location</w:t>
      </w:r>
      <w:r w:rsidRPr="00ED02DC" w:rsidR="003D4A55">
        <w:rPr>
          <w:rFonts w:ascii="Times New Roman" w:hAnsi="Times New Roman" w:cs="Times New Roman"/>
          <w:b/>
          <w:bCs/>
        </w:rPr>
        <w:t xml:space="preserve"> (</w:t>
      </w:r>
      <w:bookmarkEnd w:id="5"/>
      <w:r w:rsidRPr="0070521E" w:rsidR="003D4A55">
        <w:rPr>
          <w:rFonts w:ascii="Times New Roman" w:hAnsi="Times New Roman" w:cs="Times New Roman"/>
          <w:b/>
          <w:bCs/>
        </w:rPr>
        <w:t>47 CFR §</w:t>
      </w:r>
      <w:r w:rsidRPr="0070521E" w:rsidR="001E56AC">
        <w:rPr>
          <w:rFonts w:ascii="Times New Roman" w:hAnsi="Times New Roman" w:cs="Times New Roman"/>
          <w:b/>
          <w:bCs/>
        </w:rPr>
        <w:t xml:space="preserve"> 9.10(i)(2)(ii)(</w:t>
      </w:r>
      <w:r w:rsidRPr="0070521E" w:rsidR="002020A6">
        <w:rPr>
          <w:rFonts w:ascii="Times New Roman" w:hAnsi="Times New Roman" w:cs="Times New Roman"/>
          <w:b/>
          <w:bCs/>
        </w:rPr>
        <w:t>F</w:t>
      </w:r>
      <w:r w:rsidRPr="0070521E" w:rsidR="001E56AC">
        <w:rPr>
          <w:rFonts w:ascii="Times New Roman" w:hAnsi="Times New Roman" w:cs="Times New Roman"/>
          <w:b/>
          <w:bCs/>
        </w:rPr>
        <w:t>)</w:t>
      </w:r>
      <w:r w:rsidRPr="0070521E" w:rsidR="005D4CDD">
        <w:rPr>
          <w:rFonts w:ascii="Times New Roman" w:hAnsi="Times New Roman" w:cs="Times New Roman"/>
          <w:b/>
          <w:bCs/>
        </w:rPr>
        <w:t xml:space="preserve"> and</w:t>
      </w:r>
      <w:r w:rsidRPr="0070521E" w:rsidR="001E56AC">
        <w:rPr>
          <w:rFonts w:ascii="Times New Roman" w:hAnsi="Times New Roman" w:cs="Times New Roman"/>
          <w:b/>
          <w:bCs/>
        </w:rPr>
        <w:t xml:space="preserve"> (</w:t>
      </w:r>
      <w:r w:rsidRPr="0070521E" w:rsidR="002020A6">
        <w:rPr>
          <w:rFonts w:ascii="Times New Roman" w:hAnsi="Times New Roman" w:cs="Times New Roman"/>
          <w:b/>
          <w:bCs/>
        </w:rPr>
        <w:t>G</w:t>
      </w:r>
      <w:r w:rsidRPr="0070521E" w:rsidR="001E56AC">
        <w:rPr>
          <w:rFonts w:ascii="Times New Roman" w:hAnsi="Times New Roman" w:cs="Times New Roman"/>
          <w:b/>
          <w:bCs/>
        </w:rPr>
        <w:t>)</w:t>
      </w:r>
      <w:r w:rsidRPr="0070521E" w:rsidR="005D4CDD">
        <w:rPr>
          <w:rFonts w:ascii="Times New Roman" w:hAnsi="Times New Roman" w:cs="Times New Roman"/>
          <w:b/>
          <w:bCs/>
        </w:rPr>
        <w:t>)</w:t>
      </w:r>
      <w:bookmarkEnd w:id="6"/>
    </w:p>
    <w:p w:rsidR="0040265D" w:rsidP="009301F3" w14:paraId="5427E1E3" w14:textId="07465934">
      <w:pPr>
        <w:pStyle w:val="ListParagraph"/>
        <w:numPr>
          <w:ilvl w:val="0"/>
          <w:numId w:val="31"/>
        </w:numPr>
        <w:tabs>
          <w:tab w:val="left" w:pos="1440"/>
        </w:tabs>
        <w:spacing w:after="120" w:line="240" w:lineRule="auto"/>
        <w:ind w:left="1440"/>
        <w:contextualSpacing w:val="0"/>
        <w:rPr>
          <w:rFonts w:ascii="Times New Roman" w:hAnsi="Times New Roman" w:cs="Times New Roman"/>
        </w:rPr>
      </w:pPr>
      <w:bookmarkStart w:id="7" w:name="_Hlk69720337"/>
      <w:bookmarkStart w:id="8" w:name="_Hlk69720648"/>
      <w:r w:rsidRPr="009301F3">
        <w:rPr>
          <w:rFonts w:ascii="Times New Roman" w:hAnsi="Times New Roman" w:cs="Times New Roman"/>
        </w:rPr>
        <w:t xml:space="preserve">Under the </w:t>
      </w:r>
      <w:r w:rsidRPr="009301F3" w:rsidR="0070521E">
        <w:rPr>
          <w:rFonts w:ascii="Times New Roman" w:hAnsi="Times New Roman" w:cs="Times New Roman"/>
        </w:rPr>
        <w:t>amended rules</w:t>
      </w:r>
      <w:r w:rsidRPr="009301F3">
        <w:rPr>
          <w:rFonts w:ascii="Times New Roman" w:hAnsi="Times New Roman" w:cs="Times New Roman"/>
        </w:rPr>
        <w:t>,</w:t>
      </w:r>
      <w:r w:rsidRPr="009301F3" w:rsidR="0070521E">
        <w:rPr>
          <w:rFonts w:ascii="Times New Roman" w:hAnsi="Times New Roman" w:cs="Times New Roman"/>
        </w:rPr>
        <w:t xml:space="preserve"> by January 6, 2022</w:t>
      </w:r>
      <w:r w:rsidRPr="009301F3" w:rsidR="00F17E73">
        <w:rPr>
          <w:rFonts w:ascii="Times New Roman" w:hAnsi="Times New Roman" w:cs="Times New Roman"/>
        </w:rPr>
        <w:t>,</w:t>
      </w:r>
      <w:r w:rsidRPr="009301F3" w:rsidR="0070521E">
        <w:rPr>
          <w:rFonts w:ascii="Times New Roman" w:hAnsi="Times New Roman" w:cs="Times New Roman"/>
        </w:rPr>
        <w:t xml:space="preserve"> </w:t>
      </w:r>
      <w:r w:rsidRPr="009301F3">
        <w:rPr>
          <w:rFonts w:ascii="Times New Roman" w:hAnsi="Times New Roman" w:cs="Times New Roman"/>
        </w:rPr>
        <w:t xml:space="preserve">CMRS providers are required </w:t>
      </w:r>
      <w:r w:rsidRPr="009301F3" w:rsidR="0070521E">
        <w:rPr>
          <w:rFonts w:ascii="Times New Roman" w:hAnsi="Times New Roman" w:cs="Times New Roman"/>
        </w:rPr>
        <w:t xml:space="preserve">to provide dispatchable location when technically feasible and cost effective to do so.  </w:t>
      </w:r>
    </w:p>
    <w:p w:rsidR="0040265D" w:rsidP="004C6F7F" w14:paraId="26204720" w14:textId="1E7F98F3">
      <w:pPr>
        <w:pStyle w:val="ListParagraph"/>
        <w:numPr>
          <w:ilvl w:val="1"/>
          <w:numId w:val="31"/>
        </w:numPr>
        <w:tabs>
          <w:tab w:val="left" w:pos="1440"/>
        </w:tabs>
        <w:spacing w:after="120" w:line="240" w:lineRule="auto"/>
        <w:ind w:left="1800"/>
        <w:contextualSpacing w:val="0"/>
        <w:rPr>
          <w:rFonts w:ascii="Times New Roman" w:hAnsi="Times New Roman" w:cs="Times New Roman"/>
        </w:rPr>
      </w:pPr>
      <w:r w:rsidRPr="009301F3">
        <w:rPr>
          <w:rFonts w:ascii="Times New Roman" w:hAnsi="Times New Roman" w:cs="Times New Roman"/>
        </w:rPr>
        <w:t>Th</w:t>
      </w:r>
      <w:r w:rsidR="003D2140">
        <w:rPr>
          <w:rFonts w:ascii="Times New Roman" w:hAnsi="Times New Roman" w:cs="Times New Roman"/>
        </w:rPr>
        <w:t>e</w:t>
      </w:r>
      <w:r w:rsidRPr="009301F3">
        <w:rPr>
          <w:rFonts w:ascii="Times New Roman" w:hAnsi="Times New Roman" w:cs="Times New Roman"/>
        </w:rPr>
        <w:t xml:space="preserve"> new dispatchable location requirement is independent of the existing </w:t>
      </w:r>
      <w:r w:rsidRPr="004C6F7F" w:rsidR="00345424">
        <w:rPr>
          <w:rFonts w:ascii="Times New Roman" w:hAnsi="Times New Roman" w:cs="Times New Roman"/>
        </w:rPr>
        <w:t>47 CFR § 9.10(i)(2)(ii)(C) and (D),</w:t>
      </w:r>
      <w:r w:rsidRPr="009301F3">
        <w:rPr>
          <w:rFonts w:ascii="Times New Roman" w:hAnsi="Times New Roman" w:cs="Times New Roman"/>
        </w:rPr>
        <w:t xml:space="preserve"> that allows all CMRS providers to choose whether to deploy dispatchable location or z-a</w:t>
      </w:r>
      <w:r w:rsidR="00FC1EE6">
        <w:rPr>
          <w:rFonts w:ascii="Times New Roman" w:hAnsi="Times New Roman" w:cs="Times New Roman"/>
        </w:rPr>
        <w:t>x</w:t>
      </w:r>
      <w:r w:rsidRPr="009301F3">
        <w:rPr>
          <w:rFonts w:ascii="Times New Roman" w:hAnsi="Times New Roman" w:cs="Times New Roman"/>
        </w:rPr>
        <w:t xml:space="preserve">is technology.  </w:t>
      </w:r>
    </w:p>
    <w:bookmarkEnd w:id="7"/>
    <w:p w:rsidR="0070521E" w:rsidRPr="009301F3" w:rsidP="009301F3" w14:paraId="66C0BBDB" w14:textId="7FD32360">
      <w:pPr>
        <w:pStyle w:val="ListParagraph"/>
        <w:numPr>
          <w:ilvl w:val="0"/>
          <w:numId w:val="31"/>
        </w:numPr>
        <w:tabs>
          <w:tab w:val="left" w:pos="1440"/>
        </w:tabs>
        <w:spacing w:after="120" w:line="240" w:lineRule="auto"/>
        <w:ind w:left="1440"/>
        <w:contextualSpacing w:val="0"/>
        <w:rPr>
          <w:rFonts w:ascii="Times New Roman" w:hAnsi="Times New Roman" w:cs="Times New Roman"/>
        </w:rPr>
      </w:pPr>
      <w:r>
        <w:rPr>
          <w:rFonts w:ascii="Times New Roman" w:hAnsi="Times New Roman" w:cs="Times New Roman"/>
        </w:rPr>
        <w:t>T</w:t>
      </w:r>
      <w:r w:rsidRPr="009301F3">
        <w:rPr>
          <w:rFonts w:ascii="Times New Roman" w:hAnsi="Times New Roman" w:cs="Times New Roman"/>
        </w:rPr>
        <w:t>he timelines for compliance with the vertical location rules are as follows</w:t>
      </w:r>
      <w:r w:rsidRPr="009301F3" w:rsidR="00A6406D">
        <w:rPr>
          <w:rFonts w:ascii="Times New Roman" w:hAnsi="Times New Roman" w:cs="Times New Roman"/>
        </w:rPr>
        <w:t xml:space="preserve"> for non-nationwide CMRS providers</w:t>
      </w:r>
      <w:r w:rsidRPr="009301F3">
        <w:rPr>
          <w:rFonts w:ascii="Times New Roman" w:hAnsi="Times New Roman" w:cs="Times New Roman"/>
        </w:rPr>
        <w:t>:</w:t>
      </w:r>
    </w:p>
    <w:p w:rsidR="00FB29DF" w:rsidRPr="00ED02DC" w:rsidP="00984107" w14:paraId="5BD59AE9" w14:textId="17045805">
      <w:pPr>
        <w:pStyle w:val="Heading3"/>
        <w:numPr>
          <w:ilvl w:val="0"/>
          <w:numId w:val="27"/>
        </w:numPr>
        <w:tabs>
          <w:tab w:val="clear" w:pos="2160"/>
        </w:tabs>
        <w:rPr>
          <w:b w:val="0"/>
          <w:bCs/>
          <w:szCs w:val="22"/>
        </w:rPr>
      </w:pPr>
      <w:r w:rsidRPr="00ED02DC">
        <w:rPr>
          <w:szCs w:val="22"/>
        </w:rPr>
        <w:t>January 6, 2022</w:t>
      </w:r>
      <w:r w:rsidRPr="00ED02DC">
        <w:rPr>
          <w:b w:val="0"/>
          <w:bCs/>
          <w:szCs w:val="22"/>
        </w:rPr>
        <w:t>: all (</w:t>
      </w:r>
      <w:r w:rsidRPr="00ED02DC" w:rsidR="00C877C9">
        <w:rPr>
          <w:b w:val="0"/>
          <w:bCs/>
          <w:szCs w:val="22"/>
        </w:rPr>
        <w:t xml:space="preserve">nationwide and </w:t>
      </w:r>
      <w:r w:rsidRPr="00ED02DC">
        <w:rPr>
          <w:b w:val="0"/>
          <w:bCs/>
          <w:szCs w:val="22"/>
        </w:rPr>
        <w:t>non-nationwide) CMRS providers must provide dispatchable location with wireless E911 calls if it is technically feasible.</w:t>
      </w:r>
    </w:p>
    <w:p w:rsidR="000C3A7C" w:rsidRPr="00ED02DC" w:rsidP="00984107" w14:paraId="6FB3C24B" w14:textId="1CB1647A">
      <w:pPr>
        <w:pStyle w:val="Heading3"/>
        <w:numPr>
          <w:ilvl w:val="0"/>
          <w:numId w:val="27"/>
        </w:numPr>
        <w:tabs>
          <w:tab w:val="clear" w:pos="2160"/>
        </w:tabs>
        <w:rPr>
          <w:b w:val="0"/>
          <w:bCs/>
          <w:szCs w:val="22"/>
        </w:rPr>
      </w:pPr>
      <w:r w:rsidRPr="00ED02DC">
        <w:rPr>
          <w:szCs w:val="22"/>
        </w:rPr>
        <w:t xml:space="preserve">April 3, </w:t>
      </w:r>
      <w:r w:rsidRPr="00ED02DC" w:rsidR="00FB29DF">
        <w:rPr>
          <w:szCs w:val="22"/>
        </w:rPr>
        <w:t>2022</w:t>
      </w:r>
      <w:r w:rsidRPr="00ED02DC">
        <w:rPr>
          <w:b w:val="0"/>
          <w:bCs/>
          <w:szCs w:val="22"/>
        </w:rPr>
        <w:t xml:space="preserve">: </w:t>
      </w:r>
      <w:r w:rsidRPr="00ED02DC" w:rsidR="00FB29DF">
        <w:rPr>
          <w:b w:val="0"/>
          <w:bCs/>
          <w:szCs w:val="22"/>
        </w:rPr>
        <w:t>non-</w:t>
      </w:r>
      <w:r w:rsidRPr="00ED02DC">
        <w:rPr>
          <w:b w:val="0"/>
          <w:bCs/>
          <w:szCs w:val="22"/>
        </w:rPr>
        <w:t xml:space="preserve">nationwide CMRS providers </w:t>
      </w:r>
      <w:r w:rsidRPr="00ED02DC" w:rsidR="00FB29DF">
        <w:rPr>
          <w:b w:val="0"/>
          <w:bCs/>
          <w:szCs w:val="22"/>
        </w:rPr>
        <w:t xml:space="preserve">serving any of the top 25 CMAs </w:t>
      </w:r>
      <w:r w:rsidRPr="00ED02DC">
        <w:rPr>
          <w:b w:val="0"/>
          <w:bCs/>
          <w:szCs w:val="22"/>
        </w:rPr>
        <w:t>must deploy in</w:t>
      </w:r>
      <w:r w:rsidRPr="00ED02DC" w:rsidR="00FB29DF">
        <w:rPr>
          <w:b w:val="0"/>
          <w:bCs/>
          <w:szCs w:val="22"/>
        </w:rPr>
        <w:t xml:space="preserve"> those CMAs</w:t>
      </w:r>
      <w:r w:rsidRPr="00ED02DC">
        <w:rPr>
          <w:b w:val="0"/>
          <w:bCs/>
          <w:szCs w:val="22"/>
        </w:rPr>
        <w:t xml:space="preserve"> either (1) dispatchable location, or (2) z-axis technology in compliance with the z-axis accuracy metric.</w:t>
      </w:r>
    </w:p>
    <w:bookmarkEnd w:id="8"/>
    <w:p w:rsidR="00FB29DF" w:rsidRPr="00ED02DC" w:rsidP="00984107" w14:paraId="681CB09F" w14:textId="5C6859AF">
      <w:pPr>
        <w:pStyle w:val="Heading3"/>
        <w:numPr>
          <w:ilvl w:val="0"/>
          <w:numId w:val="27"/>
        </w:numPr>
        <w:tabs>
          <w:tab w:val="clear" w:pos="2160"/>
        </w:tabs>
        <w:rPr>
          <w:b w:val="0"/>
          <w:bCs/>
          <w:szCs w:val="22"/>
        </w:rPr>
      </w:pPr>
      <w:r w:rsidRPr="00ED02DC">
        <w:rPr>
          <w:szCs w:val="22"/>
        </w:rPr>
        <w:t>April 3, 202</w:t>
      </w:r>
      <w:r w:rsidRPr="00ED02DC" w:rsidR="00F96DB0">
        <w:rPr>
          <w:szCs w:val="22"/>
        </w:rPr>
        <w:t>4</w:t>
      </w:r>
      <w:r w:rsidRPr="00ED02DC">
        <w:rPr>
          <w:b w:val="0"/>
          <w:bCs/>
          <w:szCs w:val="22"/>
        </w:rPr>
        <w:t>: non-nationwide CMRS providers serving any of the top 50 CMAs must deploy in those CMAs either (1) dispatchable location, or (2) z-axis technology in compliance with the z-axis accuracy metric.</w:t>
      </w:r>
    </w:p>
    <w:p w:rsidR="00F96DB0" w:rsidRPr="00ED02DC" w:rsidP="00984107" w14:paraId="4A832B5A" w14:textId="2A4585B6">
      <w:pPr>
        <w:pStyle w:val="Heading3"/>
        <w:numPr>
          <w:ilvl w:val="0"/>
          <w:numId w:val="27"/>
        </w:numPr>
        <w:tabs>
          <w:tab w:val="clear" w:pos="2160"/>
        </w:tabs>
        <w:rPr>
          <w:szCs w:val="22"/>
        </w:rPr>
      </w:pPr>
      <w:r w:rsidRPr="00ED02DC">
        <w:rPr>
          <w:szCs w:val="22"/>
        </w:rPr>
        <w:t xml:space="preserve">April 3, 2026: </w:t>
      </w:r>
      <w:r w:rsidRPr="00ED02DC">
        <w:rPr>
          <w:b w:val="0"/>
          <w:bCs/>
          <w:szCs w:val="22"/>
        </w:rPr>
        <w:t>all</w:t>
      </w:r>
      <w:r w:rsidRPr="00ED02DC">
        <w:rPr>
          <w:szCs w:val="22"/>
        </w:rPr>
        <w:t xml:space="preserve"> </w:t>
      </w:r>
      <w:r w:rsidRPr="00ED02DC">
        <w:rPr>
          <w:b w:val="0"/>
          <w:bCs/>
          <w:szCs w:val="22"/>
        </w:rPr>
        <w:t>non-nationwide CMRS providers must deploy throughout their network footprint either (1) dispatchable location, or (2) z-axis technology in compliance with the z-axis accuracy metric.</w:t>
      </w:r>
    </w:p>
    <w:p w:rsidR="005C7CCD" w:rsidRPr="00ED02DC" w:rsidP="009301F3" w14:paraId="0BC97F6F" w14:textId="347117EF">
      <w:pPr>
        <w:pStyle w:val="ListParagraph"/>
        <w:numPr>
          <w:ilvl w:val="0"/>
          <w:numId w:val="15"/>
        </w:numPr>
        <w:spacing w:after="120" w:line="240" w:lineRule="auto"/>
        <w:contextualSpacing w:val="0"/>
        <w:rPr>
          <w:rFonts w:ascii="Times New Roman" w:hAnsi="Times New Roman" w:cs="Times New Roman"/>
          <w:b/>
          <w:bCs/>
        </w:rPr>
      </w:pPr>
      <w:bookmarkStart w:id="9" w:name="_Ref66789696"/>
      <w:r w:rsidRPr="00ED02DC">
        <w:rPr>
          <w:rFonts w:ascii="Times New Roman" w:hAnsi="Times New Roman" w:cs="Times New Roman"/>
          <w:b/>
          <w:bCs/>
        </w:rPr>
        <w:t xml:space="preserve">Privacy and Security </w:t>
      </w:r>
      <w:r w:rsidRPr="00ED02DC" w:rsidR="00183FCE">
        <w:rPr>
          <w:rFonts w:ascii="Times New Roman" w:hAnsi="Times New Roman" w:cs="Times New Roman"/>
          <w:b/>
          <w:bCs/>
        </w:rPr>
        <w:t>Certification Requirements</w:t>
      </w:r>
      <w:r w:rsidRPr="00ED02DC" w:rsidR="001E56AC">
        <w:rPr>
          <w:rFonts w:ascii="Times New Roman" w:hAnsi="Times New Roman" w:cs="Times New Roman"/>
          <w:b/>
          <w:bCs/>
        </w:rPr>
        <w:t xml:space="preserve"> (47 CFR § 9.10(i)(4)(iv))</w:t>
      </w:r>
      <w:bookmarkEnd w:id="9"/>
    </w:p>
    <w:p w:rsidR="00312AE6" w:rsidP="009301F3" w14:paraId="58D68D86" w14:textId="02E0C647">
      <w:pPr>
        <w:pStyle w:val="ListParagraph"/>
        <w:numPr>
          <w:ilvl w:val="0"/>
          <w:numId w:val="32"/>
        </w:numPr>
        <w:spacing w:after="120" w:line="240" w:lineRule="auto"/>
        <w:contextualSpacing w:val="0"/>
        <w:rPr>
          <w:rFonts w:ascii="Times New Roman" w:hAnsi="Times New Roman" w:cs="Times New Roman"/>
        </w:rPr>
      </w:pPr>
      <w:r w:rsidRPr="009301F3">
        <w:rPr>
          <w:rFonts w:ascii="Times New Roman" w:hAnsi="Times New Roman" w:cs="Times New Roman"/>
        </w:rPr>
        <w:t>The</w:t>
      </w:r>
      <w:r w:rsidRPr="009301F3" w:rsidR="00710D7C">
        <w:rPr>
          <w:rFonts w:ascii="Times New Roman" w:hAnsi="Times New Roman" w:cs="Times New Roman"/>
        </w:rPr>
        <w:t xml:space="preserve"> </w:t>
      </w:r>
      <w:r w:rsidRPr="009301F3" w:rsidR="00754109">
        <w:rPr>
          <w:rFonts w:ascii="Times New Roman" w:hAnsi="Times New Roman" w:cs="Times New Roman"/>
        </w:rPr>
        <w:t>amend</w:t>
      </w:r>
      <w:r w:rsidRPr="009301F3" w:rsidR="00ED5DD5">
        <w:rPr>
          <w:rFonts w:ascii="Times New Roman" w:hAnsi="Times New Roman" w:cs="Times New Roman"/>
        </w:rPr>
        <w:t xml:space="preserve">ed rules </w:t>
      </w:r>
      <w:r w:rsidRPr="009301F3" w:rsidR="002F3E63">
        <w:rPr>
          <w:rFonts w:ascii="Times New Roman" w:hAnsi="Times New Roman" w:cs="Times New Roman"/>
        </w:rPr>
        <w:t xml:space="preserve">require </w:t>
      </w:r>
      <w:r w:rsidRPr="009301F3" w:rsidR="00710D7C">
        <w:rPr>
          <w:rFonts w:ascii="Times New Roman" w:hAnsi="Times New Roman" w:cs="Times New Roman"/>
        </w:rPr>
        <w:t xml:space="preserve">CMRS providers </w:t>
      </w:r>
      <w:r w:rsidRPr="009301F3" w:rsidR="002F3E63">
        <w:rPr>
          <w:rFonts w:ascii="Times New Roman" w:hAnsi="Times New Roman" w:cs="Times New Roman"/>
        </w:rPr>
        <w:t>to</w:t>
      </w:r>
      <w:r w:rsidRPr="009301F3" w:rsidR="00710D7C">
        <w:rPr>
          <w:rFonts w:ascii="Times New Roman" w:hAnsi="Times New Roman" w:cs="Times New Roman"/>
        </w:rPr>
        <w:t xml:space="preserve"> certify that neither they nor any third party they are relying on to obtain dispatchable location information will use that information or its associated data for a non-911 purpose, except with prior express consent or as otherwise required by law.</w:t>
      </w:r>
    </w:p>
    <w:p w:rsidR="00FB29DF" w:rsidRPr="009301F3" w:rsidP="009301F3" w14:paraId="7E37BA83" w14:textId="6244A0C6">
      <w:pPr>
        <w:pStyle w:val="ListParagraph"/>
        <w:numPr>
          <w:ilvl w:val="0"/>
          <w:numId w:val="32"/>
        </w:numPr>
        <w:spacing w:after="120" w:line="240" w:lineRule="auto"/>
        <w:contextualSpacing w:val="0"/>
        <w:rPr>
          <w:rFonts w:ascii="Times New Roman" w:hAnsi="Times New Roman" w:cs="Times New Roman"/>
        </w:rPr>
      </w:pPr>
      <w:r w:rsidRPr="009301F3">
        <w:rPr>
          <w:rFonts w:ascii="Times New Roman" w:hAnsi="Times New Roman" w:cs="Times New Roman"/>
        </w:rPr>
        <w:t>Th</w:t>
      </w:r>
      <w:r w:rsidR="00312AE6">
        <w:rPr>
          <w:rFonts w:ascii="Times New Roman" w:hAnsi="Times New Roman" w:cs="Times New Roman"/>
        </w:rPr>
        <w:t>e</w:t>
      </w:r>
      <w:r w:rsidRPr="009301F3">
        <w:rPr>
          <w:rFonts w:ascii="Times New Roman" w:hAnsi="Times New Roman" w:cs="Times New Roman"/>
        </w:rPr>
        <w:t xml:space="preserve"> certification must state that </w:t>
      </w:r>
      <w:r w:rsidR="00312AE6">
        <w:rPr>
          <w:rFonts w:ascii="Times New Roman" w:hAnsi="Times New Roman" w:cs="Times New Roman"/>
        </w:rPr>
        <w:t xml:space="preserve">the </w:t>
      </w:r>
      <w:r w:rsidRPr="009301F3">
        <w:rPr>
          <w:rFonts w:ascii="Times New Roman" w:hAnsi="Times New Roman" w:cs="Times New Roman"/>
        </w:rPr>
        <w:t>CMRS provider and third parties they rely on will implement measures sufficient to safeguard the privacy and security of dispatchable location information.</w:t>
      </w:r>
    </w:p>
    <w:p w:rsidR="00912849" w:rsidRPr="00ED02DC" w:rsidP="009301F3" w14:paraId="3E2EFDDD" w14:textId="0204BCD8">
      <w:pPr>
        <w:pStyle w:val="ListParagraph"/>
        <w:numPr>
          <w:ilvl w:val="0"/>
          <w:numId w:val="15"/>
        </w:numPr>
        <w:spacing w:after="120" w:line="240" w:lineRule="auto"/>
        <w:contextualSpacing w:val="0"/>
        <w:rPr>
          <w:rFonts w:ascii="Times New Roman" w:hAnsi="Times New Roman" w:cs="Times New Roman"/>
          <w:b/>
          <w:bCs/>
        </w:rPr>
      </w:pPr>
      <w:bookmarkStart w:id="10" w:name="_Ref66789732"/>
      <w:r w:rsidRPr="00ED02DC">
        <w:rPr>
          <w:rFonts w:ascii="Times New Roman" w:hAnsi="Times New Roman" w:cs="Times New Roman"/>
          <w:b/>
          <w:bCs/>
        </w:rPr>
        <w:t xml:space="preserve">Confidence and Uncertainty </w:t>
      </w:r>
      <w:r w:rsidRPr="00ED02DC" w:rsidR="00337371">
        <w:rPr>
          <w:rFonts w:ascii="Times New Roman" w:hAnsi="Times New Roman" w:cs="Times New Roman"/>
          <w:b/>
          <w:bCs/>
        </w:rPr>
        <w:t xml:space="preserve">(C/U) </w:t>
      </w:r>
      <w:r w:rsidRPr="00ED02DC">
        <w:rPr>
          <w:rFonts w:ascii="Times New Roman" w:hAnsi="Times New Roman" w:cs="Times New Roman"/>
          <w:b/>
          <w:bCs/>
        </w:rPr>
        <w:t>Data</w:t>
      </w:r>
      <w:r w:rsidRPr="00ED02DC" w:rsidR="001E56AC">
        <w:rPr>
          <w:rFonts w:ascii="Times New Roman" w:hAnsi="Times New Roman" w:cs="Times New Roman"/>
          <w:b/>
          <w:bCs/>
        </w:rPr>
        <w:t xml:space="preserve"> (47 CFR § 9.10(j)(4))</w:t>
      </w:r>
      <w:bookmarkEnd w:id="10"/>
    </w:p>
    <w:p w:rsidR="00F750F8" w:rsidP="00F750F8" w14:paraId="57451459" w14:textId="4E6968BF">
      <w:pPr>
        <w:pStyle w:val="ListParagraph"/>
        <w:numPr>
          <w:ilvl w:val="0"/>
          <w:numId w:val="33"/>
        </w:numPr>
        <w:spacing w:after="120" w:line="240" w:lineRule="auto"/>
        <w:contextualSpacing w:val="0"/>
        <w:rPr>
          <w:rFonts w:ascii="Times New Roman" w:hAnsi="Times New Roman" w:cs="Times New Roman"/>
        </w:rPr>
      </w:pPr>
      <w:r w:rsidRPr="009301F3">
        <w:rPr>
          <w:rFonts w:ascii="Times New Roman" w:hAnsi="Times New Roman" w:cs="Times New Roman"/>
        </w:rPr>
        <w:t xml:space="preserve">The </w:t>
      </w:r>
      <w:r w:rsidRPr="009301F3" w:rsidR="00703F48">
        <w:rPr>
          <w:rFonts w:ascii="Times New Roman" w:hAnsi="Times New Roman" w:cs="Times New Roman"/>
        </w:rPr>
        <w:t>amended section</w:t>
      </w:r>
      <w:r w:rsidRPr="009301F3">
        <w:rPr>
          <w:rFonts w:ascii="Times New Roman" w:hAnsi="Times New Roman" w:cs="Times New Roman"/>
        </w:rPr>
        <w:t xml:space="preserve"> 9.10(j)(4) require</w:t>
      </w:r>
      <w:r>
        <w:rPr>
          <w:rFonts w:ascii="Times New Roman" w:hAnsi="Times New Roman" w:cs="Times New Roman"/>
        </w:rPr>
        <w:t>s</w:t>
      </w:r>
      <w:r w:rsidRPr="009301F3">
        <w:rPr>
          <w:rFonts w:ascii="Times New Roman" w:hAnsi="Times New Roman" w:cs="Times New Roman"/>
        </w:rPr>
        <w:t xml:space="preserve"> that </w:t>
      </w:r>
      <w:r w:rsidR="00D63CDE">
        <w:rPr>
          <w:rFonts w:ascii="Times New Roman" w:hAnsi="Times New Roman" w:cs="Times New Roman"/>
        </w:rPr>
        <w:t>u</w:t>
      </w:r>
      <w:r w:rsidRPr="009301F3" w:rsidR="00703F48">
        <w:rPr>
          <w:rFonts w:ascii="Times New Roman" w:hAnsi="Times New Roman" w:cs="Times New Roman"/>
        </w:rPr>
        <w:t xml:space="preserve">pon meeting the timeframes </w:t>
      </w:r>
      <w:r w:rsidR="00D63CDE">
        <w:rPr>
          <w:rFonts w:ascii="Times New Roman" w:hAnsi="Times New Roman" w:cs="Times New Roman"/>
        </w:rPr>
        <w:t xml:space="preserve">in section </w:t>
      </w:r>
      <w:r w:rsidRPr="009301F3" w:rsidR="00703F48">
        <w:rPr>
          <w:rFonts w:ascii="Times New Roman" w:hAnsi="Times New Roman" w:cs="Times New Roman"/>
        </w:rPr>
        <w:t xml:space="preserve"> </w:t>
      </w:r>
      <w:r w:rsidRPr="00D609AC" w:rsidR="00D63CDE">
        <w:rPr>
          <w:rFonts w:ascii="Times New Roman" w:hAnsi="Times New Roman" w:cs="Times New Roman"/>
        </w:rPr>
        <w:t>9.10</w:t>
      </w:r>
      <w:r w:rsidRPr="009301F3" w:rsidR="00703F48">
        <w:rPr>
          <w:rFonts w:ascii="Times New Roman" w:hAnsi="Times New Roman" w:cs="Times New Roman"/>
        </w:rPr>
        <w:t xml:space="preserve">(i)(2)(ii), CMRS providers shall provide the confidence and uncertainty data for z-axis (vertical) information required </w:t>
      </w:r>
      <w:r w:rsidR="00753AA5">
        <w:rPr>
          <w:rFonts w:ascii="Times New Roman" w:hAnsi="Times New Roman" w:cs="Times New Roman"/>
        </w:rPr>
        <w:t xml:space="preserve">in </w:t>
      </w:r>
      <w:r w:rsidRPr="007D6AF3" w:rsidR="00753AA5">
        <w:rPr>
          <w:rFonts w:ascii="Times New Roman" w:hAnsi="Times New Roman" w:cs="Times New Roman"/>
        </w:rPr>
        <w:t>section 9.10</w:t>
      </w:r>
      <w:r w:rsidRPr="009301F3" w:rsidR="00703F48">
        <w:rPr>
          <w:rFonts w:ascii="Times New Roman" w:hAnsi="Times New Roman" w:cs="Times New Roman"/>
        </w:rPr>
        <w:t xml:space="preserve">(j)(1) </w:t>
      </w:r>
      <w:r w:rsidRPr="007D6AF3" w:rsidR="00753AA5">
        <w:rPr>
          <w:rFonts w:ascii="Times New Roman" w:hAnsi="Times New Roman" w:cs="Times New Roman"/>
        </w:rPr>
        <w:t>with wireless 911 calls that have a dispatchable location</w:t>
      </w:r>
      <w:r w:rsidRPr="009301F3" w:rsidR="00703F48">
        <w:rPr>
          <w:rFonts w:ascii="Times New Roman" w:hAnsi="Times New Roman" w:cs="Times New Roman"/>
        </w:rPr>
        <w:t>.</w:t>
      </w:r>
    </w:p>
    <w:p w:rsidR="002020A6" w:rsidRPr="009301F3" w:rsidP="009301F3" w14:paraId="4AF70B61" w14:textId="12E24E73">
      <w:pPr>
        <w:pStyle w:val="ListParagraph"/>
        <w:numPr>
          <w:ilvl w:val="0"/>
          <w:numId w:val="33"/>
        </w:numPr>
        <w:spacing w:after="120" w:line="240" w:lineRule="auto"/>
        <w:contextualSpacing w:val="0"/>
        <w:rPr>
          <w:rFonts w:ascii="Times New Roman" w:hAnsi="Times New Roman" w:cs="Times New Roman"/>
        </w:rPr>
      </w:pPr>
      <w:r w:rsidRPr="009301F3">
        <w:rPr>
          <w:rFonts w:ascii="Times New Roman" w:hAnsi="Times New Roman" w:cs="Times New Roman"/>
        </w:rPr>
        <w:t xml:space="preserve">Section 9.10(j)(4) also requires that where available to the CMRS provider, CMRS providers shall provide the confidence and uncertainty data for z-axis (vertical) information required </w:t>
      </w:r>
      <w:r w:rsidR="00A43B5D">
        <w:rPr>
          <w:rFonts w:ascii="Times New Roman" w:hAnsi="Times New Roman" w:cs="Times New Roman"/>
        </w:rPr>
        <w:t xml:space="preserve">in </w:t>
      </w:r>
      <w:r w:rsidRPr="007D6AF3" w:rsidR="00A43B5D">
        <w:rPr>
          <w:rFonts w:ascii="Times New Roman" w:hAnsi="Times New Roman" w:cs="Times New Roman"/>
        </w:rPr>
        <w:t>section 9.10(</w:t>
      </w:r>
      <w:r w:rsidRPr="009301F3">
        <w:rPr>
          <w:rFonts w:ascii="Times New Roman" w:hAnsi="Times New Roman" w:cs="Times New Roman"/>
        </w:rPr>
        <w:t>(j)(1)</w:t>
      </w:r>
      <w:r w:rsidRPr="00A43B5D" w:rsidR="00A43B5D">
        <w:rPr>
          <w:rFonts w:ascii="Times New Roman" w:hAnsi="Times New Roman" w:cs="Times New Roman"/>
        </w:rPr>
        <w:t xml:space="preserve"> </w:t>
      </w:r>
      <w:r w:rsidRPr="007D6AF3" w:rsidR="00A43B5D">
        <w:rPr>
          <w:rFonts w:ascii="Times New Roman" w:hAnsi="Times New Roman" w:cs="Times New Roman"/>
        </w:rPr>
        <w:t>with wireless 911 calls that have floor level information</w:t>
      </w:r>
      <w:r w:rsidRPr="009301F3">
        <w:rPr>
          <w:rFonts w:ascii="Times New Roman" w:hAnsi="Times New Roman" w:cs="Times New Roman"/>
        </w:rPr>
        <w:t>.</w:t>
      </w:r>
    </w:p>
    <w:p w:rsidR="00546591" w:rsidRPr="00ED02DC" w:rsidP="009301F3" w14:paraId="7FAEA852" w14:textId="785048C1">
      <w:pPr>
        <w:pStyle w:val="ListParagraph"/>
        <w:numPr>
          <w:ilvl w:val="0"/>
          <w:numId w:val="15"/>
        </w:numPr>
        <w:spacing w:after="120" w:line="240" w:lineRule="auto"/>
        <w:contextualSpacing w:val="0"/>
        <w:rPr>
          <w:rFonts w:ascii="Times New Roman" w:hAnsi="Times New Roman" w:cs="Times New Roman"/>
          <w:b/>
          <w:bCs/>
        </w:rPr>
      </w:pPr>
      <w:bookmarkStart w:id="11" w:name="_Ref66789745"/>
      <w:r w:rsidRPr="00ED02DC">
        <w:rPr>
          <w:rFonts w:ascii="Times New Roman" w:hAnsi="Times New Roman" w:cs="Times New Roman"/>
          <w:b/>
          <w:bCs/>
        </w:rPr>
        <w:t xml:space="preserve">Provision of </w:t>
      </w:r>
      <w:r w:rsidRPr="00ED02DC" w:rsidR="00E51FC3">
        <w:rPr>
          <w:rFonts w:ascii="Times New Roman" w:hAnsi="Times New Roman" w:cs="Times New Roman"/>
          <w:b/>
          <w:bCs/>
        </w:rPr>
        <w:t>L</w:t>
      </w:r>
      <w:r w:rsidRPr="00ED02DC">
        <w:rPr>
          <w:rFonts w:ascii="Times New Roman" w:hAnsi="Times New Roman" w:cs="Times New Roman"/>
          <w:b/>
          <w:bCs/>
        </w:rPr>
        <w:t>ive 911 Call</w:t>
      </w:r>
      <w:r w:rsidRPr="00ED02DC" w:rsidR="00E51FC3">
        <w:rPr>
          <w:rFonts w:ascii="Times New Roman" w:hAnsi="Times New Roman" w:cs="Times New Roman"/>
          <w:b/>
          <w:bCs/>
        </w:rPr>
        <w:t xml:space="preserve"> and C/U</w:t>
      </w:r>
      <w:r w:rsidRPr="00ED02DC">
        <w:rPr>
          <w:rFonts w:ascii="Times New Roman" w:hAnsi="Times New Roman" w:cs="Times New Roman"/>
          <w:b/>
          <w:bCs/>
        </w:rPr>
        <w:t xml:space="preserve"> Data </w:t>
      </w:r>
      <w:r w:rsidRPr="00ED02DC" w:rsidR="00E51FC3">
        <w:rPr>
          <w:rFonts w:ascii="Times New Roman" w:hAnsi="Times New Roman" w:cs="Times New Roman"/>
          <w:b/>
          <w:bCs/>
        </w:rPr>
        <w:t xml:space="preserve">to </w:t>
      </w:r>
      <w:r w:rsidRPr="00ED02DC">
        <w:rPr>
          <w:rFonts w:ascii="Times New Roman" w:hAnsi="Times New Roman" w:cs="Times New Roman"/>
          <w:b/>
          <w:bCs/>
        </w:rPr>
        <w:t>PSAPs</w:t>
      </w:r>
      <w:r w:rsidRPr="00ED02DC" w:rsidR="00FF563E">
        <w:rPr>
          <w:rFonts w:ascii="Times New Roman" w:hAnsi="Times New Roman" w:cs="Times New Roman"/>
          <w:b/>
          <w:bCs/>
        </w:rPr>
        <w:t xml:space="preserve"> (</w:t>
      </w:r>
      <w:r w:rsidRPr="00ED02DC" w:rsidR="005D4CDD">
        <w:rPr>
          <w:rFonts w:ascii="Times New Roman" w:hAnsi="Times New Roman" w:cs="Times New Roman"/>
          <w:b/>
          <w:bCs/>
        </w:rPr>
        <w:t>47 CFR § 9.10(k))</w:t>
      </w:r>
      <w:bookmarkEnd w:id="11"/>
    </w:p>
    <w:p w:rsidR="00984377" w:rsidP="009301F3" w14:paraId="3033E1D2" w14:textId="4A8F700C">
      <w:pPr>
        <w:pStyle w:val="ListParagraph"/>
        <w:numPr>
          <w:ilvl w:val="0"/>
          <w:numId w:val="34"/>
        </w:numPr>
        <w:spacing w:after="120"/>
        <w:ind w:left="1440"/>
        <w:contextualSpacing w:val="0"/>
        <w:rPr>
          <w:rFonts w:ascii="Times New Roman" w:hAnsi="Times New Roman" w:cs="Times New Roman"/>
        </w:rPr>
      </w:pPr>
      <w:r w:rsidRPr="009301F3">
        <w:rPr>
          <w:rFonts w:ascii="Times New Roman" w:hAnsi="Times New Roman" w:cs="Times New Roman"/>
        </w:rPr>
        <w:t>T</w:t>
      </w:r>
      <w:r w:rsidRPr="009301F3" w:rsidR="00F848F0">
        <w:rPr>
          <w:rFonts w:ascii="Times New Roman" w:hAnsi="Times New Roman" w:cs="Times New Roman"/>
        </w:rPr>
        <w:t xml:space="preserve">he </w:t>
      </w:r>
      <w:r w:rsidRPr="009301F3" w:rsidR="00966D38">
        <w:rPr>
          <w:rFonts w:ascii="Times New Roman" w:hAnsi="Times New Roman" w:cs="Times New Roman"/>
        </w:rPr>
        <w:t>revised</w:t>
      </w:r>
      <w:r w:rsidRPr="009301F3" w:rsidR="00CD799E">
        <w:rPr>
          <w:rFonts w:ascii="Times New Roman" w:hAnsi="Times New Roman" w:cs="Times New Roman"/>
        </w:rPr>
        <w:t xml:space="preserve"> </w:t>
      </w:r>
      <w:r w:rsidRPr="009301F3" w:rsidR="00F848F0">
        <w:rPr>
          <w:rFonts w:ascii="Times New Roman" w:hAnsi="Times New Roman" w:cs="Times New Roman"/>
        </w:rPr>
        <w:t>section 9.10(k), requires</w:t>
      </w:r>
      <w:r w:rsidRPr="009301F3" w:rsidR="00CD799E">
        <w:rPr>
          <w:rFonts w:ascii="Times New Roman" w:hAnsi="Times New Roman" w:cs="Times New Roman"/>
        </w:rPr>
        <w:t xml:space="preserve"> </w:t>
      </w:r>
      <w:r w:rsidRPr="009301F3" w:rsidR="00F848F0">
        <w:rPr>
          <w:rFonts w:ascii="Times New Roman" w:hAnsi="Times New Roman" w:cs="Times New Roman"/>
        </w:rPr>
        <w:t xml:space="preserve">that </w:t>
      </w:r>
      <w:r w:rsidRPr="009301F3" w:rsidR="00546591">
        <w:rPr>
          <w:rFonts w:ascii="Times New Roman" w:hAnsi="Times New Roman" w:cs="Times New Roman"/>
        </w:rPr>
        <w:t>CMRS providers record information on all live 911 calls, including but not limited to the positioning source method used to provide a location fix associated with the call.</w:t>
      </w:r>
    </w:p>
    <w:p w:rsidR="005C38EB" w:rsidP="009301F3" w14:paraId="54502333" w14:textId="7BCA567F">
      <w:pPr>
        <w:pStyle w:val="ListParagraph"/>
        <w:numPr>
          <w:ilvl w:val="0"/>
          <w:numId w:val="34"/>
        </w:numPr>
        <w:spacing w:after="120"/>
        <w:ind w:left="1440"/>
        <w:contextualSpacing w:val="0"/>
        <w:rPr>
          <w:rFonts w:ascii="Times New Roman" w:hAnsi="Times New Roman" w:cs="Times New Roman"/>
        </w:rPr>
      </w:pPr>
      <w:r w:rsidRPr="009301F3">
        <w:rPr>
          <w:rFonts w:ascii="Times New Roman" w:hAnsi="Times New Roman" w:cs="Times New Roman"/>
        </w:rPr>
        <w:t xml:space="preserve">CMRS providers must also record the </w:t>
      </w:r>
      <w:r w:rsidRPr="009301F3" w:rsidR="00BB1FED">
        <w:rPr>
          <w:rFonts w:ascii="Times New Roman" w:hAnsi="Times New Roman" w:cs="Times New Roman"/>
        </w:rPr>
        <w:t>C/U</w:t>
      </w:r>
      <w:r w:rsidRPr="009301F3">
        <w:rPr>
          <w:rFonts w:ascii="Times New Roman" w:hAnsi="Times New Roman" w:cs="Times New Roman"/>
        </w:rPr>
        <w:t xml:space="preserve"> data that they provide pursuant to </w:t>
      </w:r>
      <w:r w:rsidRPr="009301F3" w:rsidR="00F848F0">
        <w:rPr>
          <w:rFonts w:ascii="Times New Roman" w:hAnsi="Times New Roman" w:cs="Times New Roman"/>
        </w:rPr>
        <w:t>sections 9.10</w:t>
      </w:r>
      <w:r w:rsidRPr="009301F3">
        <w:rPr>
          <w:rFonts w:ascii="Times New Roman" w:hAnsi="Times New Roman" w:cs="Times New Roman"/>
        </w:rPr>
        <w:t>(j)(1)-(4).</w:t>
      </w:r>
    </w:p>
    <w:p w:rsidR="009A61EC" w:rsidRPr="009301F3" w:rsidP="009301F3" w14:paraId="3AA3064C" w14:textId="6B3F665C">
      <w:pPr>
        <w:pStyle w:val="ListParagraph"/>
        <w:numPr>
          <w:ilvl w:val="0"/>
          <w:numId w:val="34"/>
        </w:numPr>
        <w:ind w:left="1440"/>
        <w:rPr>
          <w:rFonts w:ascii="Times New Roman" w:hAnsi="Times New Roman" w:cs="Times New Roman"/>
        </w:rPr>
      </w:pPr>
      <w:r w:rsidRPr="007D6AF3">
        <w:rPr>
          <w:rFonts w:ascii="Times New Roman" w:hAnsi="Times New Roman" w:cs="Times New Roman"/>
        </w:rPr>
        <w:t xml:space="preserve">CMRS providers must </w:t>
      </w:r>
      <w:r>
        <w:rPr>
          <w:rFonts w:ascii="Times New Roman" w:hAnsi="Times New Roman" w:cs="Times New Roman"/>
        </w:rPr>
        <w:t xml:space="preserve">make available </w:t>
      </w:r>
      <w:r w:rsidRPr="009301F3" w:rsidR="00546591">
        <w:rPr>
          <w:rFonts w:ascii="Times New Roman" w:hAnsi="Times New Roman" w:cs="Times New Roman"/>
        </w:rPr>
        <w:t>to PSAPs upon request</w:t>
      </w:r>
      <w:r w:rsidRPr="009301F3" w:rsidR="00BB1FED">
        <w:rPr>
          <w:rFonts w:ascii="Times New Roman" w:hAnsi="Times New Roman" w:cs="Times New Roman"/>
        </w:rPr>
        <w:t xml:space="preserve"> </w:t>
      </w:r>
      <w:r w:rsidRPr="009301F3" w:rsidR="007718B7">
        <w:rPr>
          <w:rFonts w:ascii="Times New Roman" w:hAnsi="Times New Roman" w:cs="Times New Roman"/>
        </w:rPr>
        <w:t xml:space="preserve">live call and C/U data </w:t>
      </w:r>
      <w:r w:rsidRPr="009301F3" w:rsidR="00546591">
        <w:rPr>
          <w:rFonts w:ascii="Times New Roman" w:hAnsi="Times New Roman" w:cs="Times New Roman"/>
        </w:rPr>
        <w:t>and shall retain</w:t>
      </w:r>
      <w:r w:rsidRPr="009301F3">
        <w:rPr>
          <w:rFonts w:ascii="Times New Roman" w:hAnsi="Times New Roman" w:cs="Times New Roman"/>
        </w:rPr>
        <w:t xml:space="preserve"> the data </w:t>
      </w:r>
      <w:r w:rsidRPr="009301F3" w:rsidR="00546591">
        <w:rPr>
          <w:rFonts w:ascii="Times New Roman" w:hAnsi="Times New Roman" w:cs="Times New Roman"/>
        </w:rPr>
        <w:t>for a period of two years.</w:t>
      </w:r>
    </w:p>
    <w:p w:rsidR="009973F5" w:rsidRPr="00F17E73" w:rsidP="00F17E73" w14:paraId="766D608D" w14:textId="08149E6D">
      <w:pPr>
        <w:pStyle w:val="Heading1"/>
      </w:pPr>
      <w:bookmarkStart w:id="12" w:name="_Ref66789763"/>
      <w:r w:rsidRPr="0070521E">
        <w:t xml:space="preserve">RECORDKEEPING </w:t>
      </w:r>
      <w:r w:rsidRPr="0070521E" w:rsidR="00292357">
        <w:t xml:space="preserve">AND REPORTING </w:t>
      </w:r>
      <w:r w:rsidRPr="0070521E">
        <w:t>REQUIREMENTS</w:t>
      </w:r>
      <w:bookmarkEnd w:id="12"/>
    </w:p>
    <w:p w:rsidR="000D1126" w:rsidP="009301F3" w14:paraId="7DE7DC82" w14:textId="7A46D67F">
      <w:pPr>
        <w:spacing w:after="120"/>
        <w:ind w:firstLine="720"/>
        <w:rPr>
          <w:rFonts w:ascii="Times New Roman" w:hAnsi="Times New Roman" w:cs="Times New Roman"/>
          <w:bCs/>
        </w:rPr>
      </w:pPr>
      <w:r w:rsidRPr="00ED02DC">
        <w:rPr>
          <w:rFonts w:ascii="Times New Roman" w:hAnsi="Times New Roman" w:cs="Times New Roman"/>
          <w:bCs/>
        </w:rPr>
        <w:t xml:space="preserve">The requirements adopted by the Commission in the </w:t>
      </w:r>
      <w:r w:rsidRPr="00ED02DC">
        <w:rPr>
          <w:rFonts w:ascii="Times New Roman" w:hAnsi="Times New Roman" w:cs="Times New Roman"/>
          <w:bCs/>
          <w:i/>
          <w:iCs/>
        </w:rPr>
        <w:t>Sixth Report and Order</w:t>
      </w:r>
      <w:r w:rsidRPr="00ED02DC">
        <w:rPr>
          <w:rFonts w:ascii="Times New Roman" w:hAnsi="Times New Roman" w:cs="Times New Roman"/>
          <w:bCs/>
        </w:rPr>
        <w:t xml:space="preserve"> to ensure that first responders and PSAPs can find 911 callers quickly and accurately when a consumer calls from a multi-story building created additional recordkeeping and reporting obligations for CMRS providers.</w:t>
      </w:r>
      <w:r w:rsidRPr="00ED02DC" w:rsidR="00295A8F">
        <w:rPr>
          <w:rFonts w:ascii="Times New Roman" w:hAnsi="Times New Roman" w:cs="Times New Roman"/>
          <w:bCs/>
        </w:rPr>
        <w:t xml:space="preserve">  </w:t>
      </w:r>
    </w:p>
    <w:p w:rsidR="000D1126" w:rsidRPr="00B03CC3" w:rsidP="009301F3" w14:paraId="0CBF32EA" w14:textId="77777777">
      <w:pPr>
        <w:pStyle w:val="ListParagraph"/>
        <w:numPr>
          <w:ilvl w:val="0"/>
          <w:numId w:val="35"/>
        </w:numPr>
        <w:spacing w:after="120"/>
        <w:ind w:left="1526"/>
        <w:contextualSpacing w:val="0"/>
        <w:rPr>
          <w:rFonts w:ascii="Times New Roman" w:hAnsi="Times New Roman" w:cs="Times New Roman"/>
          <w:bCs/>
        </w:rPr>
      </w:pPr>
      <w:r w:rsidRPr="009301F3">
        <w:rPr>
          <w:rFonts w:ascii="Times New Roman" w:hAnsi="Times New Roman" w:cs="Times New Roman"/>
        </w:rPr>
        <w:t xml:space="preserve">The adopted rule changes involving reporting and recordkeeping make explicit that when CMRS providers provide dispatchable location or floor level information in addition to z-axis information, they must also provide </w:t>
      </w:r>
      <w:r w:rsidRPr="009301F3" w:rsidR="00295A8F">
        <w:rPr>
          <w:rFonts w:ascii="Times New Roman" w:hAnsi="Times New Roman" w:cs="Times New Roman"/>
        </w:rPr>
        <w:t>C/U</w:t>
      </w:r>
      <w:r w:rsidRPr="009301F3">
        <w:rPr>
          <w:rFonts w:ascii="Times New Roman" w:hAnsi="Times New Roman" w:cs="Times New Roman"/>
        </w:rPr>
        <w:t xml:space="preserve"> data for the z-axis location.</w:t>
      </w:r>
    </w:p>
    <w:p w:rsidR="000D1126" w:rsidRPr="00B03CC3" w:rsidP="009301F3" w14:paraId="3899E62D" w14:textId="0B5978BD">
      <w:pPr>
        <w:pStyle w:val="ListParagraph"/>
        <w:numPr>
          <w:ilvl w:val="0"/>
          <w:numId w:val="35"/>
        </w:numPr>
        <w:spacing w:after="120"/>
        <w:ind w:left="1526"/>
        <w:contextualSpacing w:val="0"/>
        <w:rPr>
          <w:rFonts w:ascii="Times New Roman" w:hAnsi="Times New Roman" w:cs="Times New Roman"/>
          <w:bCs/>
        </w:rPr>
      </w:pPr>
      <w:r w:rsidRPr="009301F3">
        <w:rPr>
          <w:rFonts w:ascii="Times New Roman" w:hAnsi="Times New Roman" w:cs="Times New Roman"/>
        </w:rPr>
        <w:t>The rul</w:t>
      </w:r>
      <w:r w:rsidRPr="009301F3" w:rsidR="00295A8F">
        <w:rPr>
          <w:rFonts w:ascii="Times New Roman" w:hAnsi="Times New Roman" w:cs="Times New Roman"/>
        </w:rPr>
        <w:t>e</w:t>
      </w:r>
      <w:r w:rsidRPr="009301F3">
        <w:rPr>
          <w:rFonts w:ascii="Times New Roman" w:hAnsi="Times New Roman" w:cs="Times New Roman"/>
        </w:rPr>
        <w:t xml:space="preserve">s require CMRS providers to supply </w:t>
      </w:r>
      <w:r w:rsidRPr="009301F3" w:rsidR="00295A8F">
        <w:rPr>
          <w:rFonts w:ascii="Times New Roman" w:hAnsi="Times New Roman" w:cs="Times New Roman"/>
        </w:rPr>
        <w:t>C/U</w:t>
      </w:r>
      <w:r w:rsidRPr="009301F3">
        <w:rPr>
          <w:rFonts w:ascii="Times New Roman" w:hAnsi="Times New Roman" w:cs="Times New Roman"/>
        </w:rPr>
        <w:t xml:space="preserve"> data </w:t>
      </w:r>
      <w:r w:rsidRPr="009301F3" w:rsidR="00DF76E4">
        <w:rPr>
          <w:rFonts w:ascii="Times New Roman" w:hAnsi="Times New Roman" w:cs="Times New Roman"/>
        </w:rPr>
        <w:t xml:space="preserve">for vertical location </w:t>
      </w:r>
      <w:r w:rsidRPr="009301F3">
        <w:rPr>
          <w:rFonts w:ascii="Times New Roman" w:hAnsi="Times New Roman" w:cs="Times New Roman"/>
        </w:rPr>
        <w:t>upon request from a PSAP and to retain this information for two years.</w:t>
      </w:r>
    </w:p>
    <w:p w:rsidR="002538D4" w:rsidP="009301F3" w14:paraId="27726EF7" w14:textId="7ECAA93C">
      <w:pPr>
        <w:pStyle w:val="ListParagraph"/>
        <w:numPr>
          <w:ilvl w:val="0"/>
          <w:numId w:val="35"/>
        </w:numPr>
        <w:spacing w:after="120"/>
        <w:ind w:left="1526"/>
        <w:contextualSpacing w:val="0"/>
        <w:rPr>
          <w:rFonts w:ascii="Times New Roman" w:hAnsi="Times New Roman" w:cs="Times New Roman"/>
          <w:bCs/>
        </w:rPr>
      </w:pPr>
      <w:r w:rsidRPr="009301F3">
        <w:rPr>
          <w:rFonts w:ascii="Times New Roman" w:hAnsi="Times New Roman" w:cs="Times New Roman"/>
        </w:rPr>
        <w:t>CMRS providers are required to certify that they will not use dispatchable location or associated data for any purpose other than for the purpose of responding to 911 calls, except with written prior consent or as required by law.</w:t>
      </w:r>
    </w:p>
    <w:p w:rsidR="009973F5" w:rsidRPr="00ED02DC" w:rsidP="009301F3" w14:paraId="48D8B077" w14:textId="20139E60">
      <w:pPr>
        <w:ind w:firstLine="720"/>
        <w:rPr>
          <w:rFonts w:ascii="Times New Roman" w:hAnsi="Times New Roman" w:cs="Times New Roman"/>
          <w:b/>
        </w:rPr>
      </w:pPr>
      <w:r w:rsidRPr="009301F3">
        <w:rPr>
          <w:rFonts w:ascii="Times New Roman" w:hAnsi="Times New Roman" w:cs="Times New Roman"/>
          <w:bCs/>
        </w:rPr>
        <w:t xml:space="preserve">The details and specifics of the reporting and recordkeeping requirements </w:t>
      </w:r>
      <w:r w:rsidR="0091438C">
        <w:rPr>
          <w:rFonts w:ascii="Times New Roman" w:hAnsi="Times New Roman" w:cs="Times New Roman"/>
          <w:bCs/>
        </w:rPr>
        <w:t xml:space="preserve">associated with </w:t>
      </w:r>
      <w:r w:rsidR="00362D8E">
        <w:rPr>
          <w:rFonts w:ascii="Times New Roman" w:hAnsi="Times New Roman" w:cs="Times New Roman"/>
          <w:bCs/>
        </w:rPr>
        <w:t xml:space="preserve">the </w:t>
      </w:r>
      <w:r w:rsidR="0091438C">
        <w:rPr>
          <w:rFonts w:ascii="Times New Roman" w:hAnsi="Times New Roman" w:cs="Times New Roman"/>
          <w:bCs/>
        </w:rPr>
        <w:t xml:space="preserve">deployment metrics required to certify compliance, </w:t>
      </w:r>
      <w:r w:rsidR="00362D8E">
        <w:rPr>
          <w:rFonts w:ascii="Times New Roman" w:hAnsi="Times New Roman" w:cs="Times New Roman"/>
          <w:bCs/>
        </w:rPr>
        <w:t xml:space="preserve">the privacy and security certification and live call and C/U </w:t>
      </w:r>
      <w:r w:rsidR="00AC09F6">
        <w:rPr>
          <w:rFonts w:ascii="Times New Roman" w:hAnsi="Times New Roman" w:cs="Times New Roman"/>
          <w:bCs/>
        </w:rPr>
        <w:t xml:space="preserve">data </w:t>
      </w:r>
      <w:r w:rsidR="00362D8E">
        <w:rPr>
          <w:rFonts w:ascii="Times New Roman" w:hAnsi="Times New Roman" w:cs="Times New Roman"/>
          <w:bCs/>
        </w:rPr>
        <w:t xml:space="preserve">reporting </w:t>
      </w:r>
      <w:r w:rsidRPr="009301F3">
        <w:rPr>
          <w:rFonts w:ascii="Times New Roman" w:hAnsi="Times New Roman" w:cs="Times New Roman"/>
          <w:bCs/>
        </w:rPr>
        <w:t xml:space="preserve">adopted in </w:t>
      </w:r>
      <w:r w:rsidRPr="009301F3">
        <w:rPr>
          <w:rFonts w:ascii="Times New Roman" w:hAnsi="Times New Roman" w:cs="Times New Roman"/>
          <w:bCs/>
          <w:i/>
          <w:iCs/>
        </w:rPr>
        <w:t>the Sixth Report and Orde</w:t>
      </w:r>
      <w:r w:rsidRPr="009301F3">
        <w:rPr>
          <w:rFonts w:ascii="Times New Roman" w:hAnsi="Times New Roman" w:cs="Times New Roman"/>
          <w:bCs/>
        </w:rPr>
        <w:t>r can be found in Section II of this guide under the Compliance Requirements.</w:t>
      </w:r>
    </w:p>
    <w:p w:rsidR="002020A6" w:rsidRPr="00ED02DC" w:rsidP="00D8221B" w14:paraId="5E30AD6E" w14:textId="5168537C">
      <w:pPr>
        <w:pStyle w:val="Heading1"/>
        <w:rPr>
          <w:rFonts w:ascii="Times New Roman" w:hAnsi="Times New Roman"/>
          <w:szCs w:val="22"/>
        </w:rPr>
      </w:pPr>
      <w:bookmarkStart w:id="13" w:name="_Ref66789773"/>
      <w:r w:rsidRPr="00ED02DC">
        <w:rPr>
          <w:rFonts w:ascii="Times New Roman" w:hAnsi="Times New Roman"/>
          <w:szCs w:val="22"/>
        </w:rPr>
        <w:t>IMPLEMENTATION</w:t>
      </w:r>
      <w:r w:rsidRPr="00ED02DC" w:rsidR="00716724">
        <w:rPr>
          <w:rFonts w:ascii="Times New Roman" w:hAnsi="Times New Roman"/>
          <w:szCs w:val="22"/>
        </w:rPr>
        <w:t xml:space="preserve"> DATE</w:t>
      </w:r>
      <w:bookmarkEnd w:id="13"/>
    </w:p>
    <w:p w:rsidR="002020A6" w:rsidRPr="007374C2" w:rsidP="00AE64E4" w14:paraId="34EA6625" w14:textId="3F5C4727">
      <w:pPr>
        <w:ind w:firstLine="720"/>
        <w:rPr>
          <w:rFonts w:ascii="Times New Roman" w:hAnsi="Times New Roman" w:cs="Times New Roman"/>
        </w:rPr>
      </w:pPr>
      <w:r w:rsidRPr="00651085">
        <w:rPr>
          <w:rFonts w:ascii="Times New Roman" w:hAnsi="Times New Roman" w:cs="Times New Roman"/>
        </w:rPr>
        <w:t>Except for rules requiring approval by the Office of Management and Budget (OMB) under the Paperwork Reduction Act (PRA),</w:t>
      </w:r>
      <w:r>
        <w:rPr>
          <w:rFonts w:ascii="Times New Roman" w:hAnsi="Times New Roman" w:cs="Times New Roman"/>
        </w:rPr>
        <w:t xml:space="preserve"> t</w:t>
      </w:r>
      <w:r w:rsidRPr="00ED02DC" w:rsidR="00E353F2">
        <w:rPr>
          <w:rFonts w:ascii="Times New Roman" w:hAnsi="Times New Roman" w:cs="Times New Roman"/>
        </w:rPr>
        <w:t xml:space="preserve">he rules </w:t>
      </w:r>
      <w:r w:rsidRPr="00ED02DC" w:rsidR="00EC7775">
        <w:rPr>
          <w:rFonts w:ascii="Times New Roman" w:hAnsi="Times New Roman" w:cs="Times New Roman"/>
        </w:rPr>
        <w:t xml:space="preserve">adopted </w:t>
      </w:r>
      <w:r w:rsidRPr="00ED02DC" w:rsidR="009160E1">
        <w:rPr>
          <w:rFonts w:ascii="Times New Roman" w:hAnsi="Times New Roman" w:cs="Times New Roman"/>
        </w:rPr>
        <w:t xml:space="preserve">in the </w:t>
      </w:r>
      <w:r w:rsidRPr="00ED02DC" w:rsidR="009160E1">
        <w:rPr>
          <w:rFonts w:ascii="Times New Roman" w:hAnsi="Times New Roman" w:cs="Times New Roman"/>
          <w:i/>
          <w:iCs/>
        </w:rPr>
        <w:t xml:space="preserve">Sixth Report and Order </w:t>
      </w:r>
      <w:r w:rsidRPr="00ED02DC" w:rsidR="009160E1">
        <w:rPr>
          <w:rFonts w:ascii="Times New Roman" w:hAnsi="Times New Roman" w:cs="Times New Roman"/>
        </w:rPr>
        <w:t>became effective on September 28, 2020.</w:t>
      </w:r>
      <w:r w:rsidR="00854DF2">
        <w:rPr>
          <w:rFonts w:ascii="Times New Roman" w:hAnsi="Times New Roman" w:cs="Times New Roman"/>
        </w:rPr>
        <w:t xml:space="preserve"> </w:t>
      </w:r>
      <w:r w:rsidRPr="00ED02DC" w:rsidR="000111C8">
        <w:rPr>
          <w:rFonts w:ascii="Times New Roman" w:hAnsi="Times New Roman" w:cs="Times New Roman"/>
        </w:rPr>
        <w:t xml:space="preserve"> </w:t>
      </w:r>
      <w:r w:rsidRPr="00ED02DC" w:rsidR="00E353F2">
        <w:rPr>
          <w:rFonts w:ascii="Times New Roman" w:hAnsi="Times New Roman" w:cs="Times New Roman"/>
        </w:rPr>
        <w:t xml:space="preserve">The following rules in the </w:t>
      </w:r>
      <w:r w:rsidRPr="00ED02DC" w:rsidR="00E353F2">
        <w:rPr>
          <w:rFonts w:ascii="Times New Roman" w:hAnsi="Times New Roman" w:cs="Times New Roman"/>
          <w:i/>
          <w:iCs/>
        </w:rPr>
        <w:t xml:space="preserve">Sixth Report and Order </w:t>
      </w:r>
      <w:r w:rsidRPr="00ED02DC" w:rsidR="00E353F2">
        <w:rPr>
          <w:rFonts w:ascii="Times New Roman" w:hAnsi="Times New Roman" w:cs="Times New Roman"/>
        </w:rPr>
        <w:t>require</w:t>
      </w:r>
      <w:r w:rsidR="00345424">
        <w:rPr>
          <w:rFonts w:ascii="Times New Roman" w:hAnsi="Times New Roman" w:cs="Times New Roman"/>
        </w:rPr>
        <w:t>d</w:t>
      </w:r>
      <w:r w:rsidRPr="00ED02DC" w:rsidR="00E353F2">
        <w:rPr>
          <w:rFonts w:ascii="Times New Roman" w:hAnsi="Times New Roman" w:cs="Times New Roman"/>
        </w:rPr>
        <w:t xml:space="preserve"> approval by OMB under the PRA: </w:t>
      </w:r>
      <w:r w:rsidR="00FC2726">
        <w:rPr>
          <w:rFonts w:ascii="Times New Roman" w:hAnsi="Times New Roman" w:cs="Times New Roman"/>
        </w:rPr>
        <w:t>s</w:t>
      </w:r>
      <w:r w:rsidRPr="00ED02DC" w:rsidR="00E353F2">
        <w:rPr>
          <w:rFonts w:ascii="Times New Roman" w:hAnsi="Times New Roman" w:cs="Times New Roman"/>
        </w:rPr>
        <w:t xml:space="preserve">ections </w:t>
      </w:r>
      <w:r w:rsidR="007374C2">
        <w:rPr>
          <w:rFonts w:ascii="TimesNewRomanPSMT" w:hAnsi="TimesNewRomanPSMT" w:cs="TimesNewRomanPSMT"/>
        </w:rPr>
        <w:t>9.10(i)(2)(ii)(J)(</w:t>
      </w:r>
      <w:r w:rsidR="007374C2">
        <w:rPr>
          <w:rFonts w:ascii="TimesNewRomanPS-ItalicMT" w:hAnsi="TimesNewRomanPS-ItalicMT" w:cs="TimesNewRomanPS-ItalicMT"/>
          <w:i/>
          <w:iCs/>
        </w:rPr>
        <w:t>4</w:t>
      </w:r>
      <w:r w:rsidR="007374C2">
        <w:rPr>
          <w:rFonts w:ascii="TimesNewRomanPSMT" w:hAnsi="TimesNewRomanPSMT" w:cs="TimesNewRomanPSMT"/>
        </w:rPr>
        <w:t xml:space="preserve">), </w:t>
      </w:r>
      <w:r w:rsidRPr="00ED02DC" w:rsidR="00E353F2">
        <w:rPr>
          <w:rFonts w:ascii="Times New Roman" w:hAnsi="Times New Roman" w:cs="Times New Roman"/>
        </w:rPr>
        <w:t>9.10(i)(4)(iv),</w:t>
      </w:r>
      <w:r w:rsidR="005A2BA2">
        <w:rPr>
          <w:rFonts w:ascii="Times New Roman" w:hAnsi="Times New Roman" w:cs="Times New Roman"/>
        </w:rPr>
        <w:t xml:space="preserve"> </w:t>
      </w:r>
      <w:r w:rsidRPr="00ED02DC" w:rsidR="00E353F2">
        <w:rPr>
          <w:rFonts w:ascii="Times New Roman" w:hAnsi="Times New Roman" w:cs="Times New Roman"/>
        </w:rPr>
        <w:t>9.10(i)(4)(v), 9.10(j)(4) and 9.10(k).</w:t>
      </w:r>
      <w:r>
        <w:rPr>
          <w:rStyle w:val="FootnoteReference"/>
          <w:rFonts w:ascii="Times New Roman" w:hAnsi="Times New Roman" w:cs="Times New Roman"/>
        </w:rPr>
        <w:footnoteReference w:id="6"/>
      </w:r>
      <w:r w:rsidRPr="00ED02DC" w:rsidR="00E353F2">
        <w:rPr>
          <w:rFonts w:ascii="Times New Roman" w:hAnsi="Times New Roman" w:cs="Times New Roman"/>
        </w:rPr>
        <w:t xml:space="preserve"> </w:t>
      </w:r>
      <w:r w:rsidRPr="00ED02DC" w:rsidR="00D8221B">
        <w:rPr>
          <w:rFonts w:ascii="Times New Roman" w:hAnsi="Times New Roman" w:cs="Times New Roman"/>
        </w:rPr>
        <w:t xml:space="preserve"> </w:t>
      </w:r>
      <w:r w:rsidR="00345424">
        <w:rPr>
          <w:rFonts w:ascii="Times New Roman" w:hAnsi="Times New Roman" w:cs="Times New Roman"/>
        </w:rPr>
        <w:t>OMB approved these rules and</w:t>
      </w:r>
      <w:r w:rsidRPr="00ED02DC" w:rsidR="00E353F2">
        <w:rPr>
          <w:rFonts w:ascii="Times New Roman" w:hAnsi="Times New Roman" w:cs="Times New Roman"/>
        </w:rPr>
        <w:t xml:space="preserve"> the Commission publishe</w:t>
      </w:r>
      <w:r w:rsidR="00345424">
        <w:rPr>
          <w:rFonts w:ascii="Times New Roman" w:hAnsi="Times New Roman" w:cs="Times New Roman"/>
        </w:rPr>
        <w:t>d</w:t>
      </w:r>
      <w:r w:rsidR="005A2BA2">
        <w:rPr>
          <w:rFonts w:ascii="Times New Roman" w:hAnsi="Times New Roman" w:cs="Times New Roman"/>
        </w:rPr>
        <w:t xml:space="preserve"> </w:t>
      </w:r>
      <w:r w:rsidRPr="00ED02DC" w:rsidR="00E353F2">
        <w:rPr>
          <w:rFonts w:ascii="Times New Roman" w:hAnsi="Times New Roman" w:cs="Times New Roman"/>
        </w:rPr>
        <w:t>notice in the Federal Register announcing OMB approval</w:t>
      </w:r>
      <w:r w:rsidR="00A44321">
        <w:rPr>
          <w:rFonts w:ascii="Times New Roman" w:hAnsi="Times New Roman" w:cs="Times New Roman"/>
        </w:rPr>
        <w:t xml:space="preserve"> and an effective date of April 14, 2021</w:t>
      </w:r>
      <w:r w:rsidRPr="00ED02DC" w:rsidR="00E353F2">
        <w:rPr>
          <w:rFonts w:ascii="Times New Roman" w:hAnsi="Times New Roman" w:cs="Times New Roman"/>
        </w:rPr>
        <w:t>.</w:t>
      </w:r>
      <w:r>
        <w:rPr>
          <w:rStyle w:val="FootnoteReference"/>
          <w:rFonts w:ascii="Times New Roman" w:hAnsi="Times New Roman" w:cs="Times New Roman"/>
        </w:rPr>
        <w:footnoteReference w:id="7"/>
      </w:r>
      <w:r w:rsidRPr="00ED02DC" w:rsidR="00E353F2">
        <w:rPr>
          <w:rFonts w:ascii="Times New Roman" w:hAnsi="Times New Roman" w:cs="Times New Roman"/>
        </w:rPr>
        <w:t xml:space="preserve"> </w:t>
      </w:r>
      <w:r w:rsidR="00345424">
        <w:rPr>
          <w:rFonts w:ascii="Times New Roman" w:hAnsi="Times New Roman" w:cs="Times New Roman"/>
        </w:rPr>
        <w:t xml:space="preserve"> </w:t>
      </w:r>
    </w:p>
    <w:p w:rsidR="00233B90" w:rsidRPr="00ED02DC" w:rsidP="00D8221B" w14:paraId="170C5BF1" w14:textId="2A57AE3D">
      <w:pPr>
        <w:pStyle w:val="Heading1"/>
        <w:rPr>
          <w:rFonts w:ascii="Times New Roman" w:hAnsi="Times New Roman"/>
          <w:b w:val="0"/>
          <w:szCs w:val="22"/>
        </w:rPr>
      </w:pPr>
      <w:bookmarkStart w:id="14" w:name="_Ref66789783"/>
      <w:r w:rsidRPr="00ED02DC">
        <w:rPr>
          <w:rFonts w:ascii="Times New Roman" w:hAnsi="Times New Roman"/>
          <w:szCs w:val="22"/>
        </w:rPr>
        <w:t>INTERNET LINKS</w:t>
      </w:r>
      <w:bookmarkEnd w:id="14"/>
    </w:p>
    <w:p w:rsidR="003149AB" w:rsidRPr="00ED02DC" w:rsidP="009301F3" w14:paraId="154B48C1" w14:textId="5FF5488C">
      <w:pPr>
        <w:spacing w:after="0"/>
        <w:ind w:firstLine="720"/>
        <w:rPr>
          <w:rFonts w:ascii="Times New Roman" w:hAnsi="Times New Roman" w:cs="Times New Roman"/>
          <w:bCs/>
        </w:rPr>
      </w:pPr>
      <w:r w:rsidRPr="00ED02DC">
        <w:rPr>
          <w:rFonts w:ascii="Times New Roman" w:hAnsi="Times New Roman" w:cs="Times New Roman"/>
          <w:bCs/>
        </w:rPr>
        <w:t xml:space="preserve">A copy of the </w:t>
      </w:r>
      <w:r w:rsidRPr="00ED02DC">
        <w:rPr>
          <w:rFonts w:ascii="Times New Roman" w:hAnsi="Times New Roman" w:cs="Times New Roman"/>
          <w:bCs/>
          <w:i/>
          <w:iCs/>
        </w:rPr>
        <w:t>Sixth Report and Order</w:t>
      </w:r>
      <w:r w:rsidRPr="00ED02DC">
        <w:rPr>
          <w:rFonts w:ascii="Times New Roman" w:hAnsi="Times New Roman" w:cs="Times New Roman"/>
          <w:bCs/>
        </w:rPr>
        <w:t xml:space="preserve"> is available at:</w:t>
      </w:r>
      <w:r w:rsidR="000A3694">
        <w:rPr>
          <w:rFonts w:ascii="Times New Roman" w:hAnsi="Times New Roman" w:cs="Times New Roman"/>
          <w:bCs/>
        </w:rPr>
        <w:t xml:space="preserve"> </w:t>
      </w:r>
      <w:hyperlink r:id="rId8" w:history="1">
        <w:r w:rsidRPr="00C7626C" w:rsidR="000A3694">
          <w:rPr>
            <w:rStyle w:val="Hyperlink"/>
            <w:rFonts w:ascii="Times New Roman" w:hAnsi="Times New Roman" w:cs="Times New Roman"/>
            <w:bCs/>
          </w:rPr>
          <w:t>https://docs.fcc.gov/public/attachments/FCC-20-98A1.pdf</w:t>
        </w:r>
      </w:hyperlink>
      <w:r w:rsidR="00DF2ADD">
        <w:rPr>
          <w:rStyle w:val="Hyperlink"/>
          <w:rFonts w:ascii="Times New Roman" w:hAnsi="Times New Roman" w:cs="Times New Roman"/>
          <w:bCs/>
        </w:rPr>
        <w:t>.</w:t>
      </w:r>
    </w:p>
    <w:p w:rsidR="00E353F2" w:rsidRPr="00ED02DC" w:rsidP="00C5062A" w14:paraId="2CEDAD87" w14:textId="701B2553">
      <w:pPr>
        <w:spacing w:after="0"/>
        <w:rPr>
          <w:rFonts w:ascii="Times New Roman" w:hAnsi="Times New Roman" w:cs="Times New Roman"/>
          <w:bCs/>
        </w:rPr>
      </w:pPr>
    </w:p>
    <w:p w:rsidR="00E353F2" w:rsidRPr="00ED02DC" w:rsidP="009301F3" w14:paraId="5C73D344" w14:textId="72F8EE94">
      <w:pPr>
        <w:spacing w:after="0"/>
        <w:ind w:firstLine="720"/>
        <w:rPr>
          <w:rFonts w:ascii="Times New Roman" w:hAnsi="Times New Roman" w:cs="Times New Roman"/>
          <w:bCs/>
        </w:rPr>
      </w:pPr>
      <w:r w:rsidRPr="00ED02DC">
        <w:rPr>
          <w:rFonts w:ascii="Times New Roman" w:hAnsi="Times New Roman" w:cs="Times New Roman"/>
          <w:bCs/>
        </w:rPr>
        <w:t xml:space="preserve">A copy of the first Erratum of the </w:t>
      </w:r>
      <w:r w:rsidRPr="00ED02DC">
        <w:rPr>
          <w:rFonts w:ascii="Times New Roman" w:hAnsi="Times New Roman" w:cs="Times New Roman"/>
          <w:bCs/>
          <w:i/>
          <w:iCs/>
        </w:rPr>
        <w:t>Sixth Report and Order</w:t>
      </w:r>
      <w:r w:rsidRPr="00ED02DC">
        <w:rPr>
          <w:rFonts w:ascii="Times New Roman" w:hAnsi="Times New Roman" w:cs="Times New Roman"/>
          <w:bCs/>
        </w:rPr>
        <w:t xml:space="preserve"> is available at: </w:t>
      </w:r>
      <w:hyperlink r:id="rId9" w:history="1">
        <w:r w:rsidRPr="00ED02DC">
          <w:rPr>
            <w:rStyle w:val="Hyperlink"/>
            <w:rFonts w:ascii="Times New Roman" w:hAnsi="Times New Roman" w:cs="Times New Roman"/>
            <w:bCs/>
          </w:rPr>
          <w:t>https://docs.fcc.gov/public/attachments/DOC-366457A1.pdf</w:t>
        </w:r>
      </w:hyperlink>
      <w:r w:rsidR="00DF2ADD">
        <w:rPr>
          <w:rStyle w:val="Hyperlink"/>
          <w:rFonts w:ascii="Times New Roman" w:hAnsi="Times New Roman" w:cs="Times New Roman"/>
          <w:bCs/>
        </w:rPr>
        <w:t>.</w:t>
      </w:r>
    </w:p>
    <w:p w:rsidR="00333F40" w:rsidRPr="00ED02DC" w:rsidP="00C5062A" w14:paraId="2B4199FA" w14:textId="77777777">
      <w:pPr>
        <w:spacing w:after="0"/>
        <w:rPr>
          <w:rFonts w:ascii="Times New Roman" w:hAnsi="Times New Roman" w:cs="Times New Roman"/>
          <w:bCs/>
        </w:rPr>
      </w:pPr>
    </w:p>
    <w:p w:rsidR="00E353F2" w:rsidRPr="00ED02DC" w:rsidP="009301F3" w14:paraId="08CEE5BE" w14:textId="52E587F2">
      <w:pPr>
        <w:spacing w:after="0"/>
        <w:ind w:firstLine="720"/>
        <w:rPr>
          <w:rFonts w:ascii="Times New Roman" w:hAnsi="Times New Roman" w:cs="Times New Roman"/>
          <w:bCs/>
        </w:rPr>
      </w:pPr>
      <w:r w:rsidRPr="00ED02DC">
        <w:rPr>
          <w:rFonts w:ascii="Times New Roman" w:hAnsi="Times New Roman" w:cs="Times New Roman"/>
          <w:bCs/>
        </w:rPr>
        <w:t xml:space="preserve">A copy of the Second Erratum of the </w:t>
      </w:r>
      <w:r w:rsidRPr="00ED02DC">
        <w:rPr>
          <w:rFonts w:ascii="Times New Roman" w:hAnsi="Times New Roman" w:cs="Times New Roman"/>
          <w:bCs/>
          <w:i/>
          <w:iCs/>
        </w:rPr>
        <w:t>Sixth Report and Order</w:t>
      </w:r>
      <w:r w:rsidRPr="00ED02DC">
        <w:rPr>
          <w:rFonts w:ascii="Times New Roman" w:hAnsi="Times New Roman" w:cs="Times New Roman"/>
          <w:bCs/>
        </w:rPr>
        <w:t xml:space="preserve"> is available at: </w:t>
      </w:r>
      <w:hyperlink r:id="rId10" w:history="1">
        <w:r w:rsidRPr="00ED02DC">
          <w:rPr>
            <w:rStyle w:val="Hyperlink"/>
            <w:rFonts w:ascii="Times New Roman" w:hAnsi="Times New Roman" w:cs="Times New Roman"/>
            <w:bCs/>
          </w:rPr>
          <w:t>https://docs.fcc.gov/public/attachments/DA-20-1283A1.pdf</w:t>
        </w:r>
      </w:hyperlink>
      <w:r w:rsidR="00DF2ADD">
        <w:rPr>
          <w:rStyle w:val="Hyperlink"/>
          <w:rFonts w:ascii="Times New Roman" w:hAnsi="Times New Roman" w:cs="Times New Roman"/>
          <w:bCs/>
        </w:rPr>
        <w:t>.</w:t>
      </w:r>
    </w:p>
    <w:p w:rsidR="00E353F2" w:rsidRPr="00ED02DC" w:rsidP="00C5062A" w14:paraId="1BA57436" w14:textId="366C59FE">
      <w:pPr>
        <w:spacing w:after="0"/>
        <w:rPr>
          <w:rFonts w:ascii="Times New Roman" w:hAnsi="Times New Roman" w:cs="Times New Roman"/>
          <w:bCs/>
        </w:rPr>
      </w:pPr>
    </w:p>
    <w:p w:rsidR="00E353F2" w:rsidRPr="00ED02DC" w:rsidP="009301F3" w14:paraId="75C52496" w14:textId="4A9D2335">
      <w:pPr>
        <w:spacing w:after="0"/>
        <w:ind w:firstLine="720"/>
        <w:rPr>
          <w:rFonts w:ascii="Times New Roman" w:hAnsi="Times New Roman" w:cs="Times New Roman"/>
          <w:bCs/>
        </w:rPr>
      </w:pPr>
      <w:r w:rsidRPr="00ED02DC">
        <w:rPr>
          <w:rFonts w:ascii="Times New Roman" w:hAnsi="Times New Roman" w:cs="Times New Roman"/>
          <w:bCs/>
        </w:rPr>
        <w:t xml:space="preserve">A copy </w:t>
      </w:r>
      <w:r w:rsidRPr="00ED02DC" w:rsidR="002D2067">
        <w:rPr>
          <w:rFonts w:ascii="Times New Roman" w:hAnsi="Times New Roman" w:cs="Times New Roman"/>
          <w:bCs/>
        </w:rPr>
        <w:t xml:space="preserve">of the Federal Register Summary of the </w:t>
      </w:r>
      <w:r w:rsidRPr="00ED02DC" w:rsidR="002D2067">
        <w:rPr>
          <w:rFonts w:ascii="Times New Roman" w:hAnsi="Times New Roman" w:cs="Times New Roman"/>
          <w:bCs/>
          <w:i/>
          <w:iCs/>
        </w:rPr>
        <w:t>Sixth Report and Order</w:t>
      </w:r>
      <w:r w:rsidRPr="00ED02DC" w:rsidR="002D2067">
        <w:rPr>
          <w:rFonts w:ascii="Times New Roman" w:hAnsi="Times New Roman" w:cs="Times New Roman"/>
          <w:bCs/>
        </w:rPr>
        <w:t xml:space="preserve"> is available at: </w:t>
      </w:r>
      <w:hyperlink r:id="rId11" w:history="1">
        <w:r w:rsidRPr="00ED02DC" w:rsidR="002D2067">
          <w:rPr>
            <w:rStyle w:val="Hyperlink"/>
            <w:rFonts w:ascii="Times New Roman" w:hAnsi="Times New Roman" w:cs="Times New Roman"/>
            <w:bCs/>
          </w:rPr>
          <w:t>https://www.federalregister.gov/documents/2020/08/28/2020-18795/wireless-e911-location-accuracy-requirements</w:t>
        </w:r>
      </w:hyperlink>
      <w:r w:rsidR="00DF2ADD">
        <w:rPr>
          <w:rStyle w:val="Hyperlink"/>
          <w:rFonts w:ascii="Times New Roman" w:hAnsi="Times New Roman" w:cs="Times New Roman"/>
          <w:bCs/>
        </w:rPr>
        <w:t>.</w:t>
      </w:r>
    </w:p>
    <w:p w:rsidR="002D2067" w:rsidRPr="00ED02DC" w:rsidP="00C5062A" w14:paraId="0764D23D" w14:textId="79C60132">
      <w:pPr>
        <w:spacing w:after="0"/>
        <w:rPr>
          <w:rFonts w:ascii="Times New Roman" w:hAnsi="Times New Roman" w:cs="Times New Roman"/>
          <w:bCs/>
        </w:rPr>
      </w:pPr>
    </w:p>
    <w:p w:rsidR="002D2067" w:rsidRPr="00ED02DC" w:rsidP="009301F3" w14:paraId="3C28C15E" w14:textId="095C8F5C">
      <w:pPr>
        <w:spacing w:after="0"/>
        <w:ind w:firstLine="720"/>
        <w:rPr>
          <w:rStyle w:val="Hyperlink"/>
          <w:rFonts w:ascii="Times New Roman" w:hAnsi="Times New Roman" w:cs="Times New Roman"/>
          <w:bCs/>
        </w:rPr>
      </w:pPr>
      <w:r w:rsidRPr="00ED02DC">
        <w:rPr>
          <w:rFonts w:ascii="Times New Roman" w:hAnsi="Times New Roman" w:cs="Times New Roman"/>
          <w:bCs/>
        </w:rPr>
        <w:t xml:space="preserve">A copy of the Small Entity Compliance Guide to the </w:t>
      </w:r>
      <w:r w:rsidRPr="00ED02DC">
        <w:rPr>
          <w:rFonts w:ascii="Times New Roman" w:hAnsi="Times New Roman" w:cs="Times New Roman"/>
          <w:bCs/>
          <w:i/>
          <w:iCs/>
        </w:rPr>
        <w:t>Fifth Report and Order</w:t>
      </w:r>
      <w:r w:rsidRPr="00ED02DC">
        <w:rPr>
          <w:rFonts w:ascii="Times New Roman" w:hAnsi="Times New Roman" w:cs="Times New Roman"/>
          <w:bCs/>
        </w:rPr>
        <w:t xml:space="preserve"> is available at: </w:t>
      </w:r>
      <w:hyperlink r:id="rId12" w:history="1">
        <w:r w:rsidRPr="00ED02DC">
          <w:rPr>
            <w:rStyle w:val="Hyperlink"/>
            <w:rFonts w:ascii="Times New Roman" w:hAnsi="Times New Roman" w:cs="Times New Roman"/>
            <w:bCs/>
          </w:rPr>
          <w:t>https://docs.fcc.gov/public/attachments/DA-20-458A1.pdf</w:t>
        </w:r>
      </w:hyperlink>
      <w:r w:rsidR="00DF2ADD">
        <w:rPr>
          <w:rStyle w:val="Hyperlink"/>
          <w:rFonts w:ascii="Times New Roman" w:hAnsi="Times New Roman" w:cs="Times New Roman"/>
          <w:bCs/>
        </w:rPr>
        <w:t>.</w:t>
      </w:r>
    </w:p>
    <w:p w:rsidR="005B5409" w:rsidRPr="00ED02DC" w:rsidP="00C5062A" w14:paraId="26323C65" w14:textId="7043C0A9">
      <w:pPr>
        <w:spacing w:after="0"/>
        <w:rPr>
          <w:rStyle w:val="Hyperlink"/>
          <w:rFonts w:ascii="Times New Roman" w:hAnsi="Times New Roman" w:cs="Times New Roman"/>
          <w:bCs/>
        </w:rPr>
      </w:pPr>
    </w:p>
    <w:p w:rsidR="004008B8" w:rsidP="009301F3" w14:paraId="76D7AB80" w14:textId="3D31A922">
      <w:pPr>
        <w:ind w:firstLine="720"/>
        <w:rPr>
          <w:rStyle w:val="Hyperlink"/>
          <w:rFonts w:ascii="Times New Roman" w:hAnsi="Times New Roman" w:cs="Times New Roman"/>
          <w:bCs/>
        </w:rPr>
      </w:pPr>
      <w:r w:rsidRPr="00ED02DC">
        <w:rPr>
          <w:rFonts w:ascii="Times New Roman" w:hAnsi="Times New Roman" w:cs="Times New Roman"/>
          <w:bCs/>
        </w:rPr>
        <w:t xml:space="preserve">A copy of the Small Entity Compliance Guide to the </w:t>
      </w:r>
      <w:r w:rsidRPr="00ED02DC">
        <w:rPr>
          <w:rFonts w:ascii="Times New Roman" w:hAnsi="Times New Roman" w:cs="Times New Roman"/>
          <w:bCs/>
          <w:i/>
        </w:rPr>
        <w:t>Fourth Report and Order</w:t>
      </w:r>
      <w:r w:rsidRPr="00ED02DC">
        <w:rPr>
          <w:rFonts w:ascii="Times New Roman" w:hAnsi="Times New Roman" w:cs="Times New Roman"/>
          <w:bCs/>
        </w:rPr>
        <w:t xml:space="preserve">, is available at: </w:t>
      </w:r>
      <w:hyperlink r:id="rId13" w:history="1">
        <w:r w:rsidRPr="00ED02DC">
          <w:rPr>
            <w:rStyle w:val="Hyperlink"/>
            <w:rFonts w:ascii="Times New Roman" w:hAnsi="Times New Roman" w:cs="Times New Roman"/>
            <w:bCs/>
          </w:rPr>
          <w:t>https://www.fcc.gov/document/wireless-e911-location-accuracy-requirements</w:t>
        </w:r>
      </w:hyperlink>
      <w:r w:rsidRPr="00691DD0" w:rsidR="00DF2ADD">
        <w:rPr>
          <w:rStyle w:val="Hyperlink"/>
          <w:rFonts w:ascii="Times New Roman" w:hAnsi="Times New Roman" w:cs="Times New Roman"/>
          <w:bCs/>
          <w:u w:val="none"/>
        </w:rPr>
        <w:t>.</w:t>
      </w:r>
    </w:p>
    <w:p w:rsidR="00A44321" w:rsidP="00691DD0" w14:paraId="0A238572" w14:textId="197368D8">
      <w:pPr>
        <w:spacing w:after="0"/>
        <w:ind w:firstLine="720"/>
        <w:rPr>
          <w:rStyle w:val="Hyperlink"/>
          <w:rFonts w:ascii="Times New Roman" w:hAnsi="Times New Roman" w:cs="Times New Roman"/>
          <w:bCs/>
        </w:rPr>
      </w:pPr>
      <w:r w:rsidRPr="00ED02DC">
        <w:rPr>
          <w:rFonts w:ascii="Times New Roman" w:hAnsi="Times New Roman" w:cs="Times New Roman"/>
          <w:bCs/>
        </w:rPr>
        <w:t>A copy of the Federal Register</w:t>
      </w:r>
      <w:r>
        <w:rPr>
          <w:rFonts w:ascii="Times New Roman" w:hAnsi="Times New Roman" w:cs="Times New Roman"/>
          <w:bCs/>
        </w:rPr>
        <w:t xml:space="preserve"> announcement of OMB approval is available at:</w:t>
      </w:r>
    </w:p>
    <w:p w:rsidR="00A44321" w:rsidRPr="00F17E73" w:rsidP="00415032" w14:paraId="4C0FA2A1" w14:textId="6AE26C75">
      <w:pPr>
        <w:rPr>
          <w:rFonts w:ascii="Times New Roman" w:hAnsi="Times New Roman" w:cs="Times New Roman"/>
          <w:bCs/>
        </w:rPr>
      </w:pPr>
      <w:hyperlink r:id="rId14" w:history="1">
        <w:r w:rsidRPr="00DD0F08" w:rsidR="00691DD0">
          <w:rPr>
            <w:rStyle w:val="Hyperlink"/>
            <w:rFonts w:ascii="Times New Roman" w:hAnsi="Times New Roman" w:cs="Times New Roman"/>
            <w:bCs/>
          </w:rPr>
          <w:t>https://www.federalregister.gov/documents/2021/04/14/2021-07723/wireless-e911-location-accuracy-requirements</w:t>
        </w:r>
      </w:hyperlink>
      <w:r>
        <w:rPr>
          <w:rFonts w:ascii="Times New Roman" w:hAnsi="Times New Roman" w:cs="Times New Roman"/>
          <w:bCs/>
        </w:rPr>
        <w:t xml:space="preserve">. </w:t>
      </w:r>
    </w:p>
    <w:sectPr w:rsidSect="009301F3">
      <w:headerReference w:type="default" r:id="rId15"/>
      <w:footerReference w:type="default" r:id="rId16"/>
      <w:pgSz w:w="12240" w:h="15840"/>
      <w:pgMar w:top="1440" w:right="1440" w:bottom="1008" w:left="1440" w:header="720" w:footer="579"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7061" w:rsidRPr="00511023" w14:paraId="01C560DC" w14:textId="1D8CEDE0">
    <w:pPr>
      <w:pStyle w:val="Footer"/>
      <w:jc w:val="center"/>
      <w:rPr>
        <w:rFonts w:ascii="Times New Roman" w:hAnsi="Times New Roman" w:cs="Times New Roman"/>
      </w:rPr>
    </w:pPr>
  </w:p>
  <w:p w:rsidR="00CF7061" w14:paraId="0C218C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7061" w14:paraId="3502747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0475D" w:rsidP="00034878" w14:paraId="791DCCC6" w14:textId="77777777">
      <w:pPr>
        <w:spacing w:after="0" w:line="240" w:lineRule="auto"/>
      </w:pPr>
      <w:r>
        <w:separator/>
      </w:r>
    </w:p>
  </w:footnote>
  <w:footnote w:type="continuationSeparator" w:id="1">
    <w:p w:rsidR="0070475D" w:rsidP="00034878" w14:paraId="1A9A37FF" w14:textId="77777777">
      <w:pPr>
        <w:spacing w:after="0" w:line="240" w:lineRule="auto"/>
      </w:pPr>
      <w:r>
        <w:continuationSeparator/>
      </w:r>
    </w:p>
  </w:footnote>
  <w:footnote w:id="2">
    <w:p w:rsidR="00C406FC" w:rsidRPr="00303ED1" w:rsidP="007374C2" w14:paraId="5B5F8790" w14:textId="1E13D688">
      <w:pPr>
        <w:pStyle w:val="FootnoteText"/>
        <w:spacing w:after="120"/>
        <w:rPr>
          <w:rFonts w:ascii="Times New Roman" w:hAnsi="Times New Roman" w:cs="Times New Roman"/>
        </w:rPr>
      </w:pPr>
      <w:r w:rsidRPr="006A7AE6">
        <w:rPr>
          <w:rStyle w:val="FootnoteReference"/>
          <w:rFonts w:ascii="Times New Roman" w:hAnsi="Times New Roman" w:cs="Times New Roman"/>
        </w:rPr>
        <w:footnoteRef/>
      </w:r>
      <w:r w:rsidRPr="006A7AE6">
        <w:rPr>
          <w:rFonts w:ascii="Times New Roman" w:hAnsi="Times New Roman" w:cs="Times New Roman"/>
        </w:rPr>
        <w:t xml:space="preserve"> </w:t>
      </w:r>
      <w:r w:rsidRPr="00303ED1">
        <w:rPr>
          <w:rFonts w:ascii="Times New Roman" w:hAnsi="Times New Roman" w:cs="Times New Roman"/>
          <w:i/>
          <w:iCs/>
        </w:rPr>
        <w:t xml:space="preserve">Wireless E911 Location Accuracy Requirements, </w:t>
      </w:r>
      <w:r w:rsidRPr="00303ED1">
        <w:rPr>
          <w:rFonts w:ascii="Times New Roman" w:hAnsi="Times New Roman" w:cs="Times New Roman"/>
        </w:rPr>
        <w:t>PS Docket No. 07-114, Sixth Report and Order and Order on Reconsideration, 35 FCC Rcd. 7752 (Jul. 17, 2020) (</w:t>
      </w:r>
      <w:r w:rsidRPr="00303ED1">
        <w:rPr>
          <w:rFonts w:ascii="Times New Roman" w:hAnsi="Times New Roman" w:cs="Times New Roman"/>
          <w:i/>
          <w:iCs/>
        </w:rPr>
        <w:t>Sixth Report and Order</w:t>
      </w:r>
      <w:r w:rsidRPr="00303ED1">
        <w:rPr>
          <w:rFonts w:ascii="Times New Roman" w:hAnsi="Times New Roman" w:cs="Times New Roman"/>
        </w:rPr>
        <w:t xml:space="preserve">), </w:t>
      </w:r>
      <w:r w:rsidRPr="00303ED1">
        <w:rPr>
          <w:rFonts w:ascii="Times New Roman" w:hAnsi="Times New Roman" w:cs="Times New Roman"/>
          <w:i/>
          <w:iCs/>
        </w:rPr>
        <w:t xml:space="preserve">corrected by </w:t>
      </w:r>
      <w:r w:rsidRPr="00303ED1">
        <w:rPr>
          <w:rFonts w:ascii="Times New Roman" w:hAnsi="Times New Roman" w:cs="Times New Roman"/>
        </w:rPr>
        <w:t xml:space="preserve">Erratum (PSHSB Aug. 28, 2020) and Second Erratum (PSHSB Oct. 29, 2020) </w:t>
      </w:r>
      <w:r w:rsidRPr="00303ED1" w:rsidR="003116EF">
        <w:rPr>
          <w:rFonts w:ascii="Times New Roman" w:hAnsi="Times New Roman" w:cs="Times New Roman"/>
        </w:rPr>
        <w:t xml:space="preserve">affirmed by </w:t>
      </w:r>
      <w:r w:rsidRPr="00303ED1" w:rsidR="003116EF">
        <w:rPr>
          <w:rFonts w:ascii="Times New Roman" w:hAnsi="Times New Roman" w:cs="Times New Roman"/>
          <w:i/>
          <w:iCs/>
        </w:rPr>
        <w:t>Wireless E911 Location Accuracy Requirements</w:t>
      </w:r>
      <w:r w:rsidRPr="00303ED1" w:rsidR="003116EF">
        <w:rPr>
          <w:rFonts w:ascii="Times New Roman" w:hAnsi="Times New Roman" w:cs="Times New Roman"/>
        </w:rPr>
        <w:t xml:space="preserve">, PS Docket No. 07-114, Order on Reconsideration, FCC 21-11 (Jan. 11, 2021). </w:t>
      </w:r>
      <w:r w:rsidRPr="00303ED1" w:rsidR="00DF144A">
        <w:rPr>
          <w:rFonts w:ascii="Times New Roman" w:hAnsi="Times New Roman" w:cs="Times New Roman"/>
        </w:rPr>
        <w:t xml:space="preserve"> </w:t>
      </w:r>
      <w:r w:rsidRPr="00303ED1" w:rsidR="003116EF">
        <w:rPr>
          <w:rFonts w:ascii="Times New Roman" w:hAnsi="Times New Roman" w:cs="Times New Roman"/>
          <w:i/>
          <w:iCs/>
        </w:rPr>
        <w:t>Wireless E911 Location Accuracy Requirements</w:t>
      </w:r>
      <w:r w:rsidRPr="00303ED1" w:rsidR="003116EF">
        <w:rPr>
          <w:rFonts w:ascii="Times New Roman" w:hAnsi="Times New Roman" w:cs="Times New Roman"/>
        </w:rPr>
        <w:t>, PS Docket No. 07-114, Fifth Report and Order and Fifth Further Notice of Proposed Rulemaking, 34 FCC Rcd 11592 (2019), corrected by Erratum (PSHSB Jan. 15, 2020).</w:t>
      </w:r>
      <w:r w:rsidRPr="00303ED1" w:rsidR="00DF144A">
        <w:rPr>
          <w:rFonts w:ascii="Times New Roman" w:hAnsi="Times New Roman" w:cs="Times New Roman"/>
        </w:rPr>
        <w:t xml:space="preserve"> </w:t>
      </w:r>
      <w:r w:rsidRPr="00303ED1" w:rsidR="003116EF">
        <w:rPr>
          <w:rFonts w:ascii="Times New Roman" w:hAnsi="Times New Roman" w:cs="Times New Roman"/>
        </w:rPr>
        <w:t xml:space="preserve"> </w:t>
      </w:r>
      <w:r w:rsidRPr="00303ED1" w:rsidR="003116EF">
        <w:rPr>
          <w:rFonts w:ascii="Times New Roman" w:hAnsi="Times New Roman" w:cs="Times New Roman"/>
          <w:i/>
          <w:iCs/>
        </w:rPr>
        <w:t>Wireless E911 Location Accuracy Requirements</w:t>
      </w:r>
      <w:r w:rsidRPr="00303ED1" w:rsidR="003116EF">
        <w:rPr>
          <w:rFonts w:ascii="Times New Roman" w:hAnsi="Times New Roman" w:cs="Times New Roman"/>
        </w:rPr>
        <w:t xml:space="preserve">, PS Docket No. 07-114, Fourth Report and Order, 30 FCC Rcd 1259 (2015), corrected by Erratum (PSHSB Mar. 3, 2015).  </w:t>
      </w:r>
    </w:p>
  </w:footnote>
  <w:footnote w:id="3">
    <w:p w:rsidR="00920A99" w:rsidRPr="009301F3" w:rsidP="009301F3" w14:paraId="5B52A741" w14:textId="77777777">
      <w:pPr>
        <w:pStyle w:val="FootnoteText"/>
        <w:spacing w:after="120"/>
        <w:rPr>
          <w:rFonts w:ascii="Times New Roman" w:hAnsi="Times New Roman" w:cs="Times New Roman"/>
        </w:rPr>
      </w:pPr>
      <w:r w:rsidRPr="009301F3">
        <w:rPr>
          <w:rStyle w:val="FootnoteReference"/>
          <w:rFonts w:ascii="Times New Roman" w:hAnsi="Times New Roman" w:cs="Times New Roman"/>
        </w:rPr>
        <w:footnoteRef/>
      </w:r>
      <w:r w:rsidRPr="009301F3">
        <w:rPr>
          <w:rFonts w:ascii="Times New Roman" w:hAnsi="Times New Roman" w:cs="Times New Roman"/>
        </w:rPr>
        <w:t xml:space="preserve"> </w:t>
      </w:r>
      <w:r w:rsidRPr="009301F3">
        <w:rPr>
          <w:rFonts w:ascii="Times New Roman" w:hAnsi="Times New Roman" w:cs="Times New Roman"/>
          <w:i/>
          <w:iCs/>
        </w:rPr>
        <w:t>Wireless E911 Location Accuracy Requirements</w:t>
      </w:r>
      <w:r w:rsidRPr="009301F3">
        <w:rPr>
          <w:rFonts w:ascii="Times New Roman" w:hAnsi="Times New Roman" w:cs="Times New Roman"/>
        </w:rPr>
        <w:t>, PS Docket No. 07-114, Fourth Report and Order, 30 FCC Rcd 1259 (2015) (</w:t>
      </w:r>
      <w:r w:rsidRPr="009301F3">
        <w:rPr>
          <w:rFonts w:ascii="Times New Roman" w:hAnsi="Times New Roman" w:cs="Times New Roman"/>
          <w:i/>
          <w:iCs/>
        </w:rPr>
        <w:t>Fourth Report and Order</w:t>
      </w:r>
      <w:r w:rsidRPr="009301F3">
        <w:rPr>
          <w:rFonts w:ascii="Times New Roman" w:hAnsi="Times New Roman" w:cs="Times New Roman"/>
        </w:rPr>
        <w:t xml:space="preserve">), </w:t>
      </w:r>
      <w:r w:rsidRPr="009301F3">
        <w:rPr>
          <w:rFonts w:ascii="Times New Roman" w:hAnsi="Times New Roman" w:cs="Times New Roman"/>
          <w:i/>
          <w:iCs/>
        </w:rPr>
        <w:t>corrected by</w:t>
      </w:r>
      <w:r w:rsidRPr="009301F3">
        <w:rPr>
          <w:rFonts w:ascii="Times New Roman" w:hAnsi="Times New Roman" w:cs="Times New Roman"/>
        </w:rPr>
        <w:t xml:space="preserve"> Erratum</w:t>
      </w:r>
      <w:r w:rsidRPr="009301F3">
        <w:rPr>
          <w:rFonts w:ascii="Times New Roman" w:hAnsi="Times New Roman" w:cs="Times New Roman"/>
          <w:i/>
          <w:iCs/>
        </w:rPr>
        <w:t xml:space="preserve"> </w:t>
      </w:r>
      <w:r w:rsidRPr="009301F3">
        <w:rPr>
          <w:rFonts w:ascii="Times New Roman" w:hAnsi="Times New Roman" w:cs="Times New Roman"/>
        </w:rPr>
        <w:t>(PSHSB Mar. 3, 2015).</w:t>
      </w:r>
    </w:p>
  </w:footnote>
  <w:footnote w:id="4">
    <w:p w:rsidR="005F7481" w:rsidP="009301F3" w14:paraId="79887A8A" w14:textId="483D62CF">
      <w:pPr>
        <w:pStyle w:val="FootnoteText"/>
        <w:spacing w:after="120"/>
      </w:pPr>
      <w:r>
        <w:rPr>
          <w:rStyle w:val="FootnoteReference"/>
        </w:rPr>
        <w:footnoteRef/>
      </w:r>
      <w:r>
        <w:t xml:space="preserve">  </w:t>
      </w:r>
      <w:r>
        <w:rPr>
          <w:rFonts w:ascii="Times New Roman" w:hAnsi="Times New Roman" w:cs="Times New Roman"/>
          <w:bCs/>
        </w:rPr>
        <w:t>T</w:t>
      </w:r>
      <w:r w:rsidRPr="00ED02DC">
        <w:rPr>
          <w:rFonts w:ascii="Times New Roman" w:hAnsi="Times New Roman" w:cs="Times New Roman"/>
          <w:bCs/>
        </w:rPr>
        <w:t xml:space="preserve">he Small Entity Compliance Guide to the </w:t>
      </w:r>
      <w:r w:rsidRPr="00ED02DC">
        <w:rPr>
          <w:rFonts w:ascii="Times New Roman" w:hAnsi="Times New Roman" w:cs="Times New Roman"/>
          <w:bCs/>
          <w:i/>
        </w:rPr>
        <w:t>Fourth Report and Order</w:t>
      </w:r>
      <w:r w:rsidRPr="00ED02DC">
        <w:rPr>
          <w:rFonts w:ascii="Times New Roman" w:hAnsi="Times New Roman" w:cs="Times New Roman"/>
          <w:bCs/>
        </w:rPr>
        <w:t xml:space="preserve">, is available at: </w:t>
      </w:r>
      <w:hyperlink r:id="rId1" w:history="1">
        <w:r w:rsidRPr="00ED02DC">
          <w:rPr>
            <w:rStyle w:val="Hyperlink"/>
            <w:rFonts w:ascii="Times New Roman" w:hAnsi="Times New Roman" w:cs="Times New Roman"/>
            <w:bCs/>
          </w:rPr>
          <w:t>https://www.fcc.gov/document/wireless-e911-location-accuracy-requirements</w:t>
        </w:r>
      </w:hyperlink>
      <w:r>
        <w:rPr>
          <w:rStyle w:val="Hyperlink"/>
          <w:rFonts w:ascii="Times New Roman" w:hAnsi="Times New Roman" w:cs="Times New Roman"/>
          <w:bCs/>
        </w:rPr>
        <w:t>.</w:t>
      </w:r>
    </w:p>
  </w:footnote>
  <w:footnote w:id="5">
    <w:p w:rsidR="00A57C51" w:rsidRPr="00303ED1" w:rsidP="009301F3" w14:paraId="15DBC6EB" w14:textId="200464D6">
      <w:pPr>
        <w:spacing w:after="120"/>
        <w:rPr>
          <w:rFonts w:ascii="Times New Roman" w:hAnsi="Times New Roman" w:cs="Times New Roman"/>
          <w:sz w:val="20"/>
          <w:szCs w:val="20"/>
        </w:rPr>
      </w:pPr>
      <w:r w:rsidRPr="00303ED1">
        <w:rPr>
          <w:rStyle w:val="FootnoteReference"/>
          <w:rFonts w:ascii="Times New Roman" w:hAnsi="Times New Roman" w:cs="Times New Roman"/>
          <w:sz w:val="20"/>
          <w:szCs w:val="20"/>
        </w:rPr>
        <w:footnoteRef/>
      </w:r>
      <w:r w:rsidRPr="00303ED1">
        <w:rPr>
          <w:rFonts w:ascii="Times New Roman" w:hAnsi="Times New Roman" w:cs="Times New Roman"/>
          <w:sz w:val="20"/>
          <w:szCs w:val="20"/>
        </w:rPr>
        <w:t xml:space="preserve"> 47 CFR § 9.10(i)(2)(ii)(H) </w:t>
      </w:r>
      <w:r w:rsidRPr="00303ED1" w:rsidR="00F81755">
        <w:rPr>
          <w:rFonts w:ascii="Times New Roman" w:hAnsi="Times New Roman" w:cs="Times New Roman"/>
          <w:sz w:val="20"/>
          <w:szCs w:val="20"/>
        </w:rPr>
        <w:t>and (I).</w:t>
      </w:r>
      <w:r w:rsidR="00FA5584">
        <w:rPr>
          <w:rFonts w:ascii="Times New Roman" w:hAnsi="Times New Roman" w:cs="Times New Roman"/>
          <w:sz w:val="20"/>
          <w:szCs w:val="20"/>
        </w:rPr>
        <w:t xml:space="preserve"> </w:t>
      </w:r>
      <w:r w:rsidR="00B11522">
        <w:rPr>
          <w:rFonts w:ascii="Times New Roman" w:hAnsi="Times New Roman" w:cs="Times New Roman"/>
          <w:sz w:val="20"/>
          <w:szCs w:val="20"/>
        </w:rPr>
        <w:t xml:space="preserve"> </w:t>
      </w:r>
      <w:r w:rsidR="00FA5584">
        <w:rPr>
          <w:rFonts w:ascii="Times New Roman" w:hAnsi="Times New Roman" w:cs="Times New Roman"/>
          <w:sz w:val="20"/>
          <w:szCs w:val="20"/>
        </w:rPr>
        <w:t>T</w:t>
      </w:r>
      <w:r w:rsidRPr="009301F3" w:rsidR="00FA5584">
        <w:rPr>
          <w:rFonts w:ascii="Times New Roman" w:hAnsi="Times New Roman" w:cs="Times New Roman"/>
          <w:bCs/>
          <w:sz w:val="20"/>
          <w:szCs w:val="20"/>
        </w:rPr>
        <w:t xml:space="preserve">he Small Entity Compliance Guide to the </w:t>
      </w:r>
      <w:r w:rsidRPr="009301F3" w:rsidR="00FA5584">
        <w:rPr>
          <w:rFonts w:ascii="Times New Roman" w:hAnsi="Times New Roman" w:cs="Times New Roman"/>
          <w:bCs/>
          <w:i/>
          <w:iCs/>
          <w:sz w:val="20"/>
          <w:szCs w:val="20"/>
        </w:rPr>
        <w:t>Fifth Report and Order</w:t>
      </w:r>
      <w:r w:rsidRPr="009301F3" w:rsidR="00FA5584">
        <w:rPr>
          <w:rFonts w:ascii="Times New Roman" w:hAnsi="Times New Roman" w:cs="Times New Roman"/>
          <w:bCs/>
          <w:sz w:val="20"/>
          <w:szCs w:val="20"/>
        </w:rPr>
        <w:t xml:space="preserve"> is available at: </w:t>
      </w:r>
      <w:hyperlink r:id="rId2" w:history="1">
        <w:r w:rsidRPr="009301F3" w:rsidR="00FA5584">
          <w:rPr>
            <w:rStyle w:val="Hyperlink"/>
            <w:rFonts w:ascii="Times New Roman" w:hAnsi="Times New Roman" w:cs="Times New Roman"/>
            <w:bCs/>
            <w:sz w:val="20"/>
            <w:szCs w:val="20"/>
          </w:rPr>
          <w:t>https://docs.fcc.gov/public/attachments/DA-20-458A1.pdf</w:t>
        </w:r>
      </w:hyperlink>
      <w:r w:rsidRPr="00B03CC3" w:rsidR="00FA5584">
        <w:rPr>
          <w:rStyle w:val="Hyperlink"/>
          <w:rFonts w:ascii="Times New Roman" w:hAnsi="Times New Roman" w:cs="Times New Roman"/>
          <w:bCs/>
          <w:sz w:val="20"/>
          <w:szCs w:val="20"/>
          <w:u w:val="none"/>
        </w:rPr>
        <w:t>.</w:t>
      </w:r>
    </w:p>
  </w:footnote>
  <w:footnote w:id="6">
    <w:p w:rsidR="009738CF" w:rsidP="007374C2" w14:paraId="4FA8325E" w14:textId="0CD28D8E">
      <w:pPr>
        <w:pStyle w:val="FootnoteText"/>
        <w:spacing w:after="120"/>
      </w:pPr>
      <w:r w:rsidRPr="006A7AE6">
        <w:rPr>
          <w:rStyle w:val="FootnoteReference"/>
          <w:rFonts w:ascii="Times New Roman" w:hAnsi="Times New Roman" w:cs="Times New Roman"/>
        </w:rPr>
        <w:footnoteRef/>
      </w:r>
      <w:r w:rsidRPr="006A7AE6">
        <w:rPr>
          <w:rFonts w:ascii="Times New Roman" w:hAnsi="Times New Roman" w:cs="Times New Roman"/>
        </w:rPr>
        <w:t xml:space="preserve"> </w:t>
      </w:r>
      <w:r w:rsidR="003D4A55">
        <w:rPr>
          <w:rFonts w:ascii="Times New Roman" w:hAnsi="Times New Roman" w:cs="Times New Roman"/>
        </w:rPr>
        <w:t xml:space="preserve">85 </w:t>
      </w:r>
      <w:r w:rsidRPr="006A7AE6">
        <w:rPr>
          <w:rFonts w:ascii="Times New Roman" w:hAnsi="Times New Roman" w:cs="Times New Roman"/>
        </w:rPr>
        <w:t>Fed. Reg.</w:t>
      </w:r>
      <w:r w:rsidR="003D4A55">
        <w:rPr>
          <w:rFonts w:ascii="Times New Roman" w:hAnsi="Times New Roman" w:cs="Times New Roman"/>
        </w:rPr>
        <w:t xml:space="preserve"> </w:t>
      </w:r>
      <w:r w:rsidRPr="006A7AE6">
        <w:rPr>
          <w:rFonts w:ascii="Times New Roman" w:hAnsi="Times New Roman" w:cs="Times New Roman"/>
        </w:rPr>
        <w:t>53234</w:t>
      </w:r>
      <w:r w:rsidR="00D8221B">
        <w:rPr>
          <w:rFonts w:ascii="Times New Roman" w:hAnsi="Times New Roman" w:cs="Times New Roman"/>
        </w:rPr>
        <w:t>.</w:t>
      </w:r>
    </w:p>
  </w:footnote>
  <w:footnote w:id="7">
    <w:p w:rsidR="00F01FAE" w:rsidRPr="004C6F7F" w14:paraId="77E752F1" w14:textId="048D27B4">
      <w:pPr>
        <w:pStyle w:val="FootnoteText"/>
        <w:rPr>
          <w:rFonts w:ascii="Times New Roman" w:hAnsi="Times New Roman" w:cs="Times New Roman"/>
        </w:rPr>
      </w:pPr>
      <w:r w:rsidRPr="004C6F7F">
        <w:rPr>
          <w:rStyle w:val="FootnoteReference"/>
          <w:rFonts w:ascii="Times New Roman" w:hAnsi="Times New Roman" w:cs="Times New Roman"/>
        </w:rPr>
        <w:footnoteRef/>
      </w:r>
      <w:r w:rsidRPr="004C6F7F">
        <w:rPr>
          <w:rFonts w:ascii="Times New Roman" w:hAnsi="Times New Roman" w:cs="Times New Roman"/>
        </w:rPr>
        <w:t xml:space="preserve"> 86 Fed. Reg. 19582.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7061" w:rsidP="00FD7C86" w14:paraId="0B5C5E41" w14:textId="3B9BA4A8">
    <w:pPr>
      <w:pStyle w:val="Header"/>
      <w:spacing w:before="360" w:line="228" w:lineRule="auto"/>
      <w:ind w:firstLine="1440"/>
    </w:pPr>
    <w:r>
      <w:rPr>
        <w:noProof/>
      </w:rPr>
      <w:drawing>
        <wp:anchor distT="0" distB="0" distL="114300" distR="114300" simplePos="0" relativeHeight="251658240" behindDoc="0" locked="0" layoutInCell="1" allowOverlap="1">
          <wp:simplePos x="0" y="0"/>
          <wp:positionH relativeFrom="column">
            <wp:posOffset>-119380</wp:posOffset>
          </wp:positionH>
          <wp:positionV relativeFrom="paragraph">
            <wp:posOffset>219075</wp:posOffset>
          </wp:positionV>
          <wp:extent cx="747395" cy="695960"/>
          <wp:effectExtent l="0" t="0" r="0" b="8890"/>
          <wp:wrapThrough wrapText="bothSides">
            <wp:wrapPolygon>
              <wp:start x="0" y="0"/>
              <wp:lineTo x="0" y="21285"/>
              <wp:lineTo x="20921" y="21285"/>
              <wp:lineTo x="2092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47395" cy="695960"/>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CF7061" w:rsidP="00FD7C86" w14:paraId="71989AC2" w14:textId="77777777">
    <w:pPr>
      <w:ind w:left="2160" w:firstLine="720"/>
      <w:rPr>
        <w:rFonts w:ascii="CG Times (W1)" w:hAnsi="CG Times (W1)"/>
        <w:sz w:val="28"/>
      </w:rPr>
    </w:pPr>
    <w:r>
      <w:rPr>
        <w:rFonts w:ascii="CG Times (W1)" w:hAnsi="CG Times (W1)"/>
        <w:sz w:val="28"/>
      </w:rPr>
      <w:t>Washington, D.C. 20554</w:t>
    </w:r>
  </w:p>
  <w:p w:rsidR="00CF7061" w:rsidRPr="004C6F7F" w:rsidP="00FD7C86" w14:paraId="0675F8B2" w14:textId="45A60609">
    <w:pPr>
      <w:ind w:left="2880" w:firstLine="720"/>
      <w:rPr>
        <w:sz w:val="26"/>
        <w:szCs w:val="26"/>
      </w:rPr>
    </w:pPr>
    <w:r w:rsidRPr="00941D37">
      <w:rPr>
        <w:rFonts w:ascii="CG Times (W1)" w:hAnsi="CG Times (W1)"/>
        <w:sz w:val="26"/>
        <w:szCs w:val="26"/>
      </w:rPr>
      <w:t xml:space="preserve">April </w:t>
    </w:r>
    <w:r w:rsidRPr="00941D37" w:rsidR="00941D37">
      <w:rPr>
        <w:rFonts w:ascii="CG Times (W1)" w:hAnsi="CG Times (W1)"/>
        <w:sz w:val="26"/>
        <w:szCs w:val="26"/>
      </w:rPr>
      <w:t>29</w:t>
    </w:r>
    <w:r w:rsidRPr="00941D37">
      <w:rPr>
        <w:rFonts w:ascii="CG Times (W1)" w:hAnsi="CG Times (W1)"/>
        <w:sz w:val="26"/>
        <w:szCs w:val="26"/>
      </w:rPr>
      <w:t xml:space="preserve">, </w:t>
    </w:r>
    <w:r w:rsidRPr="00941D37" w:rsidR="00C93C75">
      <w:rPr>
        <w:rFonts w:ascii="CG Times (W1)" w:hAnsi="CG Times (W1)"/>
        <w:sz w:val="26"/>
        <w:szCs w:val="26"/>
      </w:rPr>
      <w:t>2021</w:t>
    </w:r>
    <w:r w:rsidRPr="004C6F7F" w:rsidR="00C93C75">
      <w:rPr>
        <w:sz w:val="26"/>
        <w:szCs w:val="2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7061" w:rsidP="00511023" w14:paraId="03960335" w14:textId="77777777">
    <w:pPr>
      <w:pStyle w:val="Header"/>
      <w:spacing w:before="360" w:line="228" w:lineRule="auto"/>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7061" w:rsidP="00511023" w14:paraId="65D1CA50" w14:textId="23144BBE">
    <w:pPr>
      <w:pStyle w:val="Header"/>
      <w:spacing w:before="360" w:line="228"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E741CA"/>
    <w:multiLevelType w:val="hybridMultilevel"/>
    <w:tmpl w:val="66E2495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BC711DB"/>
    <w:multiLevelType w:val="hybridMultilevel"/>
    <w:tmpl w:val="4D5C30EC"/>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DB46BDC"/>
    <w:multiLevelType w:val="multilevel"/>
    <w:tmpl w:val="47A8507A"/>
    <w:lvl w:ilvl="0">
      <w:start w:val="1"/>
      <w:numFmt w:val="bullet"/>
      <w:lvlText w:val="o"/>
      <w:lvlJc w:val="left"/>
      <w:pPr>
        <w:ind w:left="1800" w:hanging="360"/>
      </w:pPr>
      <w:rPr>
        <w:rFonts w:ascii="Courier New" w:hAnsi="Courier New" w:cs="Courier New" w:hint="default"/>
      </w:rPr>
    </w:lvl>
    <w:lvl w:ilvl="1">
      <w:start w:val="1"/>
      <w:numFmt w:val="bullet"/>
      <w:lvlText w:val=""/>
      <w:lvlJc w:val="left"/>
      <w:pPr>
        <w:ind w:left="2160" w:hanging="360"/>
      </w:pPr>
      <w:rPr>
        <w:rFonts w:ascii="Symbol" w:hAnsi="Symbol"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3">
    <w:nsid w:val="0F782D37"/>
    <w:multiLevelType w:val="hybridMultilevel"/>
    <w:tmpl w:val="9616352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5D11FBA"/>
    <w:multiLevelType w:val="hybridMultilevel"/>
    <w:tmpl w:val="9AE4A7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69A40C3"/>
    <w:multiLevelType w:val="hybridMultilevel"/>
    <w:tmpl w:val="69D200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7E06CBB"/>
    <w:multiLevelType w:val="multilevel"/>
    <w:tmpl w:val="1D083E12"/>
    <w:lvl w:ilvl="0">
      <w:start w:val="1"/>
      <w:numFmt w:val="upperRoman"/>
      <w:pStyle w:val="Heading1"/>
      <w:lvlText w:val="%1."/>
      <w:lvlJc w:val="left"/>
      <w:pPr>
        <w:tabs>
          <w:tab w:val="num" w:pos="720"/>
        </w:tabs>
        <w:ind w:left="720" w:hanging="72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rPr>
        <w:b w:val="0"/>
        <w:bCs/>
      </w:r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C700723"/>
    <w:multiLevelType w:val="hybridMultilevel"/>
    <w:tmpl w:val="DEDE89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FA20D93"/>
    <w:multiLevelType w:val="hybridMultilevel"/>
    <w:tmpl w:val="BCBE5C02"/>
    <w:lvl w:ilvl="0">
      <w:start w:val="4"/>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0E61378"/>
    <w:multiLevelType w:val="hybridMultilevel"/>
    <w:tmpl w:val="8C04F006"/>
    <w:lvl w:ilvl="0">
      <w:start w:val="1"/>
      <w:numFmt w:val="upp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316B19A3"/>
    <w:multiLevelType w:val="hybridMultilevel"/>
    <w:tmpl w:val="7460276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34683B3B"/>
    <w:multiLevelType w:val="hybridMultilevel"/>
    <w:tmpl w:val="1A48AB0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3DBE6301"/>
    <w:multiLevelType w:val="hybridMultilevel"/>
    <w:tmpl w:val="F87684E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41BB6520"/>
    <w:multiLevelType w:val="hybridMultilevel"/>
    <w:tmpl w:val="743EDE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24C0D91"/>
    <w:multiLevelType w:val="hybridMultilevel"/>
    <w:tmpl w:val="2BD02802"/>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5">
    <w:nsid w:val="496A3DD8"/>
    <w:multiLevelType w:val="hybridMultilevel"/>
    <w:tmpl w:val="18FA85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9E76C3D"/>
    <w:multiLevelType w:val="hybridMultilevel"/>
    <w:tmpl w:val="190C36D2"/>
    <w:lvl w:ilvl="0">
      <w:start w:val="1"/>
      <w:numFmt w:val="bullet"/>
      <w:lvlText w:val="o"/>
      <w:lvlJc w:val="left"/>
      <w:pPr>
        <w:ind w:left="2160" w:hanging="360"/>
      </w:pPr>
      <w:rPr>
        <w:rFonts w:ascii="Courier New" w:hAnsi="Courier New" w:cs="Courier New"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7">
    <w:nsid w:val="4FA664E9"/>
    <w:multiLevelType w:val="hybridMultilevel"/>
    <w:tmpl w:val="30B4B5F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5068636C"/>
    <w:multiLevelType w:val="hybridMultilevel"/>
    <w:tmpl w:val="F46EBE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06C07C1"/>
    <w:multiLevelType w:val="hybridMultilevel"/>
    <w:tmpl w:val="2DC2DA5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52F01641"/>
    <w:multiLevelType w:val="hybridMultilevel"/>
    <w:tmpl w:val="0966C8EC"/>
    <w:lvl w:ilvl="0">
      <w:start w:val="1"/>
      <w:numFmt w:val="bullet"/>
      <w:lvlText w:val="o"/>
      <w:lvlJc w:val="left"/>
      <w:pPr>
        <w:ind w:left="1800" w:hanging="360"/>
      </w:pPr>
      <w:rPr>
        <w:rFonts w:ascii="Courier New" w:hAnsi="Courier New" w:cs="Courier New"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1">
    <w:nsid w:val="53785973"/>
    <w:multiLevelType w:val="hybridMultilevel"/>
    <w:tmpl w:val="C698404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594E5D37"/>
    <w:multiLevelType w:val="multilevel"/>
    <w:tmpl w:val="F5BEFF12"/>
    <w:lvl w:ilvl="0">
      <w:start w:val="1"/>
      <w:numFmt w:val="bullet"/>
      <w:lvlText w:val=""/>
      <w:lvlJc w:val="left"/>
      <w:pPr>
        <w:ind w:left="180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23">
    <w:nsid w:val="5CE62CCC"/>
    <w:multiLevelType w:val="hybridMultilevel"/>
    <w:tmpl w:val="838C39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DE72B81"/>
    <w:multiLevelType w:val="multilevel"/>
    <w:tmpl w:val="47A8507A"/>
    <w:lvl w:ilvl="0">
      <w:start w:val="1"/>
      <w:numFmt w:val="bullet"/>
      <w:lvlText w:val="o"/>
      <w:lvlJc w:val="left"/>
      <w:pPr>
        <w:ind w:left="1800" w:hanging="360"/>
      </w:pPr>
      <w:rPr>
        <w:rFonts w:ascii="Courier New" w:hAnsi="Courier New" w:cs="Courier New" w:hint="default"/>
      </w:rPr>
    </w:lvl>
    <w:lvl w:ilvl="1">
      <w:start w:val="1"/>
      <w:numFmt w:val="bullet"/>
      <w:lvlText w:val=""/>
      <w:lvlJc w:val="left"/>
      <w:pPr>
        <w:ind w:left="2160" w:hanging="360"/>
      </w:pPr>
      <w:rPr>
        <w:rFonts w:ascii="Symbol" w:hAnsi="Symbol"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25">
    <w:nsid w:val="6013000B"/>
    <w:multiLevelType w:val="hybridMultilevel"/>
    <w:tmpl w:val="BE1E12D6"/>
    <w:lvl w:ilvl="0">
      <w:start w:val="2"/>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0195BB7"/>
    <w:multiLevelType w:val="hybridMultilevel"/>
    <w:tmpl w:val="D694A8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8">
    <w:nsid w:val="6EBE350F"/>
    <w:multiLevelType w:val="hybridMultilevel"/>
    <w:tmpl w:val="9F2851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7747782"/>
    <w:multiLevelType w:val="hybridMultilevel"/>
    <w:tmpl w:val="33A6CEA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82F6DFC"/>
    <w:multiLevelType w:val="hybridMultilevel"/>
    <w:tmpl w:val="7F14B0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7A9164CF"/>
    <w:multiLevelType w:val="hybridMultilevel"/>
    <w:tmpl w:val="3D58E74A"/>
    <w:lvl w:ilvl="0">
      <w:start w:val="1"/>
      <w:numFmt w:val="bullet"/>
      <w:lvlText w:val=""/>
      <w:lvlJc w:val="left"/>
      <w:pPr>
        <w:ind w:left="720" w:hanging="360"/>
      </w:pPr>
      <w:rPr>
        <w:rFonts w:ascii="Wingdings" w:hAnsi="Wingdings"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7F1B0028"/>
    <w:multiLevelType w:val="hybridMultilevel"/>
    <w:tmpl w:val="4D24E80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2"/>
  </w:num>
  <w:num w:numId="2">
    <w:abstractNumId w:val="9"/>
  </w:num>
  <w:num w:numId="3">
    <w:abstractNumId w:val="25"/>
  </w:num>
  <w:num w:numId="4">
    <w:abstractNumId w:val="8"/>
  </w:num>
  <w:num w:numId="5">
    <w:abstractNumId w:val="29"/>
  </w:num>
  <w:num w:numId="6">
    <w:abstractNumId w:val="13"/>
  </w:num>
  <w:num w:numId="7">
    <w:abstractNumId w:val="6"/>
  </w:num>
  <w:num w:numId="8">
    <w:abstractNumId w:val="27"/>
  </w:num>
  <w:num w:numId="9">
    <w:abstractNumId w:val="18"/>
  </w:num>
  <w:num w:numId="10">
    <w:abstractNumId w:val="7"/>
  </w:num>
  <w:num w:numId="11">
    <w:abstractNumId w:val="15"/>
  </w:num>
  <w:num w:numId="12">
    <w:abstractNumId w:val="26"/>
  </w:num>
  <w:num w:numId="13">
    <w:abstractNumId w:val="6"/>
    <w:lvlOverride w:ilvl="0">
      <w:startOverride w:val="1"/>
    </w:lvlOverride>
    <w:lvlOverride w:ilvl="1">
      <w:startOverride w:val="1"/>
    </w:lvlOverride>
    <w:lvlOverride w:ilvl="2">
      <w:startOverride w:val="1"/>
    </w:lvlOverride>
    <w:lvlOverride w:ilvl="3">
      <w:startOverride w:val="3"/>
    </w:lvlOverride>
  </w:num>
  <w:num w:numId="14">
    <w:abstractNumId w:val="31"/>
  </w:num>
  <w:num w:numId="15">
    <w:abstractNumId w:val="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6"/>
  </w:num>
  <w:num w:numId="19">
    <w:abstractNumId w:val="0"/>
  </w:num>
  <w:num w:numId="20">
    <w:abstractNumId w:val="3"/>
  </w:num>
  <w:num w:numId="21">
    <w:abstractNumId w:val="12"/>
  </w:num>
  <w:num w:numId="22">
    <w:abstractNumId w:val="30"/>
  </w:num>
  <w:num w:numId="23">
    <w:abstractNumId w:val="4"/>
  </w:num>
  <w:num w:numId="24">
    <w:abstractNumId w:val="10"/>
  </w:num>
  <w:num w:numId="25">
    <w:abstractNumId w:val="5"/>
  </w:num>
  <w:num w:numId="26">
    <w:abstractNumId w:val="23"/>
  </w:num>
  <w:num w:numId="27">
    <w:abstractNumId w:val="20"/>
  </w:num>
  <w:num w:numId="28">
    <w:abstractNumId w:val="21"/>
  </w:num>
  <w:num w:numId="29">
    <w:abstractNumId w:val="14"/>
  </w:num>
  <w:num w:numId="30">
    <w:abstractNumId w:val="24"/>
  </w:num>
  <w:num w:numId="31">
    <w:abstractNumId w:val="22"/>
  </w:num>
  <w:num w:numId="32">
    <w:abstractNumId w:val="19"/>
  </w:num>
  <w:num w:numId="33">
    <w:abstractNumId w:val="17"/>
  </w:num>
  <w:num w:numId="34">
    <w:abstractNumId w:val="28"/>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83E"/>
    <w:rsid w:val="0000705E"/>
    <w:rsid w:val="000111C8"/>
    <w:rsid w:val="00013982"/>
    <w:rsid w:val="0001453A"/>
    <w:rsid w:val="00025AB0"/>
    <w:rsid w:val="000313E9"/>
    <w:rsid w:val="000320CC"/>
    <w:rsid w:val="00034878"/>
    <w:rsid w:val="00054113"/>
    <w:rsid w:val="000601FD"/>
    <w:rsid w:val="00066CB4"/>
    <w:rsid w:val="00074CA4"/>
    <w:rsid w:val="00087BBD"/>
    <w:rsid w:val="00094057"/>
    <w:rsid w:val="0009430B"/>
    <w:rsid w:val="000A3694"/>
    <w:rsid w:val="000B5A72"/>
    <w:rsid w:val="000B7E9D"/>
    <w:rsid w:val="000C1FA6"/>
    <w:rsid w:val="000C3224"/>
    <w:rsid w:val="000C3A7C"/>
    <w:rsid w:val="000D1126"/>
    <w:rsid w:val="000D2F0F"/>
    <w:rsid w:val="000D790A"/>
    <w:rsid w:val="000D7AA8"/>
    <w:rsid w:val="000E01F6"/>
    <w:rsid w:val="000E4E16"/>
    <w:rsid w:val="000E74E6"/>
    <w:rsid w:val="000F616D"/>
    <w:rsid w:val="000F7BE7"/>
    <w:rsid w:val="00115515"/>
    <w:rsid w:val="00121A4A"/>
    <w:rsid w:val="001244BE"/>
    <w:rsid w:val="001305DD"/>
    <w:rsid w:val="00131CCC"/>
    <w:rsid w:val="001338B0"/>
    <w:rsid w:val="00133D08"/>
    <w:rsid w:val="00134702"/>
    <w:rsid w:val="00142E68"/>
    <w:rsid w:val="001516C2"/>
    <w:rsid w:val="00152909"/>
    <w:rsid w:val="001544BD"/>
    <w:rsid w:val="0015561B"/>
    <w:rsid w:val="001569C5"/>
    <w:rsid w:val="00173AB8"/>
    <w:rsid w:val="001743EF"/>
    <w:rsid w:val="00183FCE"/>
    <w:rsid w:val="00184DD1"/>
    <w:rsid w:val="0018543C"/>
    <w:rsid w:val="00187DB2"/>
    <w:rsid w:val="001961AA"/>
    <w:rsid w:val="001A1EAC"/>
    <w:rsid w:val="001A3393"/>
    <w:rsid w:val="001B3BF7"/>
    <w:rsid w:val="001B7299"/>
    <w:rsid w:val="001D6690"/>
    <w:rsid w:val="001E0C92"/>
    <w:rsid w:val="001E2818"/>
    <w:rsid w:val="001E56AC"/>
    <w:rsid w:val="001F46D8"/>
    <w:rsid w:val="002020A6"/>
    <w:rsid w:val="00230205"/>
    <w:rsid w:val="0023187F"/>
    <w:rsid w:val="00233B90"/>
    <w:rsid w:val="0023485D"/>
    <w:rsid w:val="00235833"/>
    <w:rsid w:val="00236A59"/>
    <w:rsid w:val="00240968"/>
    <w:rsid w:val="00243CE9"/>
    <w:rsid w:val="00247E1B"/>
    <w:rsid w:val="002538D4"/>
    <w:rsid w:val="00255901"/>
    <w:rsid w:val="00282849"/>
    <w:rsid w:val="00286EA8"/>
    <w:rsid w:val="00292357"/>
    <w:rsid w:val="002945B6"/>
    <w:rsid w:val="00295A8F"/>
    <w:rsid w:val="002973BD"/>
    <w:rsid w:val="00297EFD"/>
    <w:rsid w:val="002A57BD"/>
    <w:rsid w:val="002A73FE"/>
    <w:rsid w:val="002B11B3"/>
    <w:rsid w:val="002B6FD0"/>
    <w:rsid w:val="002C1EA9"/>
    <w:rsid w:val="002C58C1"/>
    <w:rsid w:val="002C634B"/>
    <w:rsid w:val="002D0DED"/>
    <w:rsid w:val="002D2067"/>
    <w:rsid w:val="002E3702"/>
    <w:rsid w:val="002F3E63"/>
    <w:rsid w:val="002F683E"/>
    <w:rsid w:val="002F7376"/>
    <w:rsid w:val="003017A1"/>
    <w:rsid w:val="003020F8"/>
    <w:rsid w:val="00303ED1"/>
    <w:rsid w:val="003116EF"/>
    <w:rsid w:val="00312AE6"/>
    <w:rsid w:val="00312C22"/>
    <w:rsid w:val="003149AB"/>
    <w:rsid w:val="003172B5"/>
    <w:rsid w:val="00320D58"/>
    <w:rsid w:val="00330480"/>
    <w:rsid w:val="003322AF"/>
    <w:rsid w:val="003338E0"/>
    <w:rsid w:val="00333F40"/>
    <w:rsid w:val="00334EB4"/>
    <w:rsid w:val="003364A1"/>
    <w:rsid w:val="00337371"/>
    <w:rsid w:val="00337932"/>
    <w:rsid w:val="003423E5"/>
    <w:rsid w:val="00345424"/>
    <w:rsid w:val="0034659A"/>
    <w:rsid w:val="00353F11"/>
    <w:rsid w:val="00362D8E"/>
    <w:rsid w:val="00364D35"/>
    <w:rsid w:val="00367858"/>
    <w:rsid w:val="003733F4"/>
    <w:rsid w:val="003837F4"/>
    <w:rsid w:val="003D1B5B"/>
    <w:rsid w:val="003D2140"/>
    <w:rsid w:val="003D226E"/>
    <w:rsid w:val="003D4A55"/>
    <w:rsid w:val="003E344A"/>
    <w:rsid w:val="003F1DFC"/>
    <w:rsid w:val="003F5CB7"/>
    <w:rsid w:val="004008B8"/>
    <w:rsid w:val="0040265D"/>
    <w:rsid w:val="0040311E"/>
    <w:rsid w:val="0041222F"/>
    <w:rsid w:val="004126D5"/>
    <w:rsid w:val="0041380C"/>
    <w:rsid w:val="00415032"/>
    <w:rsid w:val="0042042F"/>
    <w:rsid w:val="0042360D"/>
    <w:rsid w:val="0042378B"/>
    <w:rsid w:val="004279BF"/>
    <w:rsid w:val="0044755C"/>
    <w:rsid w:val="004511E5"/>
    <w:rsid w:val="00454B7E"/>
    <w:rsid w:val="004576C8"/>
    <w:rsid w:val="00463A2A"/>
    <w:rsid w:val="004702E9"/>
    <w:rsid w:val="004740BF"/>
    <w:rsid w:val="004749A4"/>
    <w:rsid w:val="0047591A"/>
    <w:rsid w:val="00481102"/>
    <w:rsid w:val="00485B77"/>
    <w:rsid w:val="00486629"/>
    <w:rsid w:val="00491D54"/>
    <w:rsid w:val="00491F77"/>
    <w:rsid w:val="004B6491"/>
    <w:rsid w:val="004B7242"/>
    <w:rsid w:val="004B7F29"/>
    <w:rsid w:val="004C6F7F"/>
    <w:rsid w:val="004D1CC6"/>
    <w:rsid w:val="004D3308"/>
    <w:rsid w:val="004D4F02"/>
    <w:rsid w:val="004E6F2C"/>
    <w:rsid w:val="004F0725"/>
    <w:rsid w:val="004F3108"/>
    <w:rsid w:val="004F52FA"/>
    <w:rsid w:val="004F68F6"/>
    <w:rsid w:val="005008FB"/>
    <w:rsid w:val="00500EF3"/>
    <w:rsid w:val="0050544C"/>
    <w:rsid w:val="00511023"/>
    <w:rsid w:val="00514667"/>
    <w:rsid w:val="0051676E"/>
    <w:rsid w:val="005275C1"/>
    <w:rsid w:val="00527F85"/>
    <w:rsid w:val="00530EEF"/>
    <w:rsid w:val="00541399"/>
    <w:rsid w:val="005449FD"/>
    <w:rsid w:val="00545466"/>
    <w:rsid w:val="00546591"/>
    <w:rsid w:val="005512EC"/>
    <w:rsid w:val="00554AFB"/>
    <w:rsid w:val="00554F39"/>
    <w:rsid w:val="0056532F"/>
    <w:rsid w:val="005717FB"/>
    <w:rsid w:val="00580998"/>
    <w:rsid w:val="005869BB"/>
    <w:rsid w:val="005A2BA2"/>
    <w:rsid w:val="005B3852"/>
    <w:rsid w:val="005B5409"/>
    <w:rsid w:val="005B641E"/>
    <w:rsid w:val="005C1817"/>
    <w:rsid w:val="005C38EB"/>
    <w:rsid w:val="005C7CCD"/>
    <w:rsid w:val="005D4CDD"/>
    <w:rsid w:val="005D6DCE"/>
    <w:rsid w:val="005E6217"/>
    <w:rsid w:val="005E70B7"/>
    <w:rsid w:val="005F3F44"/>
    <w:rsid w:val="005F7481"/>
    <w:rsid w:val="00610B56"/>
    <w:rsid w:val="006175DB"/>
    <w:rsid w:val="00620456"/>
    <w:rsid w:val="0063096A"/>
    <w:rsid w:val="006322B8"/>
    <w:rsid w:val="00637613"/>
    <w:rsid w:val="00647FFA"/>
    <w:rsid w:val="0065056E"/>
    <w:rsid w:val="00651085"/>
    <w:rsid w:val="00654D97"/>
    <w:rsid w:val="00657445"/>
    <w:rsid w:val="00657EA8"/>
    <w:rsid w:val="00677244"/>
    <w:rsid w:val="00683C2E"/>
    <w:rsid w:val="00691DD0"/>
    <w:rsid w:val="006A0193"/>
    <w:rsid w:val="006A479D"/>
    <w:rsid w:val="006A7AE6"/>
    <w:rsid w:val="006B2D14"/>
    <w:rsid w:val="006B4F31"/>
    <w:rsid w:val="006C573D"/>
    <w:rsid w:val="006E21C4"/>
    <w:rsid w:val="006E50A3"/>
    <w:rsid w:val="006E542F"/>
    <w:rsid w:val="006E5B97"/>
    <w:rsid w:val="006F117F"/>
    <w:rsid w:val="006F2901"/>
    <w:rsid w:val="006F411B"/>
    <w:rsid w:val="00701319"/>
    <w:rsid w:val="00703F48"/>
    <w:rsid w:val="0070475D"/>
    <w:rsid w:val="0070521E"/>
    <w:rsid w:val="00710D7C"/>
    <w:rsid w:val="00716724"/>
    <w:rsid w:val="007259BE"/>
    <w:rsid w:val="00732DC7"/>
    <w:rsid w:val="00734B5A"/>
    <w:rsid w:val="00735330"/>
    <w:rsid w:val="007374C2"/>
    <w:rsid w:val="00740ED6"/>
    <w:rsid w:val="00750B6A"/>
    <w:rsid w:val="00753AA5"/>
    <w:rsid w:val="00754109"/>
    <w:rsid w:val="00765ABD"/>
    <w:rsid w:val="007718B7"/>
    <w:rsid w:val="007747CB"/>
    <w:rsid w:val="00783F09"/>
    <w:rsid w:val="00787395"/>
    <w:rsid w:val="00791348"/>
    <w:rsid w:val="007A248E"/>
    <w:rsid w:val="007A565C"/>
    <w:rsid w:val="007A78B5"/>
    <w:rsid w:val="007B17A3"/>
    <w:rsid w:val="007D6AF3"/>
    <w:rsid w:val="007E64DB"/>
    <w:rsid w:val="007F0A80"/>
    <w:rsid w:val="008104E2"/>
    <w:rsid w:val="00810627"/>
    <w:rsid w:val="00816A6D"/>
    <w:rsid w:val="008178D8"/>
    <w:rsid w:val="00821520"/>
    <w:rsid w:val="00823607"/>
    <w:rsid w:val="00831688"/>
    <w:rsid w:val="00833C6C"/>
    <w:rsid w:val="00840F74"/>
    <w:rsid w:val="00844A06"/>
    <w:rsid w:val="00854DF2"/>
    <w:rsid w:val="00860896"/>
    <w:rsid w:val="00864203"/>
    <w:rsid w:val="00874490"/>
    <w:rsid w:val="008A146D"/>
    <w:rsid w:val="008C2486"/>
    <w:rsid w:val="008C3B06"/>
    <w:rsid w:val="008D4A2C"/>
    <w:rsid w:val="008D4AA5"/>
    <w:rsid w:val="008E2841"/>
    <w:rsid w:val="008F02BA"/>
    <w:rsid w:val="008F3EAE"/>
    <w:rsid w:val="00904991"/>
    <w:rsid w:val="009050DE"/>
    <w:rsid w:val="0090696A"/>
    <w:rsid w:val="00911165"/>
    <w:rsid w:val="00912849"/>
    <w:rsid w:val="0091438C"/>
    <w:rsid w:val="009160E1"/>
    <w:rsid w:val="00920A99"/>
    <w:rsid w:val="00921ECE"/>
    <w:rsid w:val="00926539"/>
    <w:rsid w:val="009301F3"/>
    <w:rsid w:val="00931E9D"/>
    <w:rsid w:val="00941D37"/>
    <w:rsid w:val="009464B8"/>
    <w:rsid w:val="0095028B"/>
    <w:rsid w:val="0095132F"/>
    <w:rsid w:val="00951C24"/>
    <w:rsid w:val="00966D38"/>
    <w:rsid w:val="00970EA1"/>
    <w:rsid w:val="00972776"/>
    <w:rsid w:val="00972B46"/>
    <w:rsid w:val="009738CF"/>
    <w:rsid w:val="009827ED"/>
    <w:rsid w:val="0098336A"/>
    <w:rsid w:val="00984107"/>
    <w:rsid w:val="00984377"/>
    <w:rsid w:val="00986C5B"/>
    <w:rsid w:val="00987995"/>
    <w:rsid w:val="00996590"/>
    <w:rsid w:val="009973F5"/>
    <w:rsid w:val="009A61EC"/>
    <w:rsid w:val="009A7E55"/>
    <w:rsid w:val="009B134D"/>
    <w:rsid w:val="009B3815"/>
    <w:rsid w:val="009B41FC"/>
    <w:rsid w:val="009C5AF7"/>
    <w:rsid w:val="009C6096"/>
    <w:rsid w:val="009C7F6E"/>
    <w:rsid w:val="009E072D"/>
    <w:rsid w:val="009E22C2"/>
    <w:rsid w:val="009E76D2"/>
    <w:rsid w:val="00A20F3B"/>
    <w:rsid w:val="00A21BAC"/>
    <w:rsid w:val="00A34C22"/>
    <w:rsid w:val="00A422B6"/>
    <w:rsid w:val="00A43B5D"/>
    <w:rsid w:val="00A44321"/>
    <w:rsid w:val="00A47674"/>
    <w:rsid w:val="00A57C51"/>
    <w:rsid w:val="00A6406D"/>
    <w:rsid w:val="00A80CF9"/>
    <w:rsid w:val="00A933AC"/>
    <w:rsid w:val="00AA34B7"/>
    <w:rsid w:val="00AA7D23"/>
    <w:rsid w:val="00AB1D1E"/>
    <w:rsid w:val="00AB1E95"/>
    <w:rsid w:val="00AC09F6"/>
    <w:rsid w:val="00AC1A95"/>
    <w:rsid w:val="00AC5039"/>
    <w:rsid w:val="00AC6478"/>
    <w:rsid w:val="00AD0BD0"/>
    <w:rsid w:val="00AD4CE5"/>
    <w:rsid w:val="00AD7A25"/>
    <w:rsid w:val="00AE3C96"/>
    <w:rsid w:val="00AE64E4"/>
    <w:rsid w:val="00AF6D8E"/>
    <w:rsid w:val="00B03CC3"/>
    <w:rsid w:val="00B0585E"/>
    <w:rsid w:val="00B06D94"/>
    <w:rsid w:val="00B11522"/>
    <w:rsid w:val="00B12BDD"/>
    <w:rsid w:val="00B12C82"/>
    <w:rsid w:val="00B15ED8"/>
    <w:rsid w:val="00B36676"/>
    <w:rsid w:val="00B36F71"/>
    <w:rsid w:val="00B445A9"/>
    <w:rsid w:val="00B464E9"/>
    <w:rsid w:val="00B47D0B"/>
    <w:rsid w:val="00B502E6"/>
    <w:rsid w:val="00B55CE1"/>
    <w:rsid w:val="00B5662F"/>
    <w:rsid w:val="00B629FE"/>
    <w:rsid w:val="00B71AAA"/>
    <w:rsid w:val="00B7383C"/>
    <w:rsid w:val="00B7401E"/>
    <w:rsid w:val="00B754F5"/>
    <w:rsid w:val="00B8024D"/>
    <w:rsid w:val="00B81F96"/>
    <w:rsid w:val="00B840A4"/>
    <w:rsid w:val="00B849ED"/>
    <w:rsid w:val="00BA1697"/>
    <w:rsid w:val="00BA3DE1"/>
    <w:rsid w:val="00BA5657"/>
    <w:rsid w:val="00BB1633"/>
    <w:rsid w:val="00BB1FED"/>
    <w:rsid w:val="00BD4341"/>
    <w:rsid w:val="00BD4799"/>
    <w:rsid w:val="00BF0919"/>
    <w:rsid w:val="00BF51F0"/>
    <w:rsid w:val="00C01A54"/>
    <w:rsid w:val="00C11791"/>
    <w:rsid w:val="00C235FA"/>
    <w:rsid w:val="00C25272"/>
    <w:rsid w:val="00C37AC8"/>
    <w:rsid w:val="00C406FC"/>
    <w:rsid w:val="00C47CEF"/>
    <w:rsid w:val="00C5062A"/>
    <w:rsid w:val="00C51EA5"/>
    <w:rsid w:val="00C52F0E"/>
    <w:rsid w:val="00C54558"/>
    <w:rsid w:val="00C6371E"/>
    <w:rsid w:val="00C67CA7"/>
    <w:rsid w:val="00C70334"/>
    <w:rsid w:val="00C74D31"/>
    <w:rsid w:val="00C7626C"/>
    <w:rsid w:val="00C841F5"/>
    <w:rsid w:val="00C86A0D"/>
    <w:rsid w:val="00C877C9"/>
    <w:rsid w:val="00C93C75"/>
    <w:rsid w:val="00CC1EC9"/>
    <w:rsid w:val="00CC7874"/>
    <w:rsid w:val="00CD59E5"/>
    <w:rsid w:val="00CD624E"/>
    <w:rsid w:val="00CD799E"/>
    <w:rsid w:val="00CE5095"/>
    <w:rsid w:val="00CF7061"/>
    <w:rsid w:val="00D126CC"/>
    <w:rsid w:val="00D12E55"/>
    <w:rsid w:val="00D34FC1"/>
    <w:rsid w:val="00D3573A"/>
    <w:rsid w:val="00D415DE"/>
    <w:rsid w:val="00D4618C"/>
    <w:rsid w:val="00D47DB5"/>
    <w:rsid w:val="00D60621"/>
    <w:rsid w:val="00D609AC"/>
    <w:rsid w:val="00D63CDE"/>
    <w:rsid w:val="00D8221B"/>
    <w:rsid w:val="00DA3739"/>
    <w:rsid w:val="00DA51FF"/>
    <w:rsid w:val="00DA673B"/>
    <w:rsid w:val="00DA6B99"/>
    <w:rsid w:val="00DB2E8C"/>
    <w:rsid w:val="00DB4D1A"/>
    <w:rsid w:val="00DB784D"/>
    <w:rsid w:val="00DC376C"/>
    <w:rsid w:val="00DC5B9C"/>
    <w:rsid w:val="00DD0F08"/>
    <w:rsid w:val="00DD2774"/>
    <w:rsid w:val="00DE48BB"/>
    <w:rsid w:val="00DE567B"/>
    <w:rsid w:val="00DE653F"/>
    <w:rsid w:val="00DF144A"/>
    <w:rsid w:val="00DF2ADD"/>
    <w:rsid w:val="00DF76E4"/>
    <w:rsid w:val="00E050A3"/>
    <w:rsid w:val="00E154FC"/>
    <w:rsid w:val="00E2092F"/>
    <w:rsid w:val="00E254EB"/>
    <w:rsid w:val="00E347B1"/>
    <w:rsid w:val="00E353F2"/>
    <w:rsid w:val="00E37931"/>
    <w:rsid w:val="00E42D37"/>
    <w:rsid w:val="00E446F0"/>
    <w:rsid w:val="00E47D90"/>
    <w:rsid w:val="00E51FC3"/>
    <w:rsid w:val="00E56A46"/>
    <w:rsid w:val="00E62891"/>
    <w:rsid w:val="00E65FE1"/>
    <w:rsid w:val="00E72D98"/>
    <w:rsid w:val="00E843B8"/>
    <w:rsid w:val="00E90F3C"/>
    <w:rsid w:val="00E94F2F"/>
    <w:rsid w:val="00E97A21"/>
    <w:rsid w:val="00EA4A9D"/>
    <w:rsid w:val="00EA4DD4"/>
    <w:rsid w:val="00EA732E"/>
    <w:rsid w:val="00EB64E6"/>
    <w:rsid w:val="00EB65FA"/>
    <w:rsid w:val="00EC30F1"/>
    <w:rsid w:val="00EC723E"/>
    <w:rsid w:val="00EC7775"/>
    <w:rsid w:val="00ED02DC"/>
    <w:rsid w:val="00ED5DD5"/>
    <w:rsid w:val="00ED5EC2"/>
    <w:rsid w:val="00ED7745"/>
    <w:rsid w:val="00EE14B7"/>
    <w:rsid w:val="00EE7214"/>
    <w:rsid w:val="00EF4B82"/>
    <w:rsid w:val="00EF6C48"/>
    <w:rsid w:val="00F01FAE"/>
    <w:rsid w:val="00F0469C"/>
    <w:rsid w:val="00F11583"/>
    <w:rsid w:val="00F1379B"/>
    <w:rsid w:val="00F17E73"/>
    <w:rsid w:val="00F25963"/>
    <w:rsid w:val="00F41273"/>
    <w:rsid w:val="00F426F6"/>
    <w:rsid w:val="00F4281B"/>
    <w:rsid w:val="00F445A1"/>
    <w:rsid w:val="00F4551F"/>
    <w:rsid w:val="00F745EA"/>
    <w:rsid w:val="00F750F8"/>
    <w:rsid w:val="00F75BD2"/>
    <w:rsid w:val="00F81755"/>
    <w:rsid w:val="00F839D6"/>
    <w:rsid w:val="00F848F0"/>
    <w:rsid w:val="00F96DB0"/>
    <w:rsid w:val="00FA5584"/>
    <w:rsid w:val="00FB29DF"/>
    <w:rsid w:val="00FB2E5F"/>
    <w:rsid w:val="00FB6B39"/>
    <w:rsid w:val="00FC1EE6"/>
    <w:rsid w:val="00FC2726"/>
    <w:rsid w:val="00FD7C86"/>
    <w:rsid w:val="00FD7CE9"/>
    <w:rsid w:val="00FE1DC2"/>
    <w:rsid w:val="00FE30EB"/>
    <w:rsid w:val="00FE346F"/>
    <w:rsid w:val="00FE46E9"/>
    <w:rsid w:val="00FE75E9"/>
    <w:rsid w:val="00FF01D5"/>
    <w:rsid w:val="00FF563E"/>
    <w:rsid w:val="00FF7A7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9072F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araNum"/>
    <w:link w:val="Heading1Char"/>
    <w:qFormat/>
    <w:rsid w:val="003D226E"/>
    <w:pPr>
      <w:keepNext/>
      <w:widowControl w:val="0"/>
      <w:numPr>
        <w:numId w:val="7"/>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link w:val="Heading2Char"/>
    <w:autoRedefine/>
    <w:qFormat/>
    <w:rsid w:val="003D226E"/>
    <w:pPr>
      <w:keepNext/>
      <w:widowControl w:val="0"/>
      <w:numPr>
        <w:ilvl w:val="1"/>
        <w:numId w:val="7"/>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aliases w:val="Heading 3 Char Char"/>
    <w:basedOn w:val="Normal"/>
    <w:next w:val="ParaNum"/>
    <w:link w:val="Heading3Char"/>
    <w:qFormat/>
    <w:rsid w:val="003D226E"/>
    <w:pPr>
      <w:keepNext/>
      <w:widowControl w:val="0"/>
      <w:numPr>
        <w:ilvl w:val="2"/>
        <w:numId w:val="7"/>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basedOn w:val="Normal"/>
    <w:next w:val="ParaNum"/>
    <w:link w:val="Heading4Char"/>
    <w:qFormat/>
    <w:rsid w:val="003D226E"/>
    <w:pPr>
      <w:keepNext/>
      <w:widowControl w:val="0"/>
      <w:numPr>
        <w:ilvl w:val="3"/>
        <w:numId w:val="7"/>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3D226E"/>
    <w:pPr>
      <w:keepNext/>
      <w:widowControl w:val="0"/>
      <w:numPr>
        <w:ilvl w:val="4"/>
        <w:numId w:val="7"/>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3D226E"/>
    <w:pPr>
      <w:widowControl w:val="0"/>
      <w:numPr>
        <w:ilvl w:val="5"/>
        <w:numId w:val="7"/>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ParaNum"/>
    <w:link w:val="Heading7Char"/>
    <w:qFormat/>
    <w:rsid w:val="003D226E"/>
    <w:pPr>
      <w:widowControl w:val="0"/>
      <w:numPr>
        <w:ilvl w:val="6"/>
        <w:numId w:val="7"/>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ParaNum"/>
    <w:link w:val="Heading8Char"/>
    <w:qFormat/>
    <w:rsid w:val="003D226E"/>
    <w:pPr>
      <w:widowControl w:val="0"/>
      <w:numPr>
        <w:ilvl w:val="7"/>
        <w:numId w:val="7"/>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aliases w:val="9,Heading 9.table,Titre 9,Topic,t,table"/>
    <w:basedOn w:val="Normal"/>
    <w:next w:val="ParaNum"/>
    <w:link w:val="Heading9Char"/>
    <w:qFormat/>
    <w:rsid w:val="003D226E"/>
    <w:pPr>
      <w:widowControl w:val="0"/>
      <w:numPr>
        <w:ilvl w:val="8"/>
        <w:numId w:val="7"/>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83E"/>
    <w:pPr>
      <w:ind w:left="720"/>
      <w:contextualSpacing/>
    </w:pPr>
  </w:style>
  <w:style w:type="paragraph" w:styleId="FootnoteText">
    <w:name w:val="footnote text"/>
    <w:aliases w:val="Footnote Text Char Char,Footnote Text Char Char Char,Footnote Text Char Char Char Char Char2,Footnote Text Char1,Footnote Text Char1 Char Char Char1,Footnote Text Char2 Char Char Char Char Char,Footnote Text Char3,Footnote Text Char3 Char1"/>
    <w:basedOn w:val="Normal"/>
    <w:link w:val="FootnoteTextChar"/>
    <w:unhideWhenUsed/>
    <w:rsid w:val="00034878"/>
    <w:pPr>
      <w:spacing w:after="0" w:line="240" w:lineRule="auto"/>
    </w:pPr>
    <w:rPr>
      <w:sz w:val="20"/>
      <w:szCs w:val="20"/>
    </w:rPr>
  </w:style>
  <w:style w:type="character" w:customStyle="1" w:styleId="FootnoteTextChar">
    <w:name w:val="Footnote Text Char"/>
    <w:aliases w:val="Footnote Text Char Char Char Char,Footnote Text Char Char Char Char Char2 Char,Footnote Text Char1 Char,Footnote Text Char1 Char Char Char1 Char,Footnote Text Char2 Char Char Char Char Char Char,Footnote Text Char3 Char1 Char"/>
    <w:basedOn w:val="DefaultParagraphFont"/>
    <w:link w:val="FootnoteText"/>
    <w:rsid w:val="00034878"/>
    <w:rPr>
      <w:sz w:val="20"/>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basedOn w:val="DefaultParagraphFont"/>
    <w:unhideWhenUsed/>
    <w:rsid w:val="00034878"/>
    <w:rPr>
      <w:vertAlign w:val="superscript"/>
    </w:rPr>
  </w:style>
  <w:style w:type="paragraph" w:styleId="BalloonText">
    <w:name w:val="Balloon Text"/>
    <w:basedOn w:val="Normal"/>
    <w:link w:val="BalloonTextChar"/>
    <w:uiPriority w:val="99"/>
    <w:semiHidden/>
    <w:unhideWhenUsed/>
    <w:rsid w:val="00E44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6F0"/>
    <w:rPr>
      <w:rFonts w:ascii="Segoe UI" w:hAnsi="Segoe UI" w:cs="Segoe UI"/>
      <w:sz w:val="18"/>
      <w:szCs w:val="18"/>
    </w:rPr>
  </w:style>
  <w:style w:type="character" w:styleId="Hyperlink">
    <w:name w:val="Hyperlink"/>
    <w:basedOn w:val="DefaultParagraphFont"/>
    <w:uiPriority w:val="99"/>
    <w:unhideWhenUsed/>
    <w:rsid w:val="008F02BA"/>
    <w:rPr>
      <w:color w:val="0563C1" w:themeColor="hyperlink"/>
      <w:u w:val="single"/>
    </w:rPr>
  </w:style>
  <w:style w:type="paragraph" w:styleId="Header">
    <w:name w:val="header"/>
    <w:basedOn w:val="Normal"/>
    <w:link w:val="HeaderChar"/>
    <w:uiPriority w:val="99"/>
    <w:unhideWhenUsed/>
    <w:rsid w:val="00121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A4A"/>
  </w:style>
  <w:style w:type="paragraph" w:styleId="Footer">
    <w:name w:val="footer"/>
    <w:basedOn w:val="Normal"/>
    <w:link w:val="FooterChar"/>
    <w:uiPriority w:val="99"/>
    <w:unhideWhenUsed/>
    <w:rsid w:val="00121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A4A"/>
  </w:style>
  <w:style w:type="character" w:customStyle="1" w:styleId="Heading1Char">
    <w:name w:val="Heading 1 Char"/>
    <w:basedOn w:val="DefaultParagraphFont"/>
    <w:link w:val="Heading1"/>
    <w:rsid w:val="003D226E"/>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3D226E"/>
    <w:rPr>
      <w:rFonts w:ascii="Times New Roman" w:eastAsia="Times New Roman" w:hAnsi="Times New Roman" w:cs="Times New Roman"/>
      <w:b/>
      <w:snapToGrid w:val="0"/>
      <w:kern w:val="28"/>
      <w:szCs w:val="20"/>
    </w:rPr>
  </w:style>
  <w:style w:type="character" w:customStyle="1" w:styleId="Heading3Char">
    <w:name w:val="Heading 3 Char"/>
    <w:aliases w:val="Heading 3 Char Char Char"/>
    <w:basedOn w:val="DefaultParagraphFont"/>
    <w:link w:val="Heading3"/>
    <w:rsid w:val="003D226E"/>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3D226E"/>
    <w:rPr>
      <w:rFonts w:ascii="Times New Roman" w:eastAsia="Times New Roman" w:hAnsi="Times New Roman" w:cs="Times New Roman"/>
      <w:b/>
      <w:snapToGrid w:val="0"/>
      <w:kern w:val="28"/>
      <w:szCs w:val="20"/>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1 Char,Heading 5 Char2 Char"/>
    <w:basedOn w:val="DefaultParagraphFont"/>
    <w:link w:val="Heading5"/>
    <w:rsid w:val="003D226E"/>
    <w:rPr>
      <w:rFonts w:ascii="Times New Roman" w:eastAsia="Times New Roman" w:hAnsi="Times New Roman" w:cs="Times New Roman"/>
      <w:b/>
      <w:snapToGrid w:val="0"/>
      <w:kern w:val="28"/>
      <w:szCs w:val="20"/>
    </w:rPr>
  </w:style>
  <w:style w:type="character" w:customStyle="1" w:styleId="Heading6Char">
    <w:name w:val="Heading 6 Char"/>
    <w:aliases w:val="Heading 6 Char Char Char Char,Heading 6 Char Char Char1,Heading 6 Char Char1 Char,Heading 6 Char1 Char Char,Heading 6 Char1 Char1,Heading 6 Char2 Char,h6 Char"/>
    <w:basedOn w:val="DefaultParagraphFont"/>
    <w:link w:val="Heading6"/>
    <w:rsid w:val="003D226E"/>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3D226E"/>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3D226E"/>
    <w:rPr>
      <w:rFonts w:ascii="Times New Roman" w:eastAsia="Times New Roman" w:hAnsi="Times New Roman" w:cs="Times New Roman"/>
      <w:b/>
      <w:snapToGrid w:val="0"/>
      <w:kern w:val="28"/>
      <w:szCs w:val="20"/>
    </w:rPr>
  </w:style>
  <w:style w:type="character" w:customStyle="1" w:styleId="Heading9Char">
    <w:name w:val="Heading 9 Char"/>
    <w:aliases w:val="9 Char,Heading 9.table Char,Titre 9 Char,Topic Char,t Char,table Char"/>
    <w:basedOn w:val="DefaultParagraphFont"/>
    <w:link w:val="Heading9"/>
    <w:rsid w:val="003D226E"/>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3D226E"/>
    <w:pPr>
      <w:widowControl w:val="0"/>
      <w:numPr>
        <w:numId w:val="8"/>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basedOn w:val="DefaultParagraphFont"/>
    <w:link w:val="ParaNum"/>
    <w:rsid w:val="003D226E"/>
    <w:rPr>
      <w:rFonts w:ascii="Times New Roman" w:eastAsia="Times New Roman" w:hAnsi="Times New Roman" w:cs="Times New Roman"/>
      <w:snapToGrid w:val="0"/>
      <w:kern w:val="28"/>
      <w:szCs w:val="20"/>
    </w:rPr>
  </w:style>
  <w:style w:type="character" w:styleId="CommentReference">
    <w:name w:val="annotation reference"/>
    <w:basedOn w:val="DefaultParagraphFont"/>
    <w:semiHidden/>
    <w:unhideWhenUsed/>
    <w:rsid w:val="003D226E"/>
    <w:rPr>
      <w:sz w:val="16"/>
      <w:szCs w:val="16"/>
    </w:rPr>
  </w:style>
  <w:style w:type="paragraph" w:styleId="CommentText">
    <w:name w:val="annotation text"/>
    <w:basedOn w:val="Normal"/>
    <w:link w:val="CommentTextChar"/>
    <w:semiHidden/>
    <w:unhideWhenUsed/>
    <w:rsid w:val="003D226E"/>
    <w:pPr>
      <w:widowControl w:val="0"/>
      <w:spacing w:after="0" w:line="240" w:lineRule="auto"/>
    </w:pPr>
    <w:rPr>
      <w:rFonts w:ascii="Times New Roman" w:eastAsia="Times New Roman" w:hAnsi="Times New Roman" w:cs="Times New Roman"/>
      <w:snapToGrid w:val="0"/>
      <w:kern w:val="28"/>
      <w:sz w:val="20"/>
      <w:szCs w:val="20"/>
    </w:rPr>
  </w:style>
  <w:style w:type="character" w:customStyle="1" w:styleId="CommentTextChar">
    <w:name w:val="Comment Text Char"/>
    <w:basedOn w:val="DefaultParagraphFont"/>
    <w:link w:val="CommentText"/>
    <w:semiHidden/>
    <w:rsid w:val="003D226E"/>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013982"/>
    <w:pPr>
      <w:widowControl/>
      <w:spacing w:after="160"/>
    </w:pPr>
    <w:rPr>
      <w:rFonts w:asciiTheme="minorHAnsi" w:eastAsiaTheme="minorHAnsi" w:hAnsiTheme="minorHAnsi" w:cstheme="minorBidi"/>
      <w:b/>
      <w:bCs/>
      <w:snapToGrid/>
      <w:kern w:val="0"/>
    </w:rPr>
  </w:style>
  <w:style w:type="character" w:customStyle="1" w:styleId="CommentSubjectChar">
    <w:name w:val="Comment Subject Char"/>
    <w:basedOn w:val="CommentTextChar"/>
    <w:link w:val="CommentSubject"/>
    <w:uiPriority w:val="99"/>
    <w:semiHidden/>
    <w:rsid w:val="00013982"/>
    <w:rPr>
      <w:rFonts w:ascii="Times New Roman" w:eastAsia="Times New Roman" w:hAnsi="Times New Roman" w:cs="Times New Roman"/>
      <w:b/>
      <w:bCs/>
      <w:snapToGrid/>
      <w:kern w:val="28"/>
      <w:sz w:val="20"/>
      <w:szCs w:val="20"/>
    </w:rPr>
  </w:style>
  <w:style w:type="paragraph" w:customStyle="1" w:styleId="ParaNumCharChar">
    <w:name w:val="ParaNum Char Char"/>
    <w:basedOn w:val="Normal"/>
    <w:link w:val="ParaNumCharCharChar1"/>
    <w:rsid w:val="00701319"/>
    <w:pPr>
      <w:widowControl w:val="0"/>
      <w:tabs>
        <w:tab w:val="num" w:pos="1080"/>
        <w:tab w:val="left" w:pos="1440"/>
      </w:tabs>
      <w:spacing w:after="220" w:line="240" w:lineRule="auto"/>
      <w:ind w:firstLine="720"/>
      <w:jc w:val="both"/>
    </w:pPr>
    <w:rPr>
      <w:rFonts w:ascii="Times New Roman" w:eastAsia="Times New Roman" w:hAnsi="Times New Roman" w:cs="Times New Roman"/>
      <w:snapToGrid w:val="0"/>
      <w:kern w:val="28"/>
      <w:szCs w:val="20"/>
    </w:rPr>
  </w:style>
  <w:style w:type="character" w:customStyle="1" w:styleId="ParaNumCharCharChar1">
    <w:name w:val="ParaNum Char Char Char1"/>
    <w:basedOn w:val="DefaultParagraphFont"/>
    <w:link w:val="ParaNumCharChar"/>
    <w:rsid w:val="00701319"/>
    <w:rPr>
      <w:rFonts w:ascii="Times New Roman" w:eastAsia="Times New Roman" w:hAnsi="Times New Roman" w:cs="Times New Roman"/>
      <w:snapToGrid w:val="0"/>
      <w:kern w:val="28"/>
      <w:szCs w:val="20"/>
    </w:rPr>
  </w:style>
  <w:style w:type="paragraph" w:styleId="TOCHeading">
    <w:name w:val="TOC Heading"/>
    <w:basedOn w:val="Heading1"/>
    <w:next w:val="Normal"/>
    <w:uiPriority w:val="39"/>
    <w:unhideWhenUsed/>
    <w:qFormat/>
    <w:rsid w:val="008D4AA5"/>
    <w:pPr>
      <w:keepLines/>
      <w:widowControl/>
      <w:numPr>
        <w:numId w:val="0"/>
      </w:numPr>
      <w:tabs>
        <w:tab w:val="left" w:pos="720"/>
      </w:tabs>
      <w:suppressAutoHyphens w:val="0"/>
      <w:spacing w:before="240" w:after="0" w:line="259" w:lineRule="auto"/>
      <w:outlineLvl w:val="9"/>
    </w:pPr>
    <w:rPr>
      <w:rFonts w:asciiTheme="majorHAnsi" w:eastAsiaTheme="majorEastAsia" w:hAnsiTheme="majorHAnsi" w:cstheme="majorBidi"/>
      <w:b w:val="0"/>
      <w:caps w:val="0"/>
      <w:snapToGrid/>
      <w:color w:val="2E74B5" w:themeColor="accent1" w:themeShade="BF"/>
      <w:kern w:val="0"/>
      <w:sz w:val="32"/>
      <w:szCs w:val="32"/>
    </w:rPr>
  </w:style>
  <w:style w:type="paragraph" w:styleId="TOC2">
    <w:name w:val="toc 2"/>
    <w:basedOn w:val="Normal"/>
    <w:next w:val="Normal"/>
    <w:autoRedefine/>
    <w:uiPriority w:val="39"/>
    <w:unhideWhenUsed/>
    <w:rsid w:val="008D4AA5"/>
    <w:pPr>
      <w:spacing w:after="100"/>
      <w:ind w:left="220"/>
    </w:pPr>
  </w:style>
  <w:style w:type="paragraph" w:styleId="TOC1">
    <w:name w:val="toc 1"/>
    <w:basedOn w:val="Normal"/>
    <w:next w:val="Normal"/>
    <w:autoRedefine/>
    <w:uiPriority w:val="39"/>
    <w:unhideWhenUsed/>
    <w:rsid w:val="008D4AA5"/>
    <w:pPr>
      <w:spacing w:after="100"/>
    </w:pPr>
    <w:rPr>
      <w:rFonts w:eastAsiaTheme="minorEastAsia" w:cs="Times New Roman"/>
    </w:rPr>
  </w:style>
  <w:style w:type="paragraph" w:styleId="TOC3">
    <w:name w:val="toc 3"/>
    <w:basedOn w:val="Normal"/>
    <w:next w:val="Normal"/>
    <w:autoRedefine/>
    <w:uiPriority w:val="39"/>
    <w:unhideWhenUsed/>
    <w:rsid w:val="008D4AA5"/>
    <w:pPr>
      <w:spacing w:after="100"/>
      <w:ind w:left="440"/>
    </w:pPr>
    <w:rPr>
      <w:rFonts w:eastAsiaTheme="minorEastAsia" w:cs="Times New Roman"/>
    </w:rPr>
  </w:style>
  <w:style w:type="character" w:customStyle="1" w:styleId="UnresolvedMention">
    <w:name w:val="Unresolved Mention"/>
    <w:basedOn w:val="DefaultParagraphFont"/>
    <w:uiPriority w:val="99"/>
    <w:semiHidden/>
    <w:unhideWhenUsed/>
    <w:rsid w:val="00E353F2"/>
    <w:rPr>
      <w:color w:val="605E5C"/>
      <w:shd w:val="clear" w:color="auto" w:fill="E1DFDD"/>
    </w:rPr>
  </w:style>
  <w:style w:type="character" w:styleId="FollowedHyperlink">
    <w:name w:val="FollowedHyperlink"/>
    <w:basedOn w:val="DefaultParagraphFont"/>
    <w:uiPriority w:val="99"/>
    <w:semiHidden/>
    <w:unhideWhenUsed/>
    <w:rsid w:val="007374C2"/>
    <w:rPr>
      <w:color w:val="954F72" w:themeColor="followedHyperlink"/>
      <w:u w:val="single"/>
    </w:rPr>
  </w:style>
  <w:style w:type="character" w:styleId="Emphasis">
    <w:name w:val="Emphasis"/>
    <w:basedOn w:val="DefaultParagraphFont"/>
    <w:uiPriority w:val="20"/>
    <w:qFormat/>
    <w:rsid w:val="00345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docs.fcc.gov/public/attachments/DA-20-1283A1.pdf" TargetMode="External" /><Relationship Id="rId11" Type="http://schemas.openxmlformats.org/officeDocument/2006/relationships/hyperlink" Target="https://www.federalregister.gov/documents/2020/08/28/2020-18795/wireless-e911-location-accuracy-requirements" TargetMode="External" /><Relationship Id="rId12" Type="http://schemas.openxmlformats.org/officeDocument/2006/relationships/hyperlink" Target="https://docs.fcc.gov/public/attachments/DA-20-458A1.pdf" TargetMode="External" /><Relationship Id="rId13" Type="http://schemas.openxmlformats.org/officeDocument/2006/relationships/hyperlink" Target="https://www.fcc.gov/document/wireless-e911-location-accuracy-requirements" TargetMode="External" /><Relationship Id="rId14" Type="http://schemas.openxmlformats.org/officeDocument/2006/relationships/hyperlink" Target="https://www.federalregister.gov/documents/2021/04/14/2021-07723/wireless-e911-location-accuracy-requirements" TargetMode="External" /><Relationship Id="rId15" Type="http://schemas.openxmlformats.org/officeDocument/2006/relationships/header" Target="header3.xml" /><Relationship Id="rId16" Type="http://schemas.openxmlformats.org/officeDocument/2006/relationships/footer" Target="foot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hyperlink" Target="https://docs.fcc.gov/public/attachments/FCC-20-98A1.pdf" TargetMode="External" /><Relationship Id="rId9" Type="http://schemas.openxmlformats.org/officeDocument/2006/relationships/hyperlink" Target="https://docs.fcc.gov/public/attachments/DOC-366457A1.pdf"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wireless-e911-location-accuracy-requirements" TargetMode="External" /><Relationship Id="rId2" Type="http://schemas.openxmlformats.org/officeDocument/2006/relationships/hyperlink" Target="https://docs.fcc.gov/public/attachments/DA-20-458A1.pdf"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