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2AC451DE">
            <w:pPr>
              <w:tabs>
                <w:tab w:val="center" w:pos="4680"/>
              </w:tabs>
              <w:suppressAutoHyphens/>
              <w:rPr>
                <w:spacing w:val="-2"/>
              </w:rPr>
            </w:pPr>
            <w:r w:rsidRPr="00E97187">
              <w:rPr>
                <w:spacing w:val="-2"/>
              </w:rPr>
              <w:t>(</w:t>
            </w:r>
            <w:r w:rsidR="002F7B8A">
              <w:rPr>
                <w:spacing w:val="-2"/>
              </w:rPr>
              <w:t>Jonesboro</w:t>
            </w:r>
            <w:r w:rsidR="00953030">
              <w:rPr>
                <w:spacing w:val="-2"/>
              </w:rPr>
              <w:t xml:space="preserve">, </w:t>
            </w:r>
            <w:r w:rsidR="002F7B8A">
              <w:rPr>
                <w:spacing w:val="-2"/>
              </w:rPr>
              <w:t>Arkansas</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7D7190F3">
            <w:pPr>
              <w:pStyle w:val="TOAHeading"/>
              <w:tabs>
                <w:tab w:val="center" w:pos="4680"/>
              </w:tabs>
              <w:rPr>
                <w:spacing w:val="-2"/>
              </w:rPr>
            </w:pPr>
            <w:r w:rsidRPr="00E97187">
              <w:rPr>
                <w:spacing w:val="-2"/>
              </w:rPr>
              <w:t>MB Docket No. 2</w:t>
            </w:r>
            <w:r w:rsidR="00D711F6">
              <w:rPr>
                <w:spacing w:val="-2"/>
              </w:rPr>
              <w:t>1-</w:t>
            </w:r>
            <w:r w:rsidR="002F7B8A">
              <w:rPr>
                <w:spacing w:val="-2"/>
              </w:rPr>
              <w:t>56</w:t>
            </w:r>
          </w:p>
          <w:p w:rsidR="004C2EE3" w:rsidP="00E97187" w14:paraId="5F721ABE" w14:textId="144954E3">
            <w:pPr>
              <w:tabs>
                <w:tab w:val="center" w:pos="4680"/>
              </w:tabs>
              <w:suppressAutoHyphens/>
              <w:rPr>
                <w:spacing w:val="-2"/>
              </w:rPr>
            </w:pPr>
            <w:r w:rsidRPr="00E97187">
              <w:rPr>
                <w:spacing w:val="-2"/>
              </w:rPr>
              <w:t>RM-118</w:t>
            </w:r>
            <w:r w:rsidR="002F7B8A">
              <w:rPr>
                <w:spacing w:val="-2"/>
              </w:rPr>
              <w:t>11</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67D168E2">
      <w:pPr>
        <w:tabs>
          <w:tab w:val="left" w:pos="720"/>
          <w:tab w:val="right" w:pos="9360"/>
        </w:tabs>
        <w:suppressAutoHyphens/>
        <w:spacing w:line="227" w:lineRule="auto"/>
        <w:rPr>
          <w:spacing w:val="-2"/>
        </w:rPr>
      </w:pPr>
      <w:r>
        <w:rPr>
          <w:b/>
          <w:spacing w:val="-2"/>
        </w:rPr>
        <w:t xml:space="preserve">Adopted:  </w:t>
      </w:r>
      <w:r w:rsidR="00BE6CEF">
        <w:rPr>
          <w:b/>
          <w:spacing w:val="-2"/>
        </w:rPr>
        <w:t xml:space="preserve">May </w:t>
      </w:r>
      <w:r w:rsidR="00480009">
        <w:rPr>
          <w:b/>
          <w:spacing w:val="-2"/>
        </w:rPr>
        <w:t>20</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6CEF">
        <w:rPr>
          <w:b/>
          <w:spacing w:val="-2"/>
        </w:rPr>
        <w:t xml:space="preserve">May </w:t>
      </w:r>
      <w:r w:rsidR="00480009">
        <w:rPr>
          <w:b/>
          <w:spacing w:val="-2"/>
        </w:rPr>
        <w:t>20</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5608766D">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2F7B8A">
        <w:t>Gray Television</w:t>
      </w:r>
      <w:r w:rsidR="000709BB">
        <w:t xml:space="preserve"> Licensee</w:t>
      </w:r>
      <w:r w:rsidR="00092AB5">
        <w:t>, LLC</w:t>
      </w:r>
      <w:r w:rsidRPr="00E208EC" w:rsidR="00092AB5">
        <w:t xml:space="preserve"> (</w:t>
      </w:r>
      <w:r w:rsidR="002F7B8A">
        <w:t>Gray</w:t>
      </w:r>
      <w:r w:rsidRPr="00E208EC" w:rsidR="00092AB5">
        <w:t>), the licensee of</w:t>
      </w:r>
      <w:r w:rsidR="00092AB5">
        <w:t xml:space="preserve"> </w:t>
      </w:r>
      <w:r w:rsidR="0019432C">
        <w:t>K</w:t>
      </w:r>
      <w:r w:rsidR="002F7B8A">
        <w:t>AIT</w:t>
      </w:r>
      <w:r w:rsidR="00092AB5">
        <w:t xml:space="preserve"> (</w:t>
      </w:r>
      <w:r w:rsidR="002F7B8A">
        <w:t>ABC</w:t>
      </w:r>
      <w:r w:rsidR="00092AB5">
        <w:t>)</w:t>
      </w:r>
      <w:r w:rsidRPr="00E208EC" w:rsidR="00092AB5">
        <w:t xml:space="preserve">, channel </w:t>
      </w:r>
      <w:r w:rsidR="002F7B8A">
        <w:t>8</w:t>
      </w:r>
      <w:r w:rsidRPr="00E208EC" w:rsidR="00092AB5">
        <w:t xml:space="preserve">, </w:t>
      </w:r>
      <w:r w:rsidR="002F7B8A">
        <w:t>Jonesboro</w:t>
      </w:r>
      <w:r w:rsidR="00C65811">
        <w:t xml:space="preserve">, </w:t>
      </w:r>
      <w:r w:rsidR="002F7B8A">
        <w:t>Arkansas</w:t>
      </w:r>
      <w:r w:rsidR="00092AB5">
        <w:t>.</w:t>
      </w:r>
      <w:r w:rsidR="006945ED">
        <w:t xml:space="preserve"> </w:t>
      </w:r>
      <w:r w:rsidRPr="00E97187">
        <w:t xml:space="preserve"> </w:t>
      </w:r>
      <w:r w:rsidR="002F7B8A">
        <w:t>Gray</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19432C">
        <w:rPr>
          <w:spacing w:val="-6"/>
        </w:rPr>
        <w:t>2</w:t>
      </w:r>
      <w:r w:rsidR="002F7B8A">
        <w:rPr>
          <w:spacing w:val="-6"/>
        </w:rPr>
        <w:t>7</w:t>
      </w:r>
      <w:r w:rsidRPr="00E97187">
        <w:rPr>
          <w:spacing w:val="-7"/>
        </w:rPr>
        <w:t xml:space="preserve"> </w:t>
      </w:r>
      <w:r w:rsidRPr="00E97187">
        <w:rPr>
          <w:spacing w:val="-3"/>
        </w:rPr>
        <w:t>for</w:t>
      </w:r>
      <w:r w:rsidRPr="00E97187">
        <w:t xml:space="preserve"> VHF channel</w:t>
      </w:r>
      <w:r w:rsidRPr="00E97187">
        <w:rPr>
          <w:spacing w:val="-6"/>
        </w:rPr>
        <w:t xml:space="preserve"> </w:t>
      </w:r>
      <w:r w:rsidR="002F7B8A">
        <w:rPr>
          <w:spacing w:val="-2"/>
        </w:rPr>
        <w:t>8</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9919F5" w:rsidP="009919F5" w14:paraId="58035077" w14:textId="2C9B603D">
      <w:pPr>
        <w:pStyle w:val="ParaNum"/>
        <w:rPr>
          <w:rFonts w:ascii="TimesNewRomanPSMT" w:hAnsi="TimesNewRomanPSMT" w:cs="TimesNewRomanPSMT"/>
          <w:snapToGrid/>
          <w:kern w:val="0"/>
          <w:sz w:val="20"/>
        </w:rPr>
      </w:pPr>
      <w:r>
        <w:t>Gray</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1D4184">
        <w:t>2</w:t>
      </w:r>
      <w:r>
        <w:t>7</w:t>
      </w:r>
      <w:r w:rsidR="00F372C7">
        <w:t xml:space="preserve">. </w:t>
      </w:r>
      <w:r w:rsidRPr="00E97187" w:rsidR="00F86933">
        <w:t xml:space="preserve"> No other comments were filed.  We believe the public interest would be served by substituting channel </w:t>
      </w:r>
      <w:r w:rsidR="0019432C">
        <w:t>2</w:t>
      </w:r>
      <w:r w:rsidR="00D862F2">
        <w:t>7</w:t>
      </w:r>
      <w:r w:rsidRPr="00E97187" w:rsidR="00F86933">
        <w:t xml:space="preserve"> for channel </w:t>
      </w:r>
      <w:r w:rsidR="00D862F2">
        <w:t>8</w:t>
      </w:r>
      <w:r w:rsidRPr="00E97187" w:rsidR="00424EA6">
        <w:t xml:space="preserve"> </w:t>
      </w:r>
      <w:r w:rsidRPr="00E97187" w:rsidR="00F86933">
        <w:t xml:space="preserve">at </w:t>
      </w:r>
      <w:r w:rsidR="002F7B8A">
        <w:t>Jonesboro</w:t>
      </w:r>
      <w:r w:rsidR="001032F9">
        <w:t xml:space="preserve">, </w:t>
      </w:r>
      <w:r w:rsidR="002F7B8A">
        <w:t>Arkansas</w:t>
      </w:r>
      <w:r w:rsidR="006B563D">
        <w:t xml:space="preserve"> for the reasons set forth below</w:t>
      </w:r>
      <w:r w:rsidR="00381C67">
        <w:t xml:space="preserve">. </w:t>
      </w:r>
      <w:r w:rsidRPr="00E97187" w:rsidR="00F86933">
        <w:t xml:space="preserve"> </w:t>
      </w:r>
      <w:r>
        <w:t>Gray</w:t>
      </w:r>
      <w:r w:rsidRPr="00E208EC" w:rsidR="001032F9">
        <w:t xml:space="preserve"> states that the Commission has recognized that VHF channels have certain propagation characteristics which may cause reception issues for some viewers, and that </w:t>
      </w:r>
      <w:r w:rsidR="001032F9">
        <w:t xml:space="preserve">the </w:t>
      </w:r>
      <w:r w:rsidRPr="00E208EC" w:rsidR="001032F9">
        <w:t>reception of VHF signals require</w:t>
      </w:r>
      <w:r w:rsidR="001032F9">
        <w:t>s</w:t>
      </w:r>
      <w:r w:rsidRPr="00E208EC" w:rsidR="001032F9">
        <w:t xml:space="preserve"> larger antennas</w:t>
      </w:r>
      <w:r w:rsidR="001032F9">
        <w:t xml:space="preserve"> relative </w:t>
      </w:r>
      <w:r w:rsidRPr="00E208EC" w:rsidR="001032F9">
        <w:t>to UHF channels</w:t>
      </w:r>
      <w:r w:rsidR="001032F9">
        <w:t>.</w:t>
      </w:r>
      <w:r>
        <w:rPr>
          <w:rStyle w:val="FootnoteReference"/>
        </w:rPr>
        <w:footnoteReference w:id="6"/>
      </w:r>
      <w:r w:rsidR="001032F9">
        <w:t xml:space="preserve">  </w:t>
      </w:r>
      <w:r w:rsidR="008B6E90">
        <w:t>Moreover</w:t>
      </w:r>
      <w:r w:rsidR="00EE0047">
        <w:t>,</w:t>
      </w:r>
      <w:r w:rsidR="00F86933">
        <w:t xml:space="preserve"> </w:t>
      </w:r>
      <w:r w:rsidR="00C869ED">
        <w:t>a</w:t>
      </w:r>
      <w:r w:rsidRPr="00C802E6" w:rsidR="00471E93">
        <w:rPr>
          <w:szCs w:val="22"/>
        </w:rPr>
        <w:t xml:space="preserve">ccording to </w:t>
      </w:r>
      <w:r>
        <w:rPr>
          <w:snapToGrid/>
          <w:kern w:val="0"/>
          <w:szCs w:val="22"/>
        </w:rPr>
        <w:t>Gray</w:t>
      </w:r>
      <w:r w:rsidR="007F6ED0">
        <w:rPr>
          <w:snapToGrid/>
          <w:kern w:val="0"/>
          <w:szCs w:val="22"/>
        </w:rPr>
        <w:t>,</w:t>
      </w:r>
      <w:r w:rsidR="00EE0047">
        <w:t xml:space="preserve"> </w:t>
      </w:r>
      <w:r w:rsidR="00CD31FB">
        <w:t xml:space="preserve">many </w:t>
      </w:r>
      <w:r w:rsidR="00EE0047">
        <w:t xml:space="preserve">viewers </w:t>
      </w:r>
      <w:r w:rsidR="00CD31FB">
        <w:t xml:space="preserve">are </w:t>
      </w:r>
      <w:r w:rsidR="00EE0047">
        <w:t xml:space="preserve">unable to receive </w:t>
      </w:r>
      <w:r w:rsidR="00CD31FB">
        <w:t>KAIT’s</w:t>
      </w:r>
      <w:r w:rsidR="00EE0047">
        <w:t xml:space="preserve"> signal</w:t>
      </w:r>
      <w:r w:rsidR="008B6E90">
        <w:t>.</w:t>
      </w:r>
      <w:r>
        <w:rPr>
          <w:rStyle w:val="FootnoteReference"/>
        </w:rPr>
        <w:footnoteReference w:id="7"/>
      </w:r>
      <w:r w:rsidR="00EE0047">
        <w:t xml:space="preserve"> </w:t>
      </w:r>
      <w:r w:rsidR="00C869ED">
        <w:t xml:space="preserve"> </w:t>
      </w:r>
      <w:r w:rsidR="001D4184">
        <w:t xml:space="preserve"> </w:t>
      </w:r>
      <w:r w:rsidR="006B563D">
        <w:t>Gray</w:t>
      </w:r>
      <w:r w:rsidRPr="00E208EC" w:rsidR="006B563D">
        <w:t xml:space="preserve"> further states that</w:t>
      </w:r>
      <w:r w:rsidR="006B563D">
        <w:t xml:space="preserve"> while there is small terrain limited predicted loss area, the viewers will continue to be well served by at least five other stations and receive ABC network service from WATN-TV, Memphis, Tennessee</w:t>
      </w:r>
      <w:r w:rsidR="005814FB">
        <w:t>.</w:t>
      </w:r>
      <w:r>
        <w:rPr>
          <w:rStyle w:val="FootnoteReference"/>
        </w:rPr>
        <w:footnoteReference w:id="8"/>
      </w:r>
      <w:r w:rsidR="006B563D">
        <w:t xml:space="preserve"> </w:t>
      </w:r>
    </w:p>
    <w:p w:rsidR="00E97187" w:rsidRPr="007E31D4" w:rsidP="00711A32" w14:paraId="1232C8E3" w14:textId="4FF1F020">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C43340">
        <w:rPr>
          <w:spacing w:val="-7"/>
        </w:rPr>
        <w:t>2</w:t>
      </w:r>
      <w:r w:rsidR="00EA3596">
        <w:rPr>
          <w:spacing w:val="-7"/>
        </w:rPr>
        <w:t>7</w:t>
      </w:r>
      <w:r w:rsidRPr="00E97187">
        <w:rPr>
          <w:spacing w:val="-7"/>
        </w:rPr>
        <w:t xml:space="preserve"> can be substituted for channel</w:t>
      </w:r>
      <w:r w:rsidRPr="00E97187">
        <w:t xml:space="preserve"> </w:t>
      </w:r>
      <w:r w:rsidR="00EA3596">
        <w:t>8</w:t>
      </w:r>
      <w:r w:rsidRPr="00E97187">
        <w:t xml:space="preserve"> at </w:t>
      </w:r>
      <w:r w:rsidR="002F7B8A">
        <w:t>Jonesboro</w:t>
      </w:r>
      <w:r w:rsidR="007C60E1">
        <w:t xml:space="preserve">, </w:t>
      </w:r>
      <w:r w:rsidR="002F7B8A">
        <w:t>Arkansas</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9"/>
      </w:r>
      <w:r w:rsidRPr="00E97187">
        <w:rPr>
          <w:spacing w:val="17"/>
          <w:position w:val="8"/>
        </w:rPr>
        <w:t xml:space="preserve"> </w:t>
      </w:r>
      <w:r w:rsidRPr="00E97187">
        <w:rPr>
          <w:spacing w:val="-3"/>
        </w:rPr>
        <w:t xml:space="preserve">at </w:t>
      </w:r>
      <w:r w:rsidRPr="00E97187">
        <w:rPr>
          <w:spacing w:val="-4"/>
        </w:rPr>
        <w:t>coordinates</w:t>
      </w:r>
      <w:r w:rsidR="003F3255">
        <w:rPr>
          <w:spacing w:val="-4"/>
        </w:rPr>
        <w:t xml:space="preserve"> </w:t>
      </w:r>
      <w:r w:rsidR="003F3255">
        <w:t>35-53-22.0</w:t>
      </w:r>
      <w:r w:rsidRPr="00E208EC" w:rsidR="003F3255">
        <w:t xml:space="preserve"> N and </w:t>
      </w:r>
      <w:r w:rsidR="003F3255">
        <w:t>90-56-</w:t>
      </w:r>
      <w:r w:rsidR="008007D5">
        <w:t>0</w:t>
      </w:r>
      <w:r w:rsidR="003F3255">
        <w:t>8.0</w:t>
      </w:r>
      <w:r w:rsidRPr="00E208EC" w:rsidR="003F3255">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0"/>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398DEC28">
      <w:pPr>
        <w:pStyle w:val="BodyText"/>
        <w:tabs>
          <w:tab w:val="left" w:pos="3748"/>
          <w:tab w:val="left" w:pos="5189"/>
          <w:tab w:val="right" w:pos="7126"/>
        </w:tabs>
        <w:spacing w:after="220"/>
        <w:ind w:left="0"/>
        <w:rPr>
          <w:szCs w:val="22"/>
        </w:rPr>
      </w:pPr>
      <w:r>
        <w:rPr>
          <w:spacing w:val="-1"/>
          <w:szCs w:val="22"/>
        </w:rPr>
        <w:t>Jonesboro</w:t>
      </w:r>
      <w:r w:rsidR="007C60E1">
        <w:rPr>
          <w:spacing w:val="-1"/>
          <w:szCs w:val="22"/>
        </w:rPr>
        <w:t xml:space="preserve">, </w:t>
      </w:r>
      <w:r>
        <w:rPr>
          <w:spacing w:val="-1"/>
          <w:szCs w:val="22"/>
        </w:rPr>
        <w:t>Arkansas</w:t>
      </w:r>
      <w:r w:rsidRPr="00E97187" w:rsidR="00F86933">
        <w:rPr>
          <w:spacing w:val="-1"/>
          <w:szCs w:val="22"/>
        </w:rPr>
        <w:t xml:space="preserve">         </w:t>
      </w:r>
      <w:r w:rsidR="00C43340">
        <w:rPr>
          <w:spacing w:val="-1"/>
          <w:szCs w:val="22"/>
        </w:rPr>
        <w:t xml:space="preserve">    </w:t>
      </w:r>
      <w:r w:rsidR="00C43340">
        <w:rPr>
          <w:szCs w:val="22"/>
        </w:rPr>
        <w:t>2</w:t>
      </w:r>
      <w:r w:rsidR="00EA3596">
        <w:rPr>
          <w:szCs w:val="22"/>
        </w:rPr>
        <w:t>7</w:t>
      </w:r>
      <w:r w:rsidRPr="00E97187" w:rsidR="00F86933">
        <w:rPr>
          <w:szCs w:val="22"/>
        </w:rPr>
        <w:t xml:space="preserve">                   </w:t>
      </w:r>
      <w:r w:rsidR="00941655">
        <w:rPr>
          <w:szCs w:val="22"/>
        </w:rPr>
        <w:t xml:space="preserve">  </w:t>
      </w:r>
      <w:r w:rsidRPr="00E97187" w:rsidR="00F86933">
        <w:rPr>
          <w:szCs w:val="22"/>
        </w:rPr>
        <w:t xml:space="preserve"> </w:t>
      </w:r>
      <w:r w:rsidR="00EA3596">
        <w:rPr>
          <w:szCs w:val="22"/>
        </w:rPr>
        <w:t>1000</w:t>
      </w:r>
      <w:r w:rsidRPr="00E97187" w:rsidR="00F86933">
        <w:rPr>
          <w:szCs w:val="22"/>
        </w:rPr>
        <w:t xml:space="preserve">                     </w:t>
      </w:r>
      <w:r w:rsidR="001B10DB">
        <w:rPr>
          <w:szCs w:val="22"/>
        </w:rPr>
        <w:t xml:space="preserve">  </w:t>
      </w:r>
      <w:r w:rsidR="001D4184">
        <w:rPr>
          <w:szCs w:val="22"/>
        </w:rPr>
        <w:t xml:space="preserve">   </w:t>
      </w:r>
      <w:r w:rsidR="00EA3596">
        <w:rPr>
          <w:szCs w:val="22"/>
        </w:rPr>
        <w:t>527.4</w:t>
      </w:r>
      <w:r w:rsidRPr="00E97187" w:rsidR="00F86933">
        <w:rPr>
          <w:szCs w:val="22"/>
        </w:rPr>
        <w:t xml:space="preserve">                       </w:t>
      </w:r>
      <w:r w:rsidR="00F86933">
        <w:rPr>
          <w:szCs w:val="22"/>
        </w:rPr>
        <w:t xml:space="preserve">  </w:t>
      </w:r>
      <w:r w:rsidR="008A7F19">
        <w:rPr>
          <w:szCs w:val="22"/>
        </w:rPr>
        <w:t xml:space="preserve">    </w:t>
      </w:r>
      <w:r w:rsidR="00800120">
        <w:rPr>
          <w:szCs w:val="22"/>
        </w:rPr>
        <w:t>605,399</w:t>
      </w:r>
      <w:r w:rsidR="00F86933">
        <w:rPr>
          <w:szCs w:val="22"/>
        </w:rPr>
        <w:t xml:space="preserve"> </w:t>
      </w:r>
    </w:p>
    <w:p w:rsidR="00E97187" w:rsidRPr="00E97187" w:rsidP="00E97187" w14:paraId="5A541183" w14:textId="41EE4859">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1"/>
      </w:r>
      <w:r w:rsidRPr="00E97187">
        <w:t xml:space="preserve">  An expedited effective date is necessary in this case to ensure that </w:t>
      </w:r>
      <w:r w:rsidR="00C43340">
        <w:t>K</w:t>
      </w:r>
      <w:r w:rsidR="003F3255">
        <w:t>AIT</w:t>
      </w:r>
      <w:r w:rsidRPr="00E97187">
        <w:t xml:space="preserve"> can</w:t>
      </w:r>
      <w:r w:rsidR="005077A3">
        <w:t xml:space="preserve"> operat</w:t>
      </w:r>
      <w:r w:rsidR="00EC5F55">
        <w:t>e</w:t>
      </w:r>
      <w:r w:rsidR="005077A3">
        <w:t xml:space="preserve"> with</w:t>
      </w:r>
      <w:r w:rsidRPr="00E97187">
        <w:t xml:space="preserve"> improved service to </w:t>
      </w:r>
      <w:r w:rsidR="007E31D4">
        <w:t xml:space="preserve">its viewers </w:t>
      </w:r>
      <w:r w:rsidRPr="00E97187">
        <w:t xml:space="preserve"> as quickly as possible.</w:t>
      </w:r>
    </w:p>
    <w:p w:rsidR="00E97187" w:rsidRPr="00E97187" w:rsidP="00E97187" w14:paraId="6630BFCE" w14:textId="77777777">
      <w:pPr>
        <w:pStyle w:val="ParaNum"/>
      </w:pPr>
      <w:r w:rsidRPr="00E97187">
        <w:t>Accordingly, pursuant to the authority contained in sections 4(</w:t>
      </w:r>
      <w:r w:rsidRPr="00E97187">
        <w:t>i</w:t>
      </w:r>
      <w:r w:rsidRPr="00E97187">
        <w:t>), 5(c)(1), 303(g) and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7D576ADB">
      <w:pPr>
        <w:pStyle w:val="BodyText"/>
        <w:tabs>
          <w:tab w:val="left" w:pos="3728"/>
          <w:tab w:val="right" w:pos="6105"/>
        </w:tabs>
        <w:spacing w:after="220"/>
        <w:ind w:left="0"/>
        <w:rPr>
          <w:szCs w:val="22"/>
        </w:rPr>
      </w:pPr>
      <w:r>
        <w:rPr>
          <w:spacing w:val="-4"/>
          <w:szCs w:val="22"/>
        </w:rPr>
        <w:t>Jonesboro</w:t>
      </w:r>
      <w:r w:rsidR="0031731D">
        <w:rPr>
          <w:spacing w:val="-4"/>
          <w:szCs w:val="22"/>
        </w:rPr>
        <w:t xml:space="preserve">, </w:t>
      </w:r>
      <w:r>
        <w:rPr>
          <w:spacing w:val="-4"/>
          <w:szCs w:val="22"/>
        </w:rPr>
        <w:t>Arkansas</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3F3255">
        <w:rPr>
          <w:spacing w:val="-3"/>
          <w:szCs w:val="22"/>
        </w:rPr>
        <w:t>*20, 27, 48</w:t>
      </w:r>
      <w:r w:rsidR="00C43340">
        <w:rPr>
          <w:spacing w:val="-4"/>
          <w:szCs w:val="22"/>
        </w:rPr>
        <w:t xml:space="preserve"> </w:t>
      </w:r>
    </w:p>
    <w:p w:rsidR="00E97187" w:rsidRPr="00E97187" w:rsidP="00E97187" w14:paraId="58623516" w14:textId="09306DAB">
      <w:pPr>
        <w:pStyle w:val="ParaNum"/>
      </w:pPr>
      <w:r w:rsidRPr="00E97187">
        <w:rPr>
          <w:b/>
          <w:bCs/>
        </w:rPr>
        <w:t>IT IS FURTHER ORDERED</w:t>
      </w:r>
      <w:r w:rsidRPr="00E97187">
        <w:t xml:space="preserve">, That within 30 days of the effective date of this Order, </w:t>
      </w:r>
      <w:r w:rsidR="003F3255">
        <w:t>Gray Television</w:t>
      </w:r>
      <w:r w:rsidR="00C802E6">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C43340">
        <w:t>2</w:t>
      </w:r>
      <w:r w:rsidR="003F3255">
        <w:t>7</w:t>
      </w:r>
      <w:r w:rsidRPr="00E97187">
        <w:t xml:space="preserve"> in lieu of channel </w:t>
      </w:r>
      <w:r w:rsidR="003F3255">
        <w:t>8</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13F0EC5D">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7B4213">
        <w:t>56</w:t>
      </w:r>
      <w:r w:rsidR="008A7F19">
        <w:t xml:space="preserve"> and </w:t>
      </w:r>
      <w:r w:rsidR="00C802E6">
        <w:t>RM-118</w:t>
      </w:r>
      <w:r w:rsidR="007B4213">
        <w:t>11</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D295B61"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411D6DF" w14:textId="230D33E9">
      <w:r>
        <w:tab/>
      </w:r>
      <w:r>
        <w:tab/>
      </w:r>
      <w:r>
        <w:tab/>
      </w:r>
      <w:r>
        <w:tab/>
      </w:r>
      <w:r>
        <w:tab/>
      </w:r>
      <w:r>
        <w:tab/>
        <w:t>FEDERAL COMMUNICATIONS COMMISSION</w:t>
      </w:r>
    </w:p>
    <w:p w:rsidR="006409B6" w:rsidP="0017296B" w14:paraId="2B6CF0CB" w14:textId="77777777"/>
    <w:p w:rsidR="006409B6" w:rsidP="0017296B" w14:paraId="0D5E760A" w14:textId="208730A5"/>
    <w:p w:rsidR="00C43340" w:rsidP="0017296B" w14:paraId="7D61DC24" w14:textId="77777777"/>
    <w:p w:rsidR="006409B6" w:rsidP="0017296B" w14:paraId="7BE30C62" w14:textId="77777777">
      <w:r>
        <w:tab/>
      </w:r>
      <w:r>
        <w:tab/>
      </w:r>
      <w:r>
        <w:tab/>
      </w:r>
      <w:r>
        <w:tab/>
      </w:r>
      <w:r>
        <w:tab/>
      </w:r>
      <w:r>
        <w:tab/>
        <w:t>Barbara A. Kreisman</w:t>
      </w:r>
    </w:p>
    <w:p w:rsidR="006409B6" w:rsidP="0017296B" w14:paraId="505F18FE" w14:textId="77777777">
      <w:r>
        <w:tab/>
      </w:r>
      <w:r>
        <w:tab/>
      </w:r>
      <w:r>
        <w:tab/>
      </w:r>
      <w:r>
        <w:tab/>
      </w:r>
      <w:r>
        <w:tab/>
      </w:r>
      <w:r>
        <w:tab/>
        <w:t>Chief, Video Division</w:t>
      </w:r>
    </w:p>
    <w:p w:rsidR="00412FC5" w:rsidP="006409B6" w14:paraId="6B4E98D2"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3163D4FB">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2F7B8A">
        <w:rPr>
          <w:i/>
          <w:iCs/>
        </w:rPr>
        <w:t>Jonesboro</w:t>
      </w:r>
      <w:r w:rsidR="00C65811">
        <w:rPr>
          <w:i/>
          <w:iCs/>
        </w:rPr>
        <w:t xml:space="preserve">, </w:t>
      </w:r>
      <w:r w:rsidR="002F7B8A">
        <w:rPr>
          <w:i/>
          <w:iCs/>
        </w:rPr>
        <w:t>Arkansas</w:t>
      </w:r>
      <w:r w:rsidRPr="00400001">
        <w:rPr>
          <w:i/>
          <w:iCs/>
        </w:rPr>
        <w:t>)</w:t>
      </w:r>
      <w:r>
        <w:t>,</w:t>
      </w:r>
      <w:r w:rsidR="002F7B8A">
        <w:t xml:space="preserve"> </w:t>
      </w:r>
      <w:r w:rsidR="004E6A48">
        <w:t xml:space="preserve">MB Docket No. 21-56, Notice of Proposed Rulemaking, </w:t>
      </w:r>
      <w:r w:rsidR="00800120">
        <w:t xml:space="preserve">36 FCC </w:t>
      </w:r>
      <w:r w:rsidR="00800120">
        <w:t>Rcd</w:t>
      </w:r>
      <w:r w:rsidR="00800120">
        <w:t xml:space="preserve"> 1590</w:t>
      </w:r>
      <w:r w:rsidR="004E6A48">
        <w:t xml:space="preserve"> (Vid. Div. 2021) (</w:t>
      </w:r>
      <w:r w:rsidRPr="00400001" w:rsidR="004E6A48">
        <w:rPr>
          <w:i/>
          <w:iCs/>
        </w:rPr>
        <w:t>NPRM</w:t>
      </w:r>
      <w:r w:rsidR="004E6A48">
        <w:t>).</w:t>
      </w:r>
    </w:p>
  </w:footnote>
  <w:footnote w:id="4">
    <w:p w:rsidR="00E97187" w:rsidP="00E97187" w14:paraId="01D801F9" w14:textId="1E8DB8B2">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2F7B8A">
        <w:t xml:space="preserve">, 36 FCC </w:t>
      </w:r>
      <w:r w:rsidR="002F7B8A">
        <w:t>Rcd</w:t>
      </w:r>
      <w:r w:rsidR="002F7B8A">
        <w:t xml:space="preserve"> at 1590,</w:t>
      </w:r>
      <w:r w:rsidR="00C34A62">
        <w:t xml:space="preserve"> </w:t>
      </w:r>
      <w:r>
        <w:t>n.</w:t>
      </w:r>
      <w:r w:rsidR="000B6166">
        <w:t>2</w:t>
      </w:r>
      <w:r>
        <w:t>.</w:t>
      </w:r>
    </w:p>
  </w:footnote>
  <w:footnote w:id="5">
    <w:p w:rsidR="00E97187" w:rsidP="00E97187" w14:paraId="56D064FA" w14:textId="2E26D5A4">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Pr="00800120" w:rsidR="00800120">
        <w:rPr>
          <w:bCs/>
        </w:rPr>
        <w:t xml:space="preserve">MB Docket No. 07-729, </w:t>
      </w:r>
      <w:r w:rsidRPr="00800120">
        <w:rPr>
          <w:bCs/>
        </w:rPr>
        <w:t>Report and Order, 24</w:t>
      </w:r>
      <w:r w:rsidRPr="00C43C45">
        <w:t xml:space="preserve">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3C639A" w14:paraId="00281A31" w14:textId="49302735">
      <w:pPr>
        <w:pStyle w:val="FootnoteText"/>
      </w:pPr>
      <w:r>
        <w:rPr>
          <w:rStyle w:val="FootnoteReference"/>
        </w:rPr>
        <w:footnoteRef/>
      </w:r>
      <w:r>
        <w:t xml:space="preserve"> </w:t>
      </w:r>
      <w:r w:rsidRPr="00C869ED">
        <w:rPr>
          <w:i/>
          <w:iCs/>
        </w:rPr>
        <w:t>NPRM</w:t>
      </w:r>
      <w:r w:rsidR="002F7B8A">
        <w:t xml:space="preserve">, 36 FCC </w:t>
      </w:r>
      <w:r w:rsidR="002F7B8A">
        <w:t>Rcd</w:t>
      </w:r>
      <w:r w:rsidR="002F7B8A">
        <w:t xml:space="preserve"> at </w:t>
      </w:r>
      <w:r w:rsidR="00EE6149">
        <w:t>1590</w:t>
      </w:r>
      <w:r w:rsidR="002F7B8A">
        <w:t>,</w:t>
      </w:r>
      <w:r>
        <w:t xml:space="preserve"> para. 2.</w:t>
      </w:r>
    </w:p>
  </w:footnote>
  <w:footnote w:id="7">
    <w:p w:rsidR="00EE0047" w14:paraId="7D453698" w14:textId="02798FD3">
      <w:pPr>
        <w:pStyle w:val="FootnoteText"/>
      </w:pPr>
      <w:r>
        <w:rPr>
          <w:rStyle w:val="FootnoteReference"/>
        </w:rPr>
        <w:footnoteRef/>
      </w:r>
      <w:r>
        <w:t xml:space="preserve"> </w:t>
      </w:r>
      <w:r w:rsidRPr="00C869ED">
        <w:rPr>
          <w:i/>
          <w:iCs/>
        </w:rPr>
        <w:t>Id</w:t>
      </w:r>
      <w:r>
        <w:t>.</w:t>
      </w:r>
    </w:p>
  </w:footnote>
  <w:footnote w:id="8">
    <w:p w:rsidR="005814FB" w14:paraId="4558217C" w14:textId="6E7F2FAA">
      <w:pPr>
        <w:pStyle w:val="FootnoteText"/>
      </w:pPr>
      <w:r>
        <w:rPr>
          <w:rStyle w:val="FootnoteReference"/>
        </w:rPr>
        <w:footnoteRef/>
      </w:r>
      <w:r>
        <w:t xml:space="preserve"> </w:t>
      </w:r>
      <w:r w:rsidRPr="007A4D89">
        <w:rPr>
          <w:i/>
          <w:iCs/>
        </w:rPr>
        <w:t>Id</w:t>
      </w:r>
      <w:r>
        <w:t>.</w:t>
      </w:r>
      <w:r w:rsidR="00EE6149">
        <w:t xml:space="preserve"> at 1590-91, para. 2.</w:t>
      </w:r>
    </w:p>
  </w:footnote>
  <w:footnote w:id="9">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1">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42D0D5FF">
    <w:pPr>
      <w:pStyle w:val="Header"/>
      <w:rPr>
        <w:b w:val="0"/>
      </w:rPr>
    </w:pPr>
    <w:r>
      <w:tab/>
      <w:t>Federal Communications Commission</w:t>
    </w:r>
    <w:r>
      <w:tab/>
    </w:r>
    <w:r w:rsidR="00E97187">
      <w:t>DA 21-</w:t>
    </w:r>
    <w:r w:rsidR="00337B91">
      <w:t>595</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219DF93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337B91">
      <w:rPr>
        <w:spacing w:val="-2"/>
      </w:rPr>
      <w:t>595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658C"/>
    <w:rsid w:val="00037F90"/>
    <w:rsid w:val="0005127D"/>
    <w:rsid w:val="00064BDF"/>
    <w:rsid w:val="000709BB"/>
    <w:rsid w:val="000875BF"/>
    <w:rsid w:val="00092AB5"/>
    <w:rsid w:val="00096D8C"/>
    <w:rsid w:val="000B6166"/>
    <w:rsid w:val="000C0B65"/>
    <w:rsid w:val="000E05FE"/>
    <w:rsid w:val="000E3D42"/>
    <w:rsid w:val="000E3EFF"/>
    <w:rsid w:val="001023E8"/>
    <w:rsid w:val="001032F9"/>
    <w:rsid w:val="00122BD5"/>
    <w:rsid w:val="001336DB"/>
    <w:rsid w:val="00133F79"/>
    <w:rsid w:val="0017296B"/>
    <w:rsid w:val="00190580"/>
    <w:rsid w:val="0019432C"/>
    <w:rsid w:val="00194A66"/>
    <w:rsid w:val="001A6147"/>
    <w:rsid w:val="001B10DB"/>
    <w:rsid w:val="001D4184"/>
    <w:rsid w:val="001D6BCF"/>
    <w:rsid w:val="001E0027"/>
    <w:rsid w:val="001E01CA"/>
    <w:rsid w:val="001F5E8F"/>
    <w:rsid w:val="00206D86"/>
    <w:rsid w:val="00275CF5"/>
    <w:rsid w:val="0028301F"/>
    <w:rsid w:val="00285017"/>
    <w:rsid w:val="002A2D2E"/>
    <w:rsid w:val="002A79DD"/>
    <w:rsid w:val="002C00E8"/>
    <w:rsid w:val="002F7B8A"/>
    <w:rsid w:val="0031731D"/>
    <w:rsid w:val="00337B91"/>
    <w:rsid w:val="00343749"/>
    <w:rsid w:val="00351C35"/>
    <w:rsid w:val="003660ED"/>
    <w:rsid w:val="00367B19"/>
    <w:rsid w:val="00381C67"/>
    <w:rsid w:val="00381DCA"/>
    <w:rsid w:val="003A688B"/>
    <w:rsid w:val="003B0550"/>
    <w:rsid w:val="003B694F"/>
    <w:rsid w:val="003C639A"/>
    <w:rsid w:val="003F171C"/>
    <w:rsid w:val="003F3255"/>
    <w:rsid w:val="00400001"/>
    <w:rsid w:val="0040157D"/>
    <w:rsid w:val="00412FC5"/>
    <w:rsid w:val="00422276"/>
    <w:rsid w:val="004242F1"/>
    <w:rsid w:val="00424EA6"/>
    <w:rsid w:val="00445A00"/>
    <w:rsid w:val="00451B0F"/>
    <w:rsid w:val="00471E93"/>
    <w:rsid w:val="00480009"/>
    <w:rsid w:val="004A57F0"/>
    <w:rsid w:val="004C2EE3"/>
    <w:rsid w:val="004D4DB7"/>
    <w:rsid w:val="004E4A22"/>
    <w:rsid w:val="004E6A48"/>
    <w:rsid w:val="005077A3"/>
    <w:rsid w:val="00511968"/>
    <w:rsid w:val="00511E8C"/>
    <w:rsid w:val="0055614C"/>
    <w:rsid w:val="00566D06"/>
    <w:rsid w:val="005814FB"/>
    <w:rsid w:val="00590F45"/>
    <w:rsid w:val="005E14C2"/>
    <w:rsid w:val="00601070"/>
    <w:rsid w:val="00607BA5"/>
    <w:rsid w:val="0061180A"/>
    <w:rsid w:val="00616F89"/>
    <w:rsid w:val="00625FAE"/>
    <w:rsid w:val="00626EB6"/>
    <w:rsid w:val="006409B6"/>
    <w:rsid w:val="00655D03"/>
    <w:rsid w:val="006777C5"/>
    <w:rsid w:val="00683388"/>
    <w:rsid w:val="00683F84"/>
    <w:rsid w:val="00691886"/>
    <w:rsid w:val="006945ED"/>
    <w:rsid w:val="006A6A81"/>
    <w:rsid w:val="006B563D"/>
    <w:rsid w:val="006E2ABD"/>
    <w:rsid w:val="006F7393"/>
    <w:rsid w:val="0070224F"/>
    <w:rsid w:val="007115F7"/>
    <w:rsid w:val="00711A32"/>
    <w:rsid w:val="00716576"/>
    <w:rsid w:val="007469D2"/>
    <w:rsid w:val="00752E7E"/>
    <w:rsid w:val="00785689"/>
    <w:rsid w:val="0079754B"/>
    <w:rsid w:val="007A1E6D"/>
    <w:rsid w:val="007A4D89"/>
    <w:rsid w:val="007A7D14"/>
    <w:rsid w:val="007B0EB2"/>
    <w:rsid w:val="007B4213"/>
    <w:rsid w:val="007C60E1"/>
    <w:rsid w:val="007E31D4"/>
    <w:rsid w:val="007F6ED0"/>
    <w:rsid w:val="007F6F99"/>
    <w:rsid w:val="00800120"/>
    <w:rsid w:val="008007D5"/>
    <w:rsid w:val="00810B6F"/>
    <w:rsid w:val="00822CE0"/>
    <w:rsid w:val="00841AB1"/>
    <w:rsid w:val="00852F57"/>
    <w:rsid w:val="0085773E"/>
    <w:rsid w:val="008A7F19"/>
    <w:rsid w:val="008B6E90"/>
    <w:rsid w:val="008C68F1"/>
    <w:rsid w:val="009078BE"/>
    <w:rsid w:val="00921803"/>
    <w:rsid w:val="00924BBC"/>
    <w:rsid w:val="00926503"/>
    <w:rsid w:val="00941655"/>
    <w:rsid w:val="00953030"/>
    <w:rsid w:val="00955D19"/>
    <w:rsid w:val="009726D8"/>
    <w:rsid w:val="009919F5"/>
    <w:rsid w:val="009D7308"/>
    <w:rsid w:val="009F76DB"/>
    <w:rsid w:val="00A2491E"/>
    <w:rsid w:val="00A26DFA"/>
    <w:rsid w:val="00A32C3B"/>
    <w:rsid w:val="00A45F4F"/>
    <w:rsid w:val="00A600A9"/>
    <w:rsid w:val="00A651AA"/>
    <w:rsid w:val="00AA55B7"/>
    <w:rsid w:val="00AA5B9E"/>
    <w:rsid w:val="00AB2407"/>
    <w:rsid w:val="00AB53DF"/>
    <w:rsid w:val="00AE423E"/>
    <w:rsid w:val="00AE585E"/>
    <w:rsid w:val="00B07E5C"/>
    <w:rsid w:val="00B66A30"/>
    <w:rsid w:val="00B811F7"/>
    <w:rsid w:val="00B85AF0"/>
    <w:rsid w:val="00BA5DC6"/>
    <w:rsid w:val="00BA6196"/>
    <w:rsid w:val="00BC6D8C"/>
    <w:rsid w:val="00BE6CEF"/>
    <w:rsid w:val="00BF0056"/>
    <w:rsid w:val="00C2185E"/>
    <w:rsid w:val="00C24483"/>
    <w:rsid w:val="00C34006"/>
    <w:rsid w:val="00C34A62"/>
    <w:rsid w:val="00C36B4C"/>
    <w:rsid w:val="00C426B1"/>
    <w:rsid w:val="00C43340"/>
    <w:rsid w:val="00C43C45"/>
    <w:rsid w:val="00C65811"/>
    <w:rsid w:val="00C66160"/>
    <w:rsid w:val="00C721AC"/>
    <w:rsid w:val="00C738D7"/>
    <w:rsid w:val="00C802E6"/>
    <w:rsid w:val="00C85E24"/>
    <w:rsid w:val="00C869ED"/>
    <w:rsid w:val="00C90D6A"/>
    <w:rsid w:val="00CA247E"/>
    <w:rsid w:val="00CA4457"/>
    <w:rsid w:val="00CA6D21"/>
    <w:rsid w:val="00CC72B6"/>
    <w:rsid w:val="00CD31FB"/>
    <w:rsid w:val="00CF65F3"/>
    <w:rsid w:val="00D0218D"/>
    <w:rsid w:val="00D25FB5"/>
    <w:rsid w:val="00D3417F"/>
    <w:rsid w:val="00D44223"/>
    <w:rsid w:val="00D711F6"/>
    <w:rsid w:val="00D763C6"/>
    <w:rsid w:val="00D862F2"/>
    <w:rsid w:val="00D9279C"/>
    <w:rsid w:val="00DA2529"/>
    <w:rsid w:val="00DB130A"/>
    <w:rsid w:val="00DB2EBB"/>
    <w:rsid w:val="00DC024A"/>
    <w:rsid w:val="00DC10A1"/>
    <w:rsid w:val="00DC655F"/>
    <w:rsid w:val="00DC699B"/>
    <w:rsid w:val="00DD0B59"/>
    <w:rsid w:val="00DD7EBD"/>
    <w:rsid w:val="00DE70C9"/>
    <w:rsid w:val="00DF62B6"/>
    <w:rsid w:val="00E07225"/>
    <w:rsid w:val="00E208EC"/>
    <w:rsid w:val="00E260F8"/>
    <w:rsid w:val="00E5409F"/>
    <w:rsid w:val="00E91504"/>
    <w:rsid w:val="00E9514A"/>
    <w:rsid w:val="00E97187"/>
    <w:rsid w:val="00EA3596"/>
    <w:rsid w:val="00EB3442"/>
    <w:rsid w:val="00EB6D5F"/>
    <w:rsid w:val="00EC2856"/>
    <w:rsid w:val="00EC5F55"/>
    <w:rsid w:val="00EE0047"/>
    <w:rsid w:val="00EE6149"/>
    <w:rsid w:val="00EE6488"/>
    <w:rsid w:val="00F021FA"/>
    <w:rsid w:val="00F23FF8"/>
    <w:rsid w:val="00F372C7"/>
    <w:rsid w:val="00F466AA"/>
    <w:rsid w:val="00F62E97"/>
    <w:rsid w:val="00F64209"/>
    <w:rsid w:val="00F86933"/>
    <w:rsid w:val="00F9262B"/>
    <w:rsid w:val="00F93BF5"/>
    <w:rsid w:val="00FA4C43"/>
    <w:rsid w:val="00FB4302"/>
    <w:rsid w:val="00FE7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91"/>
    <w:pPr>
      <w:widowControl w:val="0"/>
    </w:pPr>
    <w:rPr>
      <w:snapToGrid w:val="0"/>
      <w:kern w:val="28"/>
      <w:sz w:val="22"/>
    </w:rPr>
  </w:style>
  <w:style w:type="paragraph" w:styleId="Heading1">
    <w:name w:val="heading 1"/>
    <w:basedOn w:val="Normal"/>
    <w:next w:val="ParaNum"/>
    <w:qFormat/>
    <w:rsid w:val="00337B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37B91"/>
    <w:pPr>
      <w:keepNext/>
      <w:numPr>
        <w:ilvl w:val="1"/>
        <w:numId w:val="3"/>
      </w:numPr>
      <w:spacing w:after="120"/>
      <w:outlineLvl w:val="1"/>
    </w:pPr>
    <w:rPr>
      <w:b/>
    </w:rPr>
  </w:style>
  <w:style w:type="paragraph" w:styleId="Heading3">
    <w:name w:val="heading 3"/>
    <w:basedOn w:val="Normal"/>
    <w:next w:val="ParaNum"/>
    <w:qFormat/>
    <w:rsid w:val="00337B91"/>
    <w:pPr>
      <w:keepNext/>
      <w:numPr>
        <w:ilvl w:val="2"/>
        <w:numId w:val="3"/>
      </w:numPr>
      <w:tabs>
        <w:tab w:val="left" w:pos="2160"/>
      </w:tabs>
      <w:spacing w:after="120"/>
      <w:outlineLvl w:val="2"/>
    </w:pPr>
    <w:rPr>
      <w:b/>
    </w:rPr>
  </w:style>
  <w:style w:type="paragraph" w:styleId="Heading4">
    <w:name w:val="heading 4"/>
    <w:basedOn w:val="Normal"/>
    <w:next w:val="ParaNum"/>
    <w:qFormat/>
    <w:rsid w:val="00337B91"/>
    <w:pPr>
      <w:keepNext/>
      <w:numPr>
        <w:ilvl w:val="3"/>
        <w:numId w:val="3"/>
      </w:numPr>
      <w:tabs>
        <w:tab w:val="left" w:pos="2880"/>
      </w:tabs>
      <w:spacing w:after="120"/>
      <w:outlineLvl w:val="3"/>
    </w:pPr>
    <w:rPr>
      <w:b/>
    </w:rPr>
  </w:style>
  <w:style w:type="paragraph" w:styleId="Heading5">
    <w:name w:val="heading 5"/>
    <w:basedOn w:val="Normal"/>
    <w:next w:val="ParaNum"/>
    <w:qFormat/>
    <w:rsid w:val="00337B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37B91"/>
    <w:pPr>
      <w:numPr>
        <w:ilvl w:val="5"/>
        <w:numId w:val="3"/>
      </w:numPr>
      <w:tabs>
        <w:tab w:val="left" w:pos="4320"/>
      </w:tabs>
      <w:spacing w:after="120"/>
      <w:outlineLvl w:val="5"/>
    </w:pPr>
    <w:rPr>
      <w:b/>
    </w:rPr>
  </w:style>
  <w:style w:type="paragraph" w:styleId="Heading7">
    <w:name w:val="heading 7"/>
    <w:basedOn w:val="Normal"/>
    <w:next w:val="ParaNum"/>
    <w:qFormat/>
    <w:rsid w:val="00337B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37B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37B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7B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B91"/>
  </w:style>
  <w:style w:type="paragraph" w:customStyle="1" w:styleId="ParaNum">
    <w:name w:val="ParaNum"/>
    <w:basedOn w:val="Normal"/>
    <w:link w:val="ParaNumChar1"/>
    <w:rsid w:val="00337B91"/>
    <w:pPr>
      <w:numPr>
        <w:numId w:val="2"/>
      </w:numPr>
      <w:tabs>
        <w:tab w:val="clear" w:pos="1080"/>
        <w:tab w:val="num" w:pos="1440"/>
      </w:tabs>
      <w:spacing w:after="120"/>
    </w:pPr>
  </w:style>
  <w:style w:type="paragraph" w:styleId="EndnoteText">
    <w:name w:val="endnote text"/>
    <w:basedOn w:val="Normal"/>
    <w:semiHidden/>
    <w:rsid w:val="00337B91"/>
    <w:rPr>
      <w:sz w:val="20"/>
    </w:rPr>
  </w:style>
  <w:style w:type="character" w:styleId="EndnoteReference">
    <w:name w:val="endnote reference"/>
    <w:semiHidden/>
    <w:rsid w:val="00337B91"/>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337B9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37B91"/>
    <w:rPr>
      <w:rFonts w:ascii="Times New Roman" w:hAnsi="Times New Roman"/>
      <w:dstrike w:val="0"/>
      <w:color w:val="auto"/>
      <w:sz w:val="20"/>
      <w:vertAlign w:val="superscript"/>
    </w:rPr>
  </w:style>
  <w:style w:type="paragraph" w:styleId="TOC1">
    <w:name w:val="toc 1"/>
    <w:basedOn w:val="Normal"/>
    <w:next w:val="Normal"/>
    <w:semiHidden/>
    <w:rsid w:val="00337B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37B91"/>
    <w:pPr>
      <w:tabs>
        <w:tab w:val="left" w:pos="720"/>
        <w:tab w:val="right" w:leader="dot" w:pos="9360"/>
      </w:tabs>
      <w:suppressAutoHyphens/>
      <w:ind w:left="720" w:right="720" w:hanging="360"/>
    </w:pPr>
    <w:rPr>
      <w:noProof/>
    </w:rPr>
  </w:style>
  <w:style w:type="paragraph" w:styleId="TOC3">
    <w:name w:val="toc 3"/>
    <w:basedOn w:val="Normal"/>
    <w:next w:val="Normal"/>
    <w:semiHidden/>
    <w:rsid w:val="00337B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7B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7B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7B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7B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7B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7B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7B91"/>
    <w:pPr>
      <w:tabs>
        <w:tab w:val="right" w:pos="9360"/>
      </w:tabs>
      <w:suppressAutoHyphens/>
    </w:pPr>
  </w:style>
  <w:style w:type="character" w:customStyle="1" w:styleId="EquationCaption">
    <w:name w:val="_Equation Caption"/>
    <w:rsid w:val="00337B91"/>
  </w:style>
  <w:style w:type="paragraph" w:styleId="Header">
    <w:name w:val="header"/>
    <w:basedOn w:val="Normal"/>
    <w:autoRedefine/>
    <w:rsid w:val="00337B91"/>
    <w:pPr>
      <w:tabs>
        <w:tab w:val="center" w:pos="4680"/>
        <w:tab w:val="right" w:pos="9360"/>
      </w:tabs>
    </w:pPr>
    <w:rPr>
      <w:b/>
    </w:rPr>
  </w:style>
  <w:style w:type="paragraph" w:styleId="Footer">
    <w:name w:val="footer"/>
    <w:basedOn w:val="Normal"/>
    <w:link w:val="FooterChar"/>
    <w:uiPriority w:val="99"/>
    <w:rsid w:val="00337B91"/>
    <w:pPr>
      <w:tabs>
        <w:tab w:val="center" w:pos="4320"/>
        <w:tab w:val="right" w:pos="8640"/>
      </w:tabs>
    </w:pPr>
  </w:style>
  <w:style w:type="character" w:styleId="PageNumber">
    <w:name w:val="page number"/>
    <w:basedOn w:val="DefaultParagraphFont"/>
    <w:rsid w:val="00337B91"/>
  </w:style>
  <w:style w:type="paragraph" w:styleId="BlockText">
    <w:name w:val="Block Text"/>
    <w:basedOn w:val="Normal"/>
    <w:rsid w:val="00337B91"/>
    <w:pPr>
      <w:spacing w:after="240"/>
      <w:ind w:left="1440" w:right="1440"/>
    </w:pPr>
  </w:style>
  <w:style w:type="paragraph" w:customStyle="1" w:styleId="Paratitle">
    <w:name w:val="Para title"/>
    <w:basedOn w:val="Normal"/>
    <w:rsid w:val="00337B91"/>
    <w:pPr>
      <w:tabs>
        <w:tab w:val="center" w:pos="9270"/>
      </w:tabs>
      <w:spacing w:after="240"/>
    </w:pPr>
    <w:rPr>
      <w:spacing w:val="-2"/>
    </w:rPr>
  </w:style>
  <w:style w:type="paragraph" w:customStyle="1" w:styleId="Bullet">
    <w:name w:val="Bullet"/>
    <w:basedOn w:val="Normal"/>
    <w:rsid w:val="00337B91"/>
    <w:pPr>
      <w:tabs>
        <w:tab w:val="left" w:pos="2160"/>
      </w:tabs>
      <w:spacing w:after="220"/>
      <w:ind w:left="2160" w:hanging="720"/>
    </w:pPr>
  </w:style>
  <w:style w:type="paragraph" w:customStyle="1" w:styleId="TableFormat">
    <w:name w:val="TableFormat"/>
    <w:basedOn w:val="Bullet"/>
    <w:rsid w:val="00337B91"/>
    <w:pPr>
      <w:tabs>
        <w:tab w:val="clear" w:pos="2160"/>
        <w:tab w:val="left" w:pos="5040"/>
      </w:tabs>
      <w:ind w:left="5040" w:hanging="3600"/>
    </w:pPr>
  </w:style>
  <w:style w:type="paragraph" w:customStyle="1" w:styleId="TOCTitle">
    <w:name w:val="TOC Title"/>
    <w:basedOn w:val="Normal"/>
    <w:rsid w:val="00337B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7B91"/>
    <w:pPr>
      <w:jc w:val="center"/>
    </w:pPr>
    <w:rPr>
      <w:rFonts w:ascii="Times New Roman Bold" w:hAnsi="Times New Roman Bold"/>
      <w:b/>
      <w:bCs/>
      <w:caps/>
      <w:szCs w:val="22"/>
    </w:rPr>
  </w:style>
  <w:style w:type="character" w:styleId="Hyperlink">
    <w:name w:val="Hyperlink"/>
    <w:rsid w:val="00337B91"/>
    <w:rPr>
      <w:color w:val="0000FF"/>
      <w:u w:val="single"/>
    </w:rPr>
  </w:style>
  <w:style w:type="character" w:customStyle="1" w:styleId="FooterChar">
    <w:name w:val="Footer Char"/>
    <w:link w:val="Footer"/>
    <w:uiPriority w:val="99"/>
    <w:rsid w:val="00337B91"/>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