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436078" w:rsidP="00B07D8B" w14:paraId="0DEC0CD3" w14:textId="77777777">
      <w:pPr>
        <w:suppressAutoHyphens/>
        <w:jc w:val="right"/>
        <w:rPr>
          <w:b/>
          <w:szCs w:val="22"/>
        </w:rPr>
      </w:pPr>
    </w:p>
    <w:p w:rsidR="00436078" w:rsidP="00B07D8B" w14:paraId="33B4A3F0" w14:textId="16102DE0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21-</w:t>
      </w:r>
      <w:r w:rsidR="00264B84">
        <w:rPr>
          <w:b/>
          <w:szCs w:val="22"/>
        </w:rPr>
        <w:t>622</w:t>
      </w:r>
    </w:p>
    <w:p w:rsidR="00436078" w:rsidP="00B07D8B" w14:paraId="34020B40" w14:textId="73A87EBA">
      <w:pPr>
        <w:jc w:val="right"/>
        <w:rPr>
          <w:b/>
          <w:bCs/>
        </w:rPr>
      </w:pPr>
      <w:r>
        <w:rPr>
          <w:b/>
          <w:szCs w:val="22"/>
        </w:rPr>
        <w:t xml:space="preserve">Released: </w:t>
      </w:r>
      <w:r w:rsidR="008669D2">
        <w:rPr>
          <w:b/>
          <w:szCs w:val="22"/>
        </w:rPr>
        <w:t>May 2</w:t>
      </w:r>
      <w:r w:rsidR="00BD2C5B">
        <w:rPr>
          <w:b/>
          <w:szCs w:val="22"/>
        </w:rPr>
        <w:t>6</w:t>
      </w:r>
      <w:r>
        <w:rPr>
          <w:b/>
          <w:szCs w:val="22"/>
        </w:rPr>
        <w:t>, 2021</w:t>
      </w:r>
    </w:p>
    <w:p w:rsidR="00436078" w:rsidRPr="002169E1" w:rsidP="00B07D8B" w14:paraId="4D7660A7" w14:textId="77777777">
      <w:pPr>
        <w:jc w:val="center"/>
      </w:pPr>
    </w:p>
    <w:p w:rsidR="00B07D8B" w:rsidP="00B07D8B" w14:paraId="161AEAFD" w14:textId="77777777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B07D8B" w:rsidP="00B07D8B" w14:paraId="2894BAFD" w14:textId="46F10315">
      <w:pPr>
        <w:jc w:val="center"/>
        <w:rPr>
          <w:b/>
          <w:bCs/>
        </w:rPr>
      </w:pPr>
      <w:r>
        <w:rPr>
          <w:b/>
          <w:bCs/>
        </w:rPr>
        <w:t>AND</w:t>
      </w:r>
      <w:r w:rsidR="00436078">
        <w:rPr>
          <w:b/>
          <w:bCs/>
        </w:rPr>
        <w:t xml:space="preserve"> </w:t>
      </w:r>
    </w:p>
    <w:p w:rsidR="00436078" w:rsidP="00B07D8B" w14:paraId="5166CEAB" w14:textId="5BC4D10D">
      <w:pPr>
        <w:jc w:val="center"/>
        <w:rPr>
          <w:b/>
          <w:bCs/>
        </w:rPr>
      </w:pPr>
      <w:r>
        <w:rPr>
          <w:b/>
          <w:bCs/>
        </w:rPr>
        <w:t>OFFICE OF ECONOMICS AND ANALYTICS</w:t>
      </w:r>
    </w:p>
    <w:p w:rsidR="00436078" w:rsidRPr="002169E1" w:rsidP="00B07D8B" w14:paraId="70135474" w14:textId="5CFFF4FE">
      <w:pPr>
        <w:jc w:val="center"/>
      </w:pPr>
      <w:r>
        <w:rPr>
          <w:b/>
          <w:bCs/>
        </w:rPr>
        <w:t xml:space="preserve">ESTABLISH ET DOCKET NO. 21-232 </w:t>
      </w:r>
      <w:r w:rsidR="00B07D8B">
        <w:rPr>
          <w:b/>
          <w:bCs/>
        </w:rPr>
        <w:t>AND</w:t>
      </w:r>
      <w:r>
        <w:rPr>
          <w:b/>
          <w:bCs/>
        </w:rPr>
        <w:t xml:space="preserve"> EA DOCKET NO. 21-233</w:t>
      </w:r>
    </w:p>
    <w:p w:rsidR="00B07D8B" w:rsidP="00B07D8B" w14:paraId="71436ADB" w14:textId="77777777">
      <w:pPr>
        <w:jc w:val="center"/>
        <w:rPr>
          <w:b/>
          <w:bCs/>
        </w:rPr>
      </w:pPr>
    </w:p>
    <w:p w:rsidR="00B07D8B" w:rsidP="00B07D8B" w14:paraId="72212DDC" w14:textId="77777777">
      <w:pPr>
        <w:jc w:val="center"/>
        <w:rPr>
          <w:b/>
          <w:bCs/>
        </w:rPr>
      </w:pPr>
      <w:r>
        <w:rPr>
          <w:b/>
          <w:bCs/>
        </w:rPr>
        <w:t>ET Docket No. 21-232</w:t>
      </w:r>
    </w:p>
    <w:p w:rsidR="00436078" w:rsidRPr="002169E1" w:rsidP="00B07D8B" w14:paraId="309BDA48" w14:textId="62668DE3">
      <w:pPr>
        <w:jc w:val="center"/>
      </w:pPr>
      <w:r>
        <w:rPr>
          <w:b/>
          <w:bCs/>
        </w:rPr>
        <w:t>EA Docket No. 21-233</w:t>
      </w:r>
    </w:p>
    <w:p w:rsidR="00436078" w:rsidRPr="002169E1" w:rsidP="00B07D8B" w14:paraId="6611C49C" w14:textId="49DA432E">
      <w:pPr>
        <w:rPr>
          <w:b/>
          <w:bCs/>
        </w:rPr>
      </w:pPr>
    </w:p>
    <w:p w:rsidR="00436078" w:rsidRPr="002169E1" w:rsidP="00436078" w14:paraId="52B08750" w14:textId="135E2099">
      <w:pPr>
        <w:ind w:firstLine="720"/>
      </w:pPr>
      <w:r w:rsidRPr="002169E1">
        <w:t>By this Public No</w:t>
      </w:r>
      <w:r>
        <w:t>tice, the Office of Engineering and Technology</w:t>
      </w:r>
      <w:r w:rsidR="007F31AB">
        <w:t xml:space="preserve"> and Office of Economics and Analytics</w:t>
      </w:r>
      <w:r>
        <w:t xml:space="preserve"> establish ET Docket No. 21-232 and EA Docket No. 21-233, which </w:t>
      </w:r>
      <w:r w:rsidR="007F31AB">
        <w:t>are</w:t>
      </w:r>
      <w:r>
        <w:t xml:space="preserve"> captioned “</w:t>
      </w:r>
      <w:r w:rsidRPr="006852BD">
        <w:rPr>
          <w:szCs w:val="22"/>
        </w:rPr>
        <w:t>Protecting Against National Security Threats to the Communications Supply Chain through the Equipment Authorization Program</w:t>
      </w:r>
      <w:r>
        <w:rPr>
          <w:szCs w:val="22"/>
        </w:rPr>
        <w:t xml:space="preserve">; </w:t>
      </w:r>
      <w:r w:rsidRPr="006852BD">
        <w:rPr>
          <w:szCs w:val="22"/>
        </w:rPr>
        <w:t>Protecting Against National Security Threats to the Communications Supply Chain through the Competitive Bidding Program</w:t>
      </w:r>
      <w:r>
        <w:rPr>
          <w:szCs w:val="22"/>
        </w:rPr>
        <w:t>.</w:t>
      </w:r>
      <w:r>
        <w:t>”</w:t>
      </w:r>
    </w:p>
    <w:p w:rsidR="00436078" w:rsidRPr="002169E1" w:rsidP="00436078" w14:paraId="5943DE74" w14:textId="77777777">
      <w:pPr>
        <w:ind w:firstLine="720"/>
      </w:pPr>
    </w:p>
    <w:p w:rsidR="00436078" w:rsidRPr="002169E1" w:rsidP="00436078" w14:paraId="1BB9F28B" w14:textId="77777777">
      <w:pPr>
        <w:ind w:firstLine="720"/>
      </w:pPr>
      <w:r w:rsidRPr="002169E1">
        <w:t xml:space="preserve">Presentations are subject to “permit-but-disclose” </w:t>
      </w:r>
      <w:r w:rsidRPr="002169E1">
        <w:rPr>
          <w:i/>
          <w:iCs/>
        </w:rPr>
        <w:t xml:space="preserve">ex parte </w:t>
      </w:r>
      <w:r w:rsidRPr="002169E1">
        <w:t xml:space="preserve">rules.  </w:t>
      </w:r>
      <w:r w:rsidRPr="002169E1">
        <w:rPr>
          <w:i/>
          <w:iCs/>
        </w:rPr>
        <w:t>See</w:t>
      </w:r>
      <w:r w:rsidRPr="002169E1">
        <w:t xml:space="preserve"> 47 C.F.R. §§ 1.1206, 1.1200(a).  </w:t>
      </w:r>
      <w:r w:rsidRPr="00A7224B">
        <w:rPr>
          <w:sz w:val="23"/>
          <w:szCs w:val="23"/>
        </w:rPr>
        <w:t xml:space="preserve">Persons making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>
        <w:rPr>
          <w:sz w:val="23"/>
          <w:szCs w:val="23"/>
        </w:rPr>
        <w:t xml:space="preserve">  </w:t>
      </w:r>
      <w:r w:rsidRPr="00A7224B">
        <w:rPr>
          <w:sz w:val="23"/>
          <w:szCs w:val="23"/>
        </w:rPr>
        <w:t xml:space="preserve">Participants in this proceeding should familiarize themselves with the Commission’s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rules</w:t>
      </w:r>
      <w:r w:rsidRPr="00E47B3D">
        <w:rPr>
          <w:sz w:val="23"/>
          <w:szCs w:val="23"/>
        </w:rPr>
        <w:t>, including the general prohibition on presentations (written and oral) on matters listed on the Sunshine Agenda, which is typically released a week prior to the Commission’s meeting.  See 47 CFR §§ 1.1200(a), 1.1203.</w:t>
      </w:r>
    </w:p>
    <w:p w:rsidR="00436078" w:rsidRPr="002169E1" w:rsidP="00436078" w14:paraId="479A6F46" w14:textId="77777777">
      <w:pPr>
        <w:ind w:firstLine="720"/>
      </w:pPr>
    </w:p>
    <w:p w:rsidR="00436078" w:rsidP="00436078" w14:paraId="0AABB3CA" w14:textId="5668611D">
      <w:pPr>
        <w:ind w:firstLine="720"/>
      </w:pPr>
      <w:r w:rsidRPr="002169E1">
        <w:t>Action</w:t>
      </w:r>
      <w:r>
        <w:t xml:space="preserve"> by </w:t>
      </w:r>
      <w:r w:rsidR="00BD2C5B">
        <w:t xml:space="preserve">Acting </w:t>
      </w:r>
      <w:r>
        <w:t xml:space="preserve">Chief, Office of Engineering and </w:t>
      </w:r>
      <w:r>
        <w:t>Technology</w:t>
      </w:r>
      <w:r w:rsidR="0077479C">
        <w:t>;</w:t>
      </w:r>
    </w:p>
    <w:p w:rsidR="007F31AB" w:rsidRPr="002169E1" w:rsidP="00436078" w14:paraId="18134612" w14:textId="7F9197FD">
      <w:pPr>
        <w:ind w:firstLine="720"/>
      </w:pPr>
      <w:r>
        <w:t>Action by Chief, Office of Economics and Analytics.</w:t>
      </w:r>
    </w:p>
    <w:p w:rsidR="00436078" w:rsidRPr="002169E1" w:rsidP="00B07D8B" w14:paraId="781CFA50" w14:textId="77777777"/>
    <w:p w:rsidR="00B7732F" w:rsidRPr="00436078" w:rsidP="00436078" w14:paraId="0C9FCCA4" w14:textId="01A3DE4E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32F" w14:paraId="5C77E34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B7732F" w14:paraId="7E56A7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32F" w14:paraId="012C872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32F" w:rsidP="00B07D8B" w14:paraId="4178486C" w14:textId="77777777">
    <w:pPr>
      <w:pStyle w:val="Footer"/>
      <w:tabs>
        <w:tab w:val="clear" w:pos="4320"/>
        <w:tab w:val="center" w:pos="4680"/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32F" w14:paraId="40604432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B7732F" w14:paraId="48250D5A" w14:textId="1781495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B7732F" w14:paraId="507E11B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32F" w14:paraId="1159516B" w14:textId="6A3C0DB3">
    <w:pPr>
      <w:pStyle w:val="Header"/>
      <w:ind w:left="-990"/>
      <w:rPr>
        <w:noProof/>
        <w:sz w:val="20"/>
        <w:szCs w:val="20"/>
      </w:rPr>
    </w:pPr>
    <w:r>
      <w:rPr>
        <w:noProof/>
      </w:rPr>
      <w:drawing>
        <wp:inline distT="0" distB="0" distL="0" distR="0">
          <wp:extent cx="666750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32F" w:rsidP="00B07D8B" w14:paraId="2A953539" w14:textId="7258D71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78"/>
    <w:rsid w:val="002169E1"/>
    <w:rsid w:val="00264B84"/>
    <w:rsid w:val="00436078"/>
    <w:rsid w:val="004E3CD8"/>
    <w:rsid w:val="006852BD"/>
    <w:rsid w:val="0077479C"/>
    <w:rsid w:val="007F31AB"/>
    <w:rsid w:val="008669D2"/>
    <w:rsid w:val="00A13603"/>
    <w:rsid w:val="00A7224B"/>
    <w:rsid w:val="00B07D8B"/>
    <w:rsid w:val="00B7732F"/>
    <w:rsid w:val="00BD2C5B"/>
    <w:rsid w:val="00D363B7"/>
    <w:rsid w:val="00D3700C"/>
    <w:rsid w:val="00E47B3D"/>
    <w:rsid w:val="00EB5FE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FF02E7"/>
  <w15:chartTrackingRefBased/>
  <w15:docId w15:val="{30CD1536-91C1-4A60-83EE-06F4A44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78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