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B20363" w:rsidP="00013A8B" w14:paraId="5A28ABF1" w14:textId="76D43B33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F6277C">
        <w:rPr>
          <w:b/>
          <w:sz w:val="24"/>
        </w:rPr>
        <w:t>1-</w:t>
      </w:r>
      <w:r w:rsidR="00427BF4">
        <w:rPr>
          <w:b/>
          <w:sz w:val="24"/>
        </w:rPr>
        <w:t>733</w:t>
      </w:r>
    </w:p>
    <w:p w:rsidR="00013A8B" w:rsidRPr="00B20363" w:rsidP="00013A8B" w14:paraId="6559229A" w14:textId="21D7AE8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7481C">
        <w:rPr>
          <w:b/>
          <w:sz w:val="24"/>
        </w:rPr>
        <w:t>June 22, 2021</w:t>
      </w:r>
    </w:p>
    <w:p w:rsidR="00013A8B" w:rsidP="00013A8B" w14:paraId="279156EC" w14:textId="77777777">
      <w:pPr>
        <w:jc w:val="right"/>
        <w:rPr>
          <w:sz w:val="24"/>
        </w:rPr>
      </w:pPr>
    </w:p>
    <w:p w:rsidR="006525F1" w:rsidP="00013A8B" w14:paraId="37C2F6B9" w14:textId="1633DDE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6525F1">
        <w:rPr>
          <w:rFonts w:ascii="Times New Roman Bold" w:hAnsi="Times New Roman Bold"/>
          <w:b/>
          <w:caps/>
          <w:sz w:val="24"/>
        </w:rPr>
        <w:t>MEDIA BUREAU OPENS MB DOCKET NO. 2</w:t>
      </w:r>
      <w:r>
        <w:rPr>
          <w:rFonts w:ascii="Times New Roman Bold" w:hAnsi="Times New Roman Bold"/>
          <w:b/>
          <w:caps/>
          <w:sz w:val="24"/>
        </w:rPr>
        <w:t>1-263</w:t>
      </w:r>
    </w:p>
    <w:p w:rsidR="00013A8B" w:rsidP="00013A8B" w14:paraId="4CFAF37C" w14:textId="1C57266A">
      <w:pPr>
        <w:jc w:val="center"/>
        <w:rPr>
          <w:b/>
          <w:sz w:val="24"/>
        </w:rPr>
      </w:pPr>
      <w:r>
        <w:rPr>
          <w:b/>
          <w:sz w:val="24"/>
        </w:rPr>
        <w:t>MB Docket 21-263</w:t>
      </w:r>
    </w:p>
    <w:p w:rsidR="00F96F63" w:rsidP="00F96F63" w14:paraId="23E1D131" w14:textId="77777777">
      <w:pPr>
        <w:rPr>
          <w:sz w:val="24"/>
        </w:rPr>
      </w:pPr>
    </w:p>
    <w:p w:rsidR="006525F1" w:rsidRPr="0059742D" w:rsidP="006525F1" w14:paraId="3EFAA2CA" w14:textId="6F99A932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21-263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“</w:t>
      </w:r>
      <w:r>
        <w:rPr>
          <w:i/>
          <w:iCs/>
          <w:spacing w:val="-2"/>
        </w:rPr>
        <w:t>Updating Broadcast Radio Technical Rules.</w:t>
      </w:r>
      <w:r w:rsidRPr="006C71B9">
        <w:rPr>
          <w:spacing w:val="-2"/>
        </w:rPr>
        <w:t>”</w:t>
      </w:r>
    </w:p>
    <w:p w:rsidR="006525F1" w:rsidRPr="0059742D" w:rsidP="006525F1" w14:paraId="3043F3AE" w14:textId="77777777">
      <w:pPr>
        <w:ind w:firstLine="720"/>
        <w:rPr>
          <w:szCs w:val="22"/>
        </w:rPr>
      </w:pPr>
    </w:p>
    <w:p w:rsidR="006525F1" w:rsidRPr="00CB4C57" w:rsidP="00CB4C57" w14:paraId="39E81AF3" w14:textId="5D50A6F8">
      <w:pPr>
        <w:ind w:firstLine="720"/>
        <w:rPr>
          <w:szCs w:val="22"/>
        </w:rPr>
      </w:pPr>
      <w:r w:rsidRPr="00CB4C57">
        <w:rPr>
          <w:i/>
          <w:szCs w:val="22"/>
        </w:rPr>
        <w:t>Ex Parte Rules</w:t>
      </w:r>
      <w:r w:rsidRPr="00CB4C57">
        <w:rPr>
          <w:szCs w:val="22"/>
        </w:rPr>
        <w:t xml:space="preserve">.  Presentations are subject to “permit-but-disclose”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rules.  </w:t>
      </w:r>
      <w:r w:rsidRPr="00CB4C57">
        <w:rPr>
          <w:i/>
          <w:iCs/>
          <w:szCs w:val="22"/>
        </w:rPr>
        <w:t>See</w:t>
      </w:r>
      <w:r w:rsidRPr="00CB4C57">
        <w:rPr>
          <w:szCs w:val="22"/>
        </w:rPr>
        <w:t xml:space="preserve"> 47 CFR §§ 1.1206, 1.1200(a).  Persons making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>rules</w:t>
      </w:r>
      <w:r w:rsidRPr="00CB4C57" w:rsidR="00CB4C57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</w:t>
      </w:r>
      <w:r w:rsidRPr="00CB4C57" w:rsidR="00CB4C57">
        <w:rPr>
          <w:i/>
          <w:iCs/>
          <w:szCs w:val="22"/>
        </w:rPr>
        <w:t>See</w:t>
      </w:r>
      <w:r w:rsidR="00CB4C57">
        <w:rPr>
          <w:szCs w:val="22"/>
        </w:rPr>
        <w:t xml:space="preserve"> </w:t>
      </w:r>
      <w:r w:rsidRPr="00CB4C57" w:rsidR="00CB4C57">
        <w:rPr>
          <w:szCs w:val="22"/>
        </w:rPr>
        <w:t>47 CFR §§ 1.1200(a), 1.1203.</w:t>
      </w:r>
    </w:p>
    <w:p w:rsidR="006525F1" w:rsidRPr="00DC2B2A" w:rsidP="00CB4C57" w14:paraId="185EB3B9" w14:textId="77777777">
      <w:pPr>
        <w:ind w:firstLine="720"/>
        <w:rPr>
          <w:szCs w:val="22"/>
        </w:rPr>
      </w:pPr>
    </w:p>
    <w:p w:rsidR="006525F1" w:rsidRPr="00DC2B2A" w:rsidP="006525F1" w14:paraId="042172B6" w14:textId="096BFCF5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(voice).</w:t>
      </w:r>
    </w:p>
    <w:p w:rsidR="006525F1" w:rsidP="006525F1" w14:paraId="123A73EE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6525F1" w:rsidP="006525F1" w14:paraId="677E33B2" w14:textId="77777777">
      <w:pPr>
        <w:rPr>
          <w:szCs w:val="22"/>
        </w:rPr>
      </w:pPr>
    </w:p>
    <w:p w:rsidR="00930ECF" w:rsidRPr="006525F1" w:rsidP="006525F1" w14:paraId="2922FA14" w14:textId="0EF88212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4DC6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9BC16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C8A1D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5908DE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3D621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2E8FACD" w14:textId="2DB0F6B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EEA5A6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774B4C" w14:textId="64A5E812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3E23F8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9AC4AF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1C53B5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3D4DD9">
      <w:rPr>
        <w:rFonts w:ascii="Arial" w:hAnsi="Arial" w:cs="Arial"/>
        <w:b/>
        <w:sz w:val="96"/>
      </w:rPr>
      <w:t>PUBLIC NOTICE</w:t>
    </w:r>
  </w:p>
  <w:p w:rsidR="009838BC" w:rsidRPr="00357D50" w:rsidP="009838BC" w14:paraId="4290A0B7" w14:textId="0AC0F12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111F3C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8C1024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F8290A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172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1"/>
    <w:rsid w:val="000072CE"/>
    <w:rsid w:val="00013A8B"/>
    <w:rsid w:val="00016BE8"/>
    <w:rsid w:val="00021445"/>
    <w:rsid w:val="00036039"/>
    <w:rsid w:val="00037F90"/>
    <w:rsid w:val="00074292"/>
    <w:rsid w:val="000875BF"/>
    <w:rsid w:val="00096D8C"/>
    <w:rsid w:val="000C0B65"/>
    <w:rsid w:val="000E1F4C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D4DD9"/>
    <w:rsid w:val="003F171C"/>
    <w:rsid w:val="00412FC5"/>
    <w:rsid w:val="00422276"/>
    <w:rsid w:val="004242F1"/>
    <w:rsid w:val="00427BF4"/>
    <w:rsid w:val="00445A00"/>
    <w:rsid w:val="00451B0F"/>
    <w:rsid w:val="0046125F"/>
    <w:rsid w:val="0047481C"/>
    <w:rsid w:val="00487524"/>
    <w:rsid w:val="00496106"/>
    <w:rsid w:val="004C12D0"/>
    <w:rsid w:val="004C2EE3"/>
    <w:rsid w:val="004E4A22"/>
    <w:rsid w:val="00511968"/>
    <w:rsid w:val="0055614C"/>
    <w:rsid w:val="0059742D"/>
    <w:rsid w:val="00607BA5"/>
    <w:rsid w:val="00626EB6"/>
    <w:rsid w:val="006353A3"/>
    <w:rsid w:val="006525F1"/>
    <w:rsid w:val="00655D03"/>
    <w:rsid w:val="00683F84"/>
    <w:rsid w:val="006A6A81"/>
    <w:rsid w:val="006C71B9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614B0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4C57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77C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E59DB2"/>
  <w15:chartTrackingRefBased/>
  <w15:docId w15:val="{E34FDCFA-818D-43C5-A220-EFA5DD1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F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27BF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27BF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27BF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27BF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27BF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27BF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27BF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27BF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27BF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427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7BF4"/>
  </w:style>
  <w:style w:type="paragraph" w:customStyle="1" w:styleId="ParaNum">
    <w:name w:val="ParaNum"/>
    <w:basedOn w:val="Normal"/>
    <w:rsid w:val="00427BF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27BF4"/>
    <w:rPr>
      <w:sz w:val="20"/>
    </w:rPr>
  </w:style>
  <w:style w:type="character" w:styleId="EndnoteReference">
    <w:name w:val="endnote reference"/>
    <w:semiHidden/>
    <w:rsid w:val="00427BF4"/>
    <w:rPr>
      <w:vertAlign w:val="superscript"/>
    </w:rPr>
  </w:style>
  <w:style w:type="paragraph" w:styleId="FootnoteText">
    <w:name w:val="footnote text"/>
    <w:semiHidden/>
    <w:rsid w:val="00427BF4"/>
    <w:pPr>
      <w:spacing w:after="120"/>
    </w:pPr>
  </w:style>
  <w:style w:type="character" w:styleId="FootnoteReference">
    <w:name w:val="footnote reference"/>
    <w:semiHidden/>
    <w:rsid w:val="00427BF4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427BF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27BF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27BF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27BF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27BF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27BF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27BF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27BF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27BF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27BF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27BF4"/>
  </w:style>
  <w:style w:type="paragraph" w:styleId="Header">
    <w:name w:val="header"/>
    <w:basedOn w:val="Normal"/>
    <w:autoRedefine/>
    <w:rsid w:val="00427BF4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427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F4"/>
  </w:style>
  <w:style w:type="paragraph" w:styleId="BlockText">
    <w:name w:val="Block Text"/>
    <w:basedOn w:val="Normal"/>
    <w:rsid w:val="00427BF4"/>
    <w:pPr>
      <w:spacing w:after="240"/>
      <w:ind w:left="1440" w:right="1440"/>
    </w:pPr>
  </w:style>
  <w:style w:type="paragraph" w:customStyle="1" w:styleId="Paratitle">
    <w:name w:val="Para title"/>
    <w:basedOn w:val="Normal"/>
    <w:rsid w:val="00427BF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27BF4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27BF4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27BF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27BF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27BF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27BF4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unhideWhenUsed/>
    <w:rsid w:val="0042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