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83810" w:rsidRPr="00F244F7" w:rsidP="00F244F7" w14:paraId="67DE1917" w14:textId="1010BB3D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DA </w:t>
      </w:r>
      <w:r w:rsidR="006F5B71">
        <w:rPr>
          <w:b/>
          <w:szCs w:val="22"/>
        </w:rPr>
        <w:t>21-</w:t>
      </w:r>
      <w:r w:rsidR="00316F32">
        <w:rPr>
          <w:b/>
          <w:szCs w:val="22"/>
        </w:rPr>
        <w:t>778</w:t>
      </w:r>
    </w:p>
    <w:p w:rsidR="00983810" w:rsidRPr="00F244F7" w:rsidP="00F244F7" w14:paraId="4E756BFC" w14:textId="4DA345D3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Released:  </w:t>
      </w:r>
      <w:r w:rsidR="003F65EA">
        <w:rPr>
          <w:b/>
          <w:szCs w:val="22"/>
        </w:rPr>
        <w:t>June</w:t>
      </w:r>
      <w:r w:rsidR="006F5B71">
        <w:rPr>
          <w:b/>
          <w:szCs w:val="22"/>
        </w:rPr>
        <w:t xml:space="preserve"> </w:t>
      </w:r>
      <w:r w:rsidR="0048703B">
        <w:rPr>
          <w:b/>
          <w:szCs w:val="22"/>
        </w:rPr>
        <w:t>30</w:t>
      </w:r>
      <w:r w:rsidR="006F5B71">
        <w:rPr>
          <w:b/>
          <w:szCs w:val="22"/>
        </w:rPr>
        <w:t>, 2021</w:t>
      </w:r>
    </w:p>
    <w:p w:rsidR="00013A8B" w:rsidRPr="00F244F7" w:rsidP="00F244F7" w14:paraId="09BC7A37" w14:textId="77777777">
      <w:pPr>
        <w:spacing w:after="240"/>
        <w:contextualSpacing/>
        <w:rPr>
          <w:szCs w:val="22"/>
        </w:rPr>
      </w:pPr>
    </w:p>
    <w:p w:rsidR="000E2341" w:rsidRPr="001B6A3E" w:rsidP="001B6A3E" w14:paraId="1EA95764" w14:textId="0F8FB010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1B6A3E">
        <w:rPr>
          <w:b/>
          <w:color w:val="000000"/>
          <w:szCs w:val="22"/>
        </w:rPr>
        <w:t>FCC CONSUMER ADVISORY COMMITTEE</w:t>
      </w:r>
      <w:r w:rsidRPr="001B6A3E" w:rsidR="00070864">
        <w:rPr>
          <w:b/>
          <w:color w:val="000000"/>
          <w:szCs w:val="22"/>
        </w:rPr>
        <w:t>:</w:t>
      </w:r>
    </w:p>
    <w:p w:rsidR="00A13F6E" w:rsidRPr="001B6A3E" w:rsidP="001B6A3E" w14:paraId="166205EB" w14:textId="77777777">
      <w:pPr>
        <w:autoSpaceDE w:val="0"/>
        <w:autoSpaceDN w:val="0"/>
        <w:spacing w:after="240"/>
        <w:contextualSpacing/>
        <w:rPr>
          <w:b/>
          <w:color w:val="000000"/>
          <w:szCs w:val="22"/>
        </w:rPr>
      </w:pPr>
    </w:p>
    <w:p w:rsidR="005A0BA0" w:rsidP="005A0BA0" w14:paraId="124104B4" w14:textId="75D3E44C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1B6A3E">
        <w:rPr>
          <w:b/>
          <w:color w:val="000000"/>
          <w:szCs w:val="22"/>
        </w:rPr>
        <w:t xml:space="preserve">APPOINTMENT OF </w:t>
      </w:r>
      <w:r w:rsidRPr="001B6A3E" w:rsidR="006F5B71">
        <w:rPr>
          <w:b/>
          <w:color w:val="000000"/>
          <w:szCs w:val="22"/>
        </w:rPr>
        <w:t xml:space="preserve">THREE ADDITIONAL </w:t>
      </w:r>
      <w:r w:rsidRPr="001B6A3E">
        <w:rPr>
          <w:b/>
          <w:color w:val="000000"/>
          <w:szCs w:val="22"/>
        </w:rPr>
        <w:t>MEMBER</w:t>
      </w:r>
      <w:r w:rsidRPr="001B6A3E" w:rsidR="006F5B71">
        <w:rPr>
          <w:b/>
          <w:color w:val="000000"/>
          <w:szCs w:val="22"/>
        </w:rPr>
        <w:t>S</w:t>
      </w:r>
      <w:r w:rsidRPr="001B6A3E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AND</w:t>
      </w:r>
    </w:p>
    <w:p w:rsidR="00983810" w:rsidRPr="001B6A3E" w:rsidP="005A0BA0" w14:paraId="618A4EC6" w14:textId="193FC945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1B6A3E">
        <w:rPr>
          <w:b/>
          <w:color w:val="000000"/>
          <w:szCs w:val="22"/>
        </w:rPr>
        <w:t xml:space="preserve">ANNOUNCEMENT </w:t>
      </w:r>
      <w:r w:rsidR="005A0BA0">
        <w:rPr>
          <w:b/>
          <w:color w:val="000000"/>
          <w:szCs w:val="22"/>
        </w:rPr>
        <w:t xml:space="preserve">OF THE </w:t>
      </w:r>
      <w:r w:rsidRPr="001B6A3E">
        <w:rPr>
          <w:b/>
          <w:color w:val="000000"/>
          <w:szCs w:val="22"/>
        </w:rPr>
        <w:t>NEXT MEETING DATE</w:t>
      </w:r>
    </w:p>
    <w:p w:rsidR="00983810" w:rsidRPr="001B6A3E" w:rsidP="001B6A3E" w14:paraId="11FCEBA8" w14:textId="77777777">
      <w:pPr>
        <w:autoSpaceDE w:val="0"/>
        <w:autoSpaceDN w:val="0"/>
        <w:spacing w:after="240"/>
        <w:contextualSpacing/>
        <w:rPr>
          <w:bCs/>
          <w:color w:val="000000"/>
          <w:szCs w:val="22"/>
        </w:rPr>
      </w:pPr>
    </w:p>
    <w:p w:rsidR="00983810" w:rsidRPr="001B6A3E" w:rsidP="00AB1905" w14:paraId="2EE94AD3" w14:textId="1030DE3C">
      <w:pPr>
        <w:autoSpaceDE w:val="0"/>
        <w:autoSpaceDN w:val="0"/>
        <w:spacing w:after="240"/>
        <w:ind w:firstLine="720"/>
        <w:contextualSpacing/>
        <w:rPr>
          <w:szCs w:val="22"/>
        </w:rPr>
      </w:pPr>
      <w:r w:rsidRPr="001B6A3E">
        <w:rPr>
          <w:color w:val="000000"/>
          <w:szCs w:val="22"/>
        </w:rPr>
        <w:t xml:space="preserve">Acting </w:t>
      </w:r>
      <w:r w:rsidRPr="001B6A3E" w:rsidR="000F6459">
        <w:rPr>
          <w:color w:val="000000"/>
          <w:szCs w:val="22"/>
        </w:rPr>
        <w:t>Chair</w:t>
      </w:r>
      <w:r w:rsidRPr="001B6A3E">
        <w:rPr>
          <w:color w:val="000000"/>
          <w:szCs w:val="22"/>
        </w:rPr>
        <w:t>woman</w:t>
      </w:r>
      <w:r w:rsidRPr="001B6A3E" w:rsidR="000F6459">
        <w:rPr>
          <w:color w:val="000000"/>
          <w:szCs w:val="22"/>
        </w:rPr>
        <w:t xml:space="preserve"> </w:t>
      </w:r>
      <w:r w:rsidR="005A0BA0">
        <w:rPr>
          <w:color w:val="000000"/>
          <w:szCs w:val="22"/>
        </w:rPr>
        <w:t xml:space="preserve">Jessica Rosenworcel has appointed </w:t>
      </w:r>
      <w:r w:rsidRPr="001B6A3E">
        <w:rPr>
          <w:color w:val="000000"/>
          <w:szCs w:val="22"/>
        </w:rPr>
        <w:t>three additional member</w:t>
      </w:r>
      <w:r w:rsidR="00AB1905">
        <w:rPr>
          <w:color w:val="000000"/>
          <w:szCs w:val="22"/>
        </w:rPr>
        <w:t xml:space="preserve"> organization</w:t>
      </w:r>
      <w:r w:rsidRPr="001B6A3E">
        <w:rPr>
          <w:color w:val="000000"/>
          <w:szCs w:val="22"/>
        </w:rPr>
        <w:t xml:space="preserve">s to </w:t>
      </w:r>
      <w:r w:rsidR="00AB1905">
        <w:rPr>
          <w:color w:val="000000"/>
          <w:szCs w:val="22"/>
        </w:rPr>
        <w:t xml:space="preserve">serve on </w:t>
      </w:r>
      <w:r w:rsidRPr="001B6A3E">
        <w:rPr>
          <w:color w:val="000000"/>
          <w:szCs w:val="22"/>
        </w:rPr>
        <w:t xml:space="preserve">the </w:t>
      </w:r>
      <w:r w:rsidRPr="001B6A3E" w:rsidR="000F6459">
        <w:rPr>
          <w:color w:val="000000"/>
          <w:szCs w:val="22"/>
        </w:rPr>
        <w:t>Commission’s Consumer Advisory Committee (CAC or Committee)</w:t>
      </w:r>
      <w:r w:rsidR="00026F8C">
        <w:rPr>
          <w:color w:val="000000"/>
          <w:szCs w:val="22"/>
        </w:rPr>
        <w:t xml:space="preserve"> during its current term</w:t>
      </w:r>
      <w:r w:rsidRPr="001B6A3E">
        <w:rPr>
          <w:color w:val="000000"/>
          <w:szCs w:val="22"/>
        </w:rPr>
        <w:t>.</w:t>
      </w:r>
      <w:r w:rsidRPr="001B6A3E" w:rsidR="00DE6A7A">
        <w:rPr>
          <w:color w:val="000000"/>
          <w:szCs w:val="22"/>
        </w:rPr>
        <w:t xml:space="preserve">  </w:t>
      </w:r>
      <w:r w:rsidRPr="001B6A3E" w:rsidR="000F6459">
        <w:rPr>
          <w:color w:val="000000"/>
          <w:szCs w:val="22"/>
        </w:rPr>
        <w:t>The CAC operate</w:t>
      </w:r>
      <w:r w:rsidRPr="001B6A3E" w:rsidR="00A60A5E">
        <w:rPr>
          <w:color w:val="000000"/>
          <w:szCs w:val="22"/>
        </w:rPr>
        <w:t>s</w:t>
      </w:r>
      <w:r w:rsidRPr="001B6A3E" w:rsidR="000F6459">
        <w:rPr>
          <w:color w:val="000000"/>
          <w:szCs w:val="22"/>
        </w:rPr>
        <w:t xml:space="preserve"> in accordance with the Federal Advisory Committee Act and provides advice and recommendations to the Commission on a wide array of consumer matters specified by the Commission.</w:t>
      </w:r>
      <w:r>
        <w:rPr>
          <w:rStyle w:val="FootnoteReference"/>
          <w:szCs w:val="22"/>
          <w:lang w:val="en"/>
        </w:rPr>
        <w:footnoteReference w:id="2"/>
      </w:r>
    </w:p>
    <w:p w:rsidR="00983810" w:rsidRPr="001B6A3E" w:rsidP="001B6A3E" w14:paraId="46E83C5F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8152CC" w:rsidRPr="001B6A3E" w:rsidP="00026F8C" w14:paraId="5C8257C1" w14:textId="12A5B159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zCs w:val="22"/>
        </w:rPr>
        <w:t xml:space="preserve">On </w:t>
      </w:r>
      <w:r w:rsidRPr="001B6A3E" w:rsidR="00A35AA7">
        <w:rPr>
          <w:szCs w:val="22"/>
        </w:rPr>
        <w:t xml:space="preserve">December </w:t>
      </w:r>
      <w:r w:rsidRPr="001B6A3E">
        <w:rPr>
          <w:szCs w:val="22"/>
        </w:rPr>
        <w:t xml:space="preserve">1, </w:t>
      </w:r>
      <w:r w:rsidRPr="001B6A3E" w:rsidR="00A35AA7">
        <w:rPr>
          <w:szCs w:val="22"/>
        </w:rPr>
        <w:t>2020,</w:t>
      </w:r>
      <w:r w:rsidRPr="001B6A3E" w:rsidR="009927B4">
        <w:rPr>
          <w:szCs w:val="22"/>
        </w:rPr>
        <w:t xml:space="preserve"> the Commission announ</w:t>
      </w:r>
      <w:r w:rsidRPr="001B6A3E" w:rsidR="00DC19E1">
        <w:rPr>
          <w:szCs w:val="22"/>
        </w:rPr>
        <w:t xml:space="preserve">ced </w:t>
      </w:r>
      <w:r w:rsidRPr="001B6A3E" w:rsidR="009927B4">
        <w:rPr>
          <w:szCs w:val="22"/>
        </w:rPr>
        <w:t xml:space="preserve">the appointment of </w:t>
      </w:r>
      <w:r w:rsidRPr="001B6A3E" w:rsidR="00DC19E1">
        <w:rPr>
          <w:szCs w:val="22"/>
        </w:rPr>
        <w:t xml:space="preserve">twenty-nine </w:t>
      </w:r>
      <w:r w:rsidRPr="001B6A3E" w:rsidR="009927B4">
        <w:rPr>
          <w:szCs w:val="22"/>
        </w:rPr>
        <w:t>members</w:t>
      </w:r>
      <w:r w:rsidRPr="001B6A3E" w:rsidR="0096067D">
        <w:rPr>
          <w:szCs w:val="22"/>
        </w:rPr>
        <w:t xml:space="preserve"> to the Committee</w:t>
      </w:r>
      <w:r w:rsidRPr="001B6A3E" w:rsidR="009851AD">
        <w:rPr>
          <w:szCs w:val="22"/>
        </w:rPr>
        <w:t>,</w:t>
      </w:r>
      <w:r w:rsidRPr="001B6A3E" w:rsidR="00DC19E1">
        <w:rPr>
          <w:szCs w:val="22"/>
        </w:rPr>
        <w:t xml:space="preserve"> including a Chair and Vice Chair</w:t>
      </w:r>
      <w:r w:rsidRPr="001B6A3E" w:rsidR="009851AD">
        <w:rPr>
          <w:szCs w:val="22"/>
        </w:rPr>
        <w:t>,</w:t>
      </w:r>
      <w:r w:rsidRPr="001B6A3E" w:rsidR="00DC19E1">
        <w:rPr>
          <w:szCs w:val="22"/>
        </w:rPr>
        <w:t xml:space="preserve"> to serve </w:t>
      </w:r>
      <w:r w:rsidRPr="001B6A3E">
        <w:rPr>
          <w:szCs w:val="22"/>
        </w:rPr>
        <w:t xml:space="preserve">for a term ending </w:t>
      </w:r>
      <w:r w:rsidRPr="001B6A3E" w:rsidR="00DC19E1">
        <w:rPr>
          <w:szCs w:val="22"/>
        </w:rPr>
        <w:t>on October 16, 2022</w:t>
      </w:r>
      <w:r w:rsidRPr="001B6A3E" w:rsidR="00F152F9">
        <w:rPr>
          <w:szCs w:val="22"/>
        </w:rPr>
        <w:t>.</w:t>
      </w:r>
      <w:r w:rsidRPr="001B6A3E" w:rsidR="00177E56">
        <w:rPr>
          <w:rStyle w:val="FootnoteReference"/>
          <w:szCs w:val="22"/>
          <w:lang w:val="en"/>
        </w:rPr>
        <w:t xml:space="preserve"> </w:t>
      </w:r>
      <w:r>
        <w:rPr>
          <w:rStyle w:val="FootnoteReference"/>
          <w:szCs w:val="22"/>
          <w:lang w:val="en"/>
        </w:rPr>
        <w:footnoteReference w:id="3"/>
      </w:r>
      <w:r w:rsidRPr="001B6A3E" w:rsidR="00F152F9">
        <w:rPr>
          <w:szCs w:val="22"/>
        </w:rPr>
        <w:t xml:space="preserve"> </w:t>
      </w:r>
      <w:r w:rsidRPr="001B6A3E" w:rsidR="00B837A0">
        <w:rPr>
          <w:szCs w:val="22"/>
        </w:rPr>
        <w:t xml:space="preserve"> </w:t>
      </w:r>
      <w:r w:rsidR="00026F8C">
        <w:rPr>
          <w:szCs w:val="22"/>
        </w:rPr>
        <w:t xml:space="preserve">The three additional member organizations appointed by </w:t>
      </w:r>
      <w:r w:rsidRPr="001B6A3E" w:rsidR="00DC19E1">
        <w:rPr>
          <w:szCs w:val="22"/>
        </w:rPr>
        <w:t>Acting Chairwoman Rosenworcel</w:t>
      </w:r>
      <w:r w:rsidR="00026F8C">
        <w:rPr>
          <w:szCs w:val="22"/>
        </w:rPr>
        <w:t>,</w:t>
      </w:r>
      <w:r w:rsidRPr="001B6A3E" w:rsidR="00DC19E1">
        <w:rPr>
          <w:szCs w:val="22"/>
        </w:rPr>
        <w:t xml:space="preserve"> </w:t>
      </w:r>
      <w:r w:rsidRPr="001B6A3E" w:rsidR="00B837A0">
        <w:rPr>
          <w:szCs w:val="22"/>
        </w:rPr>
        <w:t>along with their primary and alternate representatives,</w:t>
      </w:r>
      <w:r w:rsidRPr="001B6A3E">
        <w:rPr>
          <w:szCs w:val="22"/>
        </w:rPr>
        <w:t xml:space="preserve"> </w:t>
      </w:r>
      <w:r w:rsidR="00026F8C">
        <w:rPr>
          <w:szCs w:val="22"/>
        </w:rPr>
        <w:t>are:</w:t>
      </w:r>
    </w:p>
    <w:p w:rsidR="008152CC" w:rsidRPr="001B6A3E" w:rsidP="001B6A3E" w14:paraId="0F6D7E8D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szCs w:val="22"/>
        </w:rPr>
      </w:pPr>
      <w:r w:rsidRPr="001B6A3E">
        <w:rPr>
          <w:szCs w:val="22"/>
        </w:rPr>
        <w:t>Consumer Reports – Jonathan Sch</w:t>
      </w:r>
      <w:r w:rsidRPr="001B6A3E" w:rsidR="00F736FB">
        <w:rPr>
          <w:szCs w:val="22"/>
        </w:rPr>
        <w:t>w</w:t>
      </w:r>
      <w:r w:rsidRPr="001B6A3E">
        <w:rPr>
          <w:szCs w:val="22"/>
        </w:rPr>
        <w:t xml:space="preserve">antes, </w:t>
      </w:r>
      <w:r w:rsidRPr="001B6A3E" w:rsidR="00E96A37">
        <w:rPr>
          <w:szCs w:val="22"/>
        </w:rPr>
        <w:t xml:space="preserve">Senior Policy Counsel, </w:t>
      </w:r>
      <w:r w:rsidRPr="001B6A3E" w:rsidR="00F736FB">
        <w:rPr>
          <w:szCs w:val="22"/>
        </w:rPr>
        <w:t>P</w:t>
      </w:r>
      <w:r w:rsidRPr="001B6A3E">
        <w:rPr>
          <w:szCs w:val="22"/>
        </w:rPr>
        <w:t>rimar</w:t>
      </w:r>
      <w:r w:rsidRPr="001B6A3E" w:rsidR="00F736FB">
        <w:rPr>
          <w:szCs w:val="22"/>
        </w:rPr>
        <w:t>y</w:t>
      </w:r>
      <w:r w:rsidRPr="001B6A3E">
        <w:rPr>
          <w:szCs w:val="22"/>
        </w:rPr>
        <w:t xml:space="preserve">; George Slover, </w:t>
      </w:r>
      <w:r w:rsidRPr="001B6A3E" w:rsidR="00E96A37">
        <w:rPr>
          <w:szCs w:val="22"/>
        </w:rPr>
        <w:t>Senior Policy Counsel,</w:t>
      </w:r>
      <w:r w:rsidRPr="001B6A3E" w:rsidR="005A5E0A">
        <w:rPr>
          <w:szCs w:val="22"/>
        </w:rPr>
        <w:t xml:space="preserve"> </w:t>
      </w:r>
      <w:r w:rsidRPr="001B6A3E" w:rsidR="00F736FB">
        <w:rPr>
          <w:szCs w:val="22"/>
        </w:rPr>
        <w:t>A</w:t>
      </w:r>
      <w:r w:rsidRPr="001B6A3E">
        <w:rPr>
          <w:szCs w:val="22"/>
        </w:rPr>
        <w:t>lternate</w:t>
      </w:r>
      <w:r w:rsidRPr="001B6A3E" w:rsidR="00CC4B55">
        <w:rPr>
          <w:szCs w:val="22"/>
        </w:rPr>
        <w:t>;</w:t>
      </w:r>
    </w:p>
    <w:p w:rsidR="008152CC" w:rsidRPr="001B6A3E" w:rsidP="001B6A3E" w14:paraId="769CAF3A" w14:textId="552E37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szCs w:val="22"/>
        </w:rPr>
      </w:pPr>
      <w:bookmarkStart w:id="0" w:name="_Hlk71725882"/>
      <w:r w:rsidRPr="001B6A3E">
        <w:rPr>
          <w:szCs w:val="22"/>
        </w:rPr>
        <w:t>National Association of Telecommunications Officers and Ad</w:t>
      </w:r>
      <w:r w:rsidRPr="001B6A3E" w:rsidR="00771C2A">
        <w:rPr>
          <w:szCs w:val="22"/>
        </w:rPr>
        <w:t>visors</w:t>
      </w:r>
      <w:r w:rsidRPr="001B6A3E">
        <w:rPr>
          <w:szCs w:val="22"/>
        </w:rPr>
        <w:t xml:space="preserve"> – Mitsuko Herrera,</w:t>
      </w:r>
      <w:r w:rsidRPr="001B6A3E" w:rsidR="00622AB3">
        <w:rPr>
          <w:szCs w:val="22"/>
        </w:rPr>
        <w:t xml:space="preserve"> </w:t>
      </w:r>
      <w:bookmarkEnd w:id="0"/>
      <w:r w:rsidRPr="001B6A3E" w:rsidR="00771C2A">
        <w:rPr>
          <w:szCs w:val="22"/>
        </w:rPr>
        <w:t>Montgomery County, MD, Policy, Planning and Special Projects</w:t>
      </w:r>
      <w:r w:rsidRPr="001B6A3E" w:rsidR="00E96A37">
        <w:rPr>
          <w:szCs w:val="22"/>
        </w:rPr>
        <w:t xml:space="preserve">, Primary; Frederick Ellrod, </w:t>
      </w:r>
      <w:bookmarkStart w:id="1" w:name="_Hlk71726006"/>
      <w:r w:rsidRPr="001B6A3E" w:rsidR="00E96A37">
        <w:rPr>
          <w:szCs w:val="22"/>
        </w:rPr>
        <w:t xml:space="preserve">Director, </w:t>
      </w:r>
      <w:r w:rsidRPr="001B6A3E" w:rsidR="006C7642">
        <w:rPr>
          <w:szCs w:val="22"/>
        </w:rPr>
        <w:t>Fairfax County,</w:t>
      </w:r>
      <w:r w:rsidRPr="001B6A3E" w:rsidR="00622AB3">
        <w:rPr>
          <w:szCs w:val="22"/>
        </w:rPr>
        <w:t xml:space="preserve"> VA</w:t>
      </w:r>
      <w:r w:rsidRPr="001B6A3E" w:rsidR="00731388">
        <w:rPr>
          <w:szCs w:val="22"/>
        </w:rPr>
        <w:t>,</w:t>
      </w:r>
      <w:r w:rsidRPr="001B6A3E" w:rsidR="006C7642">
        <w:rPr>
          <w:szCs w:val="22"/>
        </w:rPr>
        <w:t xml:space="preserve"> </w:t>
      </w:r>
      <w:bookmarkEnd w:id="1"/>
      <w:r w:rsidRPr="001B6A3E" w:rsidR="00771C2A">
        <w:rPr>
          <w:szCs w:val="22"/>
        </w:rPr>
        <w:t>Communications Policy and Regulation Division</w:t>
      </w:r>
      <w:r w:rsidRPr="001B6A3E" w:rsidR="005A5E0A">
        <w:rPr>
          <w:szCs w:val="22"/>
        </w:rPr>
        <w:t xml:space="preserve">, </w:t>
      </w:r>
      <w:r w:rsidRPr="001B6A3E">
        <w:rPr>
          <w:szCs w:val="22"/>
        </w:rPr>
        <w:t>Alternate</w:t>
      </w:r>
      <w:r w:rsidRPr="001B6A3E" w:rsidR="00CC4B55">
        <w:rPr>
          <w:szCs w:val="22"/>
        </w:rPr>
        <w:t>; and</w:t>
      </w:r>
    </w:p>
    <w:p w:rsidR="00FF49FB" w:rsidRPr="001B6A3E" w:rsidP="001B6A3E" w14:paraId="73FB3343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szCs w:val="22"/>
        </w:rPr>
      </w:pPr>
      <w:r w:rsidRPr="001B6A3E">
        <w:rPr>
          <w:szCs w:val="22"/>
        </w:rPr>
        <w:t>National Consumer Law Center – Oli</w:t>
      </w:r>
      <w:r w:rsidRPr="001B6A3E" w:rsidR="009851AD">
        <w:rPr>
          <w:szCs w:val="22"/>
        </w:rPr>
        <w:t>v</w:t>
      </w:r>
      <w:r w:rsidRPr="001B6A3E">
        <w:rPr>
          <w:szCs w:val="22"/>
        </w:rPr>
        <w:t xml:space="preserve">ia Wein, </w:t>
      </w:r>
      <w:r w:rsidRPr="001B6A3E">
        <w:rPr>
          <w:szCs w:val="22"/>
        </w:rPr>
        <w:t>Staff Attorney</w:t>
      </w:r>
      <w:r w:rsidRPr="001B6A3E" w:rsidR="005A5E0A">
        <w:rPr>
          <w:szCs w:val="22"/>
        </w:rPr>
        <w:t xml:space="preserve">, </w:t>
      </w:r>
      <w:r w:rsidRPr="001B6A3E">
        <w:rPr>
          <w:szCs w:val="22"/>
        </w:rPr>
        <w:t>Primary</w:t>
      </w:r>
      <w:r w:rsidRPr="001B6A3E">
        <w:rPr>
          <w:szCs w:val="22"/>
        </w:rPr>
        <w:t xml:space="preserve">; </w:t>
      </w:r>
      <w:r w:rsidRPr="001B6A3E">
        <w:rPr>
          <w:szCs w:val="22"/>
        </w:rPr>
        <w:t>Margo</w:t>
      </w:r>
      <w:r w:rsidRPr="001B6A3E" w:rsidR="009851AD">
        <w:rPr>
          <w:szCs w:val="22"/>
        </w:rPr>
        <w:t>t</w:t>
      </w:r>
      <w:r w:rsidRPr="001B6A3E">
        <w:rPr>
          <w:szCs w:val="22"/>
        </w:rPr>
        <w:t xml:space="preserve"> Saunders, </w:t>
      </w:r>
      <w:r w:rsidRPr="001B6A3E">
        <w:rPr>
          <w:szCs w:val="22"/>
        </w:rPr>
        <w:t>Senior Attorney</w:t>
      </w:r>
      <w:r w:rsidRPr="001B6A3E" w:rsidR="005A5E0A">
        <w:rPr>
          <w:szCs w:val="22"/>
        </w:rPr>
        <w:t xml:space="preserve">, </w:t>
      </w:r>
      <w:r w:rsidRPr="001B6A3E">
        <w:rPr>
          <w:szCs w:val="22"/>
        </w:rPr>
        <w:t>Alternate.</w:t>
      </w:r>
    </w:p>
    <w:p w:rsidR="00526517" w:rsidP="001B6A3E" w14:paraId="0E2ABF75" w14:textId="1C5DF6F2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zCs w:val="22"/>
        </w:rPr>
        <w:t xml:space="preserve">A </w:t>
      </w:r>
      <w:r w:rsidRPr="001B6A3E" w:rsidR="007A6F48">
        <w:rPr>
          <w:szCs w:val="22"/>
        </w:rPr>
        <w:t>complete</w:t>
      </w:r>
      <w:r w:rsidRPr="001B6A3E" w:rsidR="005A5E0A">
        <w:rPr>
          <w:szCs w:val="22"/>
        </w:rPr>
        <w:t xml:space="preserve"> </w:t>
      </w:r>
      <w:r w:rsidRPr="001B6A3E" w:rsidR="00DB1828">
        <w:rPr>
          <w:szCs w:val="22"/>
        </w:rPr>
        <w:t xml:space="preserve">list of Committee members </w:t>
      </w:r>
      <w:r w:rsidRPr="001B6A3E" w:rsidR="004F7AAC">
        <w:rPr>
          <w:szCs w:val="22"/>
        </w:rPr>
        <w:t>is set forth below.</w:t>
      </w:r>
    </w:p>
    <w:p w:rsidR="00AB1905" w:rsidRPr="001B6A3E" w:rsidP="001B6A3E" w14:paraId="5BD769C5" w14:textId="77777777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</w:p>
    <w:p w:rsidR="00231468" w:rsidRPr="001B6A3E" w:rsidP="001B6A3E" w14:paraId="5EEDDE38" w14:textId="4840C980">
      <w:pPr>
        <w:spacing w:after="240"/>
        <w:ind w:firstLine="720"/>
        <w:contextualSpacing/>
        <w:rPr>
          <w:bCs/>
          <w:snapToGrid/>
          <w:kern w:val="0"/>
          <w:szCs w:val="22"/>
        </w:rPr>
      </w:pPr>
      <w:bookmarkStart w:id="2" w:name="Start"/>
      <w:bookmarkStart w:id="3" w:name="Complete"/>
      <w:bookmarkStart w:id="4" w:name="_Hlk27144235"/>
      <w:bookmarkEnd w:id="2"/>
      <w:bookmarkEnd w:id="3"/>
      <w:r w:rsidRPr="001B6A3E">
        <w:rPr>
          <w:snapToGrid/>
          <w:kern w:val="0"/>
          <w:szCs w:val="22"/>
        </w:rPr>
        <w:t xml:space="preserve">The next meeting of the </w:t>
      </w:r>
      <w:bookmarkEnd w:id="4"/>
      <w:r w:rsidRPr="001B6A3E">
        <w:rPr>
          <w:snapToGrid/>
          <w:kern w:val="0"/>
          <w:szCs w:val="22"/>
        </w:rPr>
        <w:t xml:space="preserve">Committee will be held on </w:t>
      </w:r>
      <w:r w:rsidRPr="00634230" w:rsidR="00DE3582">
        <w:rPr>
          <w:b/>
          <w:bCs/>
          <w:snapToGrid/>
          <w:kern w:val="0"/>
          <w:szCs w:val="22"/>
        </w:rPr>
        <w:t>Friday</w:t>
      </w:r>
      <w:r w:rsidRPr="00634230">
        <w:rPr>
          <w:b/>
          <w:bCs/>
          <w:snapToGrid/>
          <w:kern w:val="0"/>
          <w:szCs w:val="22"/>
        </w:rPr>
        <w:t xml:space="preserve">, September </w:t>
      </w:r>
      <w:r w:rsidRPr="00634230" w:rsidR="00DE3582">
        <w:rPr>
          <w:b/>
          <w:bCs/>
          <w:snapToGrid/>
          <w:kern w:val="0"/>
          <w:szCs w:val="22"/>
        </w:rPr>
        <w:t>10</w:t>
      </w:r>
      <w:r w:rsidRPr="00634230">
        <w:rPr>
          <w:b/>
          <w:bCs/>
          <w:snapToGrid/>
          <w:kern w:val="0"/>
          <w:szCs w:val="22"/>
        </w:rPr>
        <w:t>, 2021</w:t>
      </w:r>
      <w:r w:rsidR="004B59EE">
        <w:rPr>
          <w:b/>
          <w:bCs/>
          <w:snapToGrid/>
          <w:kern w:val="0"/>
          <w:szCs w:val="22"/>
        </w:rPr>
        <w:t>,</w:t>
      </w:r>
      <w:r w:rsidRPr="00634230" w:rsidR="00634230">
        <w:rPr>
          <w:b/>
          <w:bCs/>
          <w:snapToGrid/>
          <w:kern w:val="0"/>
          <w:szCs w:val="22"/>
        </w:rPr>
        <w:t xml:space="preserve"> from 10:30 am to 2:30 pm EST</w:t>
      </w:r>
      <w:r w:rsidRPr="002230D9">
        <w:rPr>
          <w:snapToGrid/>
          <w:kern w:val="0"/>
          <w:szCs w:val="22"/>
        </w:rPr>
        <w:t>.</w:t>
      </w:r>
      <w:r w:rsidRPr="00DE3582">
        <w:rPr>
          <w:snapToGrid/>
          <w:kern w:val="0"/>
          <w:szCs w:val="22"/>
        </w:rPr>
        <w:t xml:space="preserve"> </w:t>
      </w:r>
      <w:r w:rsidRPr="001B6A3E">
        <w:rPr>
          <w:b/>
          <w:snapToGrid/>
          <w:kern w:val="0"/>
          <w:szCs w:val="22"/>
        </w:rPr>
        <w:t xml:space="preserve"> </w:t>
      </w:r>
      <w:r w:rsidRPr="001B6A3E">
        <w:rPr>
          <w:bCs/>
          <w:snapToGrid/>
          <w:kern w:val="0"/>
          <w:szCs w:val="22"/>
        </w:rPr>
        <w:t>At this meeting, the Committee will receive presentations regarding recent Commission activities affecting consumers and will discuss upcoming developments of interest to consumers.</w:t>
      </w:r>
    </w:p>
    <w:p w:rsidR="00231468" w:rsidRPr="001B6A3E" w:rsidP="001B6A3E" w14:paraId="6672ECDF" w14:textId="77777777">
      <w:pPr>
        <w:spacing w:after="240"/>
        <w:contextualSpacing/>
        <w:rPr>
          <w:snapToGrid/>
          <w:kern w:val="0"/>
          <w:szCs w:val="22"/>
        </w:rPr>
      </w:pPr>
    </w:p>
    <w:p w:rsidR="00231468" w:rsidRPr="001B6A3E" w:rsidP="001B6A3E" w14:paraId="61F621BE" w14:textId="762F9B82">
      <w:pPr>
        <w:widowControl/>
        <w:spacing w:after="240"/>
        <w:ind w:firstLine="720"/>
        <w:contextualSpacing/>
        <w:rPr>
          <w:snapToGrid/>
          <w:kern w:val="0"/>
          <w:szCs w:val="22"/>
        </w:rPr>
      </w:pPr>
      <w:r w:rsidRPr="001B6A3E">
        <w:rPr>
          <w:snapToGrid/>
          <w:kern w:val="0"/>
          <w:szCs w:val="22"/>
        </w:rPr>
        <w:t xml:space="preserve">This meeting will be conducted in a wholly electronic format using an Internet videoconference platform.  The meeting will be open to members of the public and available via live stream at </w:t>
      </w:r>
      <w:r w:rsidRPr="004B59EE">
        <w:rPr>
          <w:rStyle w:val="Hyperlink"/>
          <w:szCs w:val="22"/>
        </w:rPr>
        <w:t>www.fcc.gov/live</w:t>
      </w:r>
      <w:r w:rsidRPr="001B6A3E">
        <w:rPr>
          <w:snapToGrid/>
          <w:kern w:val="0"/>
          <w:szCs w:val="22"/>
        </w:rPr>
        <w:t xml:space="preserve">.  The public may also follow a summary of the meeting on Twitter @fcc or via the </w:t>
      </w:r>
      <w:r w:rsidRPr="001B6A3E">
        <w:rPr>
          <w:snapToGrid/>
          <w:kern w:val="0"/>
          <w:szCs w:val="22"/>
        </w:rPr>
        <w:t xml:space="preserve">Commission’s Facebook page at </w:t>
      </w:r>
      <w:hyperlink r:id="rId5" w:history="1">
        <w:r w:rsidRPr="001B6A3E">
          <w:rPr>
            <w:snapToGrid/>
            <w:color w:val="0000FF"/>
            <w:kern w:val="0"/>
            <w:szCs w:val="22"/>
            <w:u w:val="single"/>
          </w:rPr>
          <w:t>www.facebook.com/fcc</w:t>
        </w:r>
      </w:hyperlink>
      <w:r w:rsidRPr="001B6A3E">
        <w:rPr>
          <w:snapToGrid/>
          <w:kern w:val="0"/>
          <w:szCs w:val="22"/>
        </w:rPr>
        <w:t xml:space="preserve">.  Members of the public may submit questions that arise during the meeting to </w:t>
      </w:r>
      <w:hyperlink r:id="rId6" w:history="1">
        <w:r w:rsidRPr="001B6A3E">
          <w:rPr>
            <w:snapToGrid/>
            <w:color w:val="0000FF"/>
            <w:kern w:val="0"/>
            <w:szCs w:val="22"/>
            <w:u w:val="single"/>
          </w:rPr>
          <w:t>livequestions@fcc.gov</w:t>
        </w:r>
      </w:hyperlink>
      <w:r w:rsidRPr="001B6A3E">
        <w:rPr>
          <w:snapToGrid/>
          <w:kern w:val="0"/>
          <w:szCs w:val="22"/>
        </w:rPr>
        <w:t>.</w:t>
      </w:r>
    </w:p>
    <w:p w:rsidR="00231468" w:rsidRPr="001B6A3E" w:rsidP="001B6A3E" w14:paraId="3A796418" w14:textId="77777777">
      <w:pPr>
        <w:widowControl/>
        <w:spacing w:after="240"/>
        <w:contextualSpacing/>
        <w:rPr>
          <w:snapToGrid/>
          <w:kern w:val="0"/>
          <w:szCs w:val="22"/>
        </w:rPr>
      </w:pPr>
    </w:p>
    <w:p w:rsidR="007A6F48" w:rsidP="001B6A3E" w14:paraId="06EA8076" w14:textId="1566276E">
      <w:pPr>
        <w:autoSpaceDE w:val="0"/>
        <w:autoSpaceDN w:val="0"/>
        <w:adjustRightInd w:val="0"/>
        <w:spacing w:after="240"/>
        <w:contextualSpacing/>
        <w:rPr>
          <w:szCs w:val="22"/>
        </w:rPr>
      </w:pPr>
      <w:r>
        <w:rPr>
          <w:snapToGrid/>
          <w:kern w:val="0"/>
          <w:szCs w:val="22"/>
        </w:rPr>
        <w:tab/>
      </w:r>
      <w:r w:rsidRPr="001B6A3E" w:rsidR="00231468">
        <w:rPr>
          <w:snapToGrid/>
          <w:kern w:val="0"/>
          <w:szCs w:val="22"/>
        </w:rPr>
        <w:t xml:space="preserve">Open captioning will be provided for the live stream.  Other reasonable accommodations for people with disabilities are available upon request.  </w:t>
      </w:r>
      <w:r w:rsidRPr="001B6A3E" w:rsidR="00231468">
        <w:rPr>
          <w:szCs w:val="22"/>
        </w:rPr>
        <w:t xml:space="preserve">To request materials in accessible formats for people with disabilities (Braille, large print, electronic files, audio format), send an e-mail to: </w:t>
      </w:r>
      <w:hyperlink r:id="rId7" w:tgtFrame="_blank" w:history="1">
        <w:r w:rsidRPr="001B6A3E" w:rsidR="00231468">
          <w:rPr>
            <w:rStyle w:val="Hyperlink"/>
            <w:szCs w:val="22"/>
          </w:rPr>
          <w:t>FCC504@fcc.gov</w:t>
        </w:r>
      </w:hyperlink>
      <w:r w:rsidRPr="001B6A3E" w:rsidR="00231468">
        <w:rPr>
          <w:szCs w:val="22"/>
        </w:rPr>
        <w:t xml:space="preserve"> </w:t>
      </w:r>
      <w:r w:rsidRPr="001B6A3E" w:rsidR="00231468">
        <w:rPr>
          <w:snapToGrid/>
          <w:kern w:val="0"/>
          <w:szCs w:val="22"/>
        </w:rPr>
        <w:t>or call the FCC’s Consumer and Governmental Affairs Bureau at 202-418-0530 (voice).</w:t>
      </w:r>
    </w:p>
    <w:p w:rsidR="00042630" w:rsidRPr="001B6A3E" w:rsidP="001B6A3E" w14:paraId="3E39F248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8E2535" w:rsidRPr="001B6A3E" w:rsidP="001B6A3E" w14:paraId="6D4EF0BA" w14:textId="77777777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zCs w:val="22"/>
        </w:rPr>
        <w:t>For more</w:t>
      </w:r>
      <w:r w:rsidRPr="001B6A3E" w:rsidR="000F6459">
        <w:rPr>
          <w:szCs w:val="22"/>
        </w:rPr>
        <w:t xml:space="preserve"> information about the </w:t>
      </w:r>
      <w:r w:rsidRPr="001B6A3E">
        <w:rPr>
          <w:szCs w:val="22"/>
        </w:rPr>
        <w:t xml:space="preserve">Consumer Advisory </w:t>
      </w:r>
      <w:r w:rsidRPr="001B6A3E" w:rsidR="000F6459">
        <w:rPr>
          <w:szCs w:val="22"/>
        </w:rPr>
        <w:t xml:space="preserve">Committee, visit the CAC webpage at </w:t>
      </w:r>
      <w:hyperlink r:id="rId8" w:history="1">
        <w:r w:rsidRPr="001B6A3E" w:rsidR="000F6459">
          <w:rPr>
            <w:rStyle w:val="Hyperlink"/>
            <w:szCs w:val="22"/>
          </w:rPr>
          <w:t>www.fcc.gov/consumer-advisory-committee</w:t>
        </w:r>
      </w:hyperlink>
      <w:r w:rsidRPr="001B6A3E" w:rsidR="004F7AAC">
        <w:rPr>
          <w:rStyle w:val="Hyperlink"/>
          <w:szCs w:val="22"/>
        </w:rPr>
        <w:t>,</w:t>
      </w:r>
      <w:r w:rsidRPr="001B6A3E" w:rsidR="000F6459">
        <w:rPr>
          <w:szCs w:val="22"/>
        </w:rPr>
        <w:t xml:space="preserve"> or contact Scott Marshall,</w:t>
      </w:r>
      <w:r w:rsidRPr="001B6A3E">
        <w:rPr>
          <w:szCs w:val="22"/>
        </w:rPr>
        <w:t xml:space="preserve"> </w:t>
      </w:r>
      <w:r w:rsidRPr="001B6A3E" w:rsidR="00DB1828">
        <w:rPr>
          <w:szCs w:val="22"/>
        </w:rPr>
        <w:t>Designated Federal Officer</w:t>
      </w:r>
      <w:r w:rsidRPr="001B6A3E" w:rsidR="000F6459">
        <w:rPr>
          <w:szCs w:val="22"/>
        </w:rPr>
        <w:t>, by phone at (</w:t>
      </w:r>
      <w:r w:rsidRPr="001B6A3E" w:rsidR="00BC23DD">
        <w:rPr>
          <w:szCs w:val="22"/>
        </w:rPr>
        <w:t>202</w:t>
      </w:r>
      <w:r w:rsidRPr="001B6A3E" w:rsidR="000F6459">
        <w:rPr>
          <w:szCs w:val="22"/>
        </w:rPr>
        <w:t xml:space="preserve">) </w:t>
      </w:r>
      <w:r w:rsidRPr="001B6A3E" w:rsidR="0037795A">
        <w:rPr>
          <w:szCs w:val="22"/>
        </w:rPr>
        <w:t>418</w:t>
      </w:r>
      <w:r w:rsidRPr="001B6A3E" w:rsidR="000F6459">
        <w:rPr>
          <w:szCs w:val="22"/>
        </w:rPr>
        <w:t>-</w:t>
      </w:r>
      <w:r w:rsidRPr="001B6A3E" w:rsidR="0037795A">
        <w:rPr>
          <w:szCs w:val="22"/>
        </w:rPr>
        <w:t>2809</w:t>
      </w:r>
      <w:r w:rsidRPr="001B6A3E" w:rsidR="000F6459">
        <w:rPr>
          <w:szCs w:val="22"/>
        </w:rPr>
        <w:t xml:space="preserve"> (voice or relay), email at </w:t>
      </w:r>
      <w:hyperlink r:id="rId9" w:history="1">
        <w:r w:rsidRPr="001B6A3E" w:rsidR="000F6459">
          <w:rPr>
            <w:rStyle w:val="Hyperlink"/>
            <w:szCs w:val="22"/>
          </w:rPr>
          <w:t>scott.marshall@fcc.gov</w:t>
        </w:r>
      </w:hyperlink>
      <w:r w:rsidRPr="001B6A3E" w:rsidR="004F7AAC">
        <w:rPr>
          <w:rStyle w:val="Hyperlink"/>
          <w:color w:val="auto"/>
          <w:szCs w:val="22"/>
        </w:rPr>
        <w:t>,</w:t>
      </w:r>
      <w:r w:rsidRPr="001B6A3E" w:rsidR="000F6459">
        <w:rPr>
          <w:szCs w:val="22"/>
        </w:rPr>
        <w:t xml:space="preserve"> or, Gregory V. Haledjian</w:t>
      </w:r>
      <w:r w:rsidRPr="001B6A3E">
        <w:rPr>
          <w:szCs w:val="22"/>
        </w:rPr>
        <w:t xml:space="preserve">, </w:t>
      </w:r>
      <w:r w:rsidRPr="001B6A3E" w:rsidR="00DB1828">
        <w:rPr>
          <w:szCs w:val="22"/>
        </w:rPr>
        <w:t>Deputy Designated Federal Officer</w:t>
      </w:r>
      <w:r w:rsidRPr="001B6A3E">
        <w:rPr>
          <w:szCs w:val="22"/>
        </w:rPr>
        <w:t xml:space="preserve">, </w:t>
      </w:r>
      <w:r w:rsidRPr="001B6A3E" w:rsidR="000F6459">
        <w:rPr>
          <w:szCs w:val="22"/>
        </w:rPr>
        <w:t xml:space="preserve">by phone at (202) </w:t>
      </w:r>
      <w:r w:rsidRPr="001B6A3E" w:rsidR="0037795A">
        <w:rPr>
          <w:szCs w:val="22"/>
        </w:rPr>
        <w:t>418</w:t>
      </w:r>
      <w:r w:rsidRPr="001B6A3E" w:rsidR="000F6459">
        <w:rPr>
          <w:szCs w:val="22"/>
        </w:rPr>
        <w:t>-</w:t>
      </w:r>
      <w:r w:rsidRPr="001B6A3E" w:rsidR="0037795A">
        <w:rPr>
          <w:szCs w:val="22"/>
        </w:rPr>
        <w:t>7440</w:t>
      </w:r>
      <w:r w:rsidRPr="001B6A3E" w:rsidR="000F6459">
        <w:rPr>
          <w:szCs w:val="22"/>
        </w:rPr>
        <w:t xml:space="preserve"> (voice or relay), email </w:t>
      </w:r>
      <w:r w:rsidRPr="001B6A3E">
        <w:rPr>
          <w:szCs w:val="22"/>
        </w:rPr>
        <w:t xml:space="preserve">at </w:t>
      </w:r>
      <w:hyperlink r:id="rId10" w:history="1">
        <w:r w:rsidRPr="001B6A3E" w:rsidR="000F6459">
          <w:rPr>
            <w:rStyle w:val="Hyperlink"/>
            <w:szCs w:val="22"/>
          </w:rPr>
          <w:t>gregory.haledjian@fcc.gov</w:t>
        </w:r>
      </w:hyperlink>
      <w:r w:rsidRPr="001B6A3E" w:rsidR="000F6459">
        <w:rPr>
          <w:szCs w:val="22"/>
        </w:rPr>
        <w:t>.</w:t>
      </w:r>
    </w:p>
    <w:p w:rsidR="00A60A5E" w:rsidP="001B6A3E" w14:paraId="087602D0" w14:textId="5010956A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042630" w:rsidRPr="001B6A3E" w:rsidP="001B6A3E" w14:paraId="2740D482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5A5E0A" w:rsidRPr="001B6A3E" w:rsidP="001B6A3E" w14:paraId="41564DFE" w14:textId="79915B00">
      <w:pPr>
        <w:autoSpaceDE w:val="0"/>
        <w:autoSpaceDN w:val="0"/>
        <w:adjustRightInd w:val="0"/>
        <w:spacing w:after="240"/>
        <w:contextualSpacing/>
        <w:jc w:val="center"/>
        <w:rPr>
          <w:szCs w:val="22"/>
          <w:u w:val="single"/>
        </w:rPr>
      </w:pPr>
      <w:r w:rsidRPr="001B6A3E">
        <w:rPr>
          <w:b/>
          <w:szCs w:val="22"/>
          <w:u w:val="single"/>
        </w:rPr>
        <w:t xml:space="preserve">CAC </w:t>
      </w:r>
      <w:r w:rsidR="00AB1905">
        <w:rPr>
          <w:b/>
          <w:szCs w:val="22"/>
          <w:u w:val="single"/>
        </w:rPr>
        <w:t xml:space="preserve">Membership </w:t>
      </w:r>
      <w:r w:rsidRPr="001B6A3E">
        <w:rPr>
          <w:b/>
          <w:szCs w:val="22"/>
          <w:u w:val="single"/>
        </w:rPr>
        <w:t>Roster</w:t>
      </w:r>
    </w:p>
    <w:p w:rsidR="00983810" w:rsidRPr="001B6A3E" w:rsidP="001B6A3E" w14:paraId="26FADB2C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b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b/>
          <w:snapToGrid w:val="0"/>
          <w:kern w:val="28"/>
          <w:sz w:val="22"/>
          <w:szCs w:val="22"/>
        </w:rPr>
        <w:t>Chair:</w:t>
      </w:r>
    </w:p>
    <w:p w:rsidR="00983810" w:rsidRPr="001B6A3E" w:rsidP="001B6A3E" w14:paraId="00B6EEEB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bCs/>
          <w:snapToGrid w:val="0"/>
          <w:kern w:val="28"/>
          <w:sz w:val="22"/>
          <w:szCs w:val="22"/>
        </w:rPr>
      </w:pPr>
    </w:p>
    <w:p w:rsidR="00983810" w:rsidRPr="001B6A3E" w:rsidP="001B6A3E" w14:paraId="04F86F3D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  <w:t>Stephen Pociask, President/CEO</w:t>
      </w:r>
    </w:p>
    <w:p w:rsidR="00983810" w:rsidRPr="001B6A3E" w:rsidP="001B6A3E" w14:paraId="49D01DAD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  <w:t>American Consumer Institute</w:t>
      </w:r>
    </w:p>
    <w:p w:rsidR="00983810" w:rsidRPr="001B6A3E" w:rsidP="001B6A3E" w14:paraId="500F42C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7480DCF2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b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b/>
          <w:snapToGrid w:val="0"/>
          <w:kern w:val="28"/>
          <w:sz w:val="22"/>
          <w:szCs w:val="22"/>
        </w:rPr>
        <w:t>Vice Chair:</w:t>
      </w:r>
    </w:p>
    <w:p w:rsidR="00983810" w:rsidRPr="001B6A3E" w:rsidP="001B6A3E" w14:paraId="0EA93344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</w:pPr>
    </w:p>
    <w:p w:rsidR="00983810" w:rsidRPr="001B6A3E" w:rsidP="001B6A3E" w14:paraId="0C207B38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  <w:t>Debra Berlyn, Executive Director, Project GOAL</w:t>
      </w:r>
    </w:p>
    <w:p w:rsidR="00983810" w:rsidRPr="001B6A3E" w:rsidP="001B6A3E" w14:paraId="5523B9B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56982E98" w14:textId="77777777">
      <w:pPr>
        <w:pStyle w:val="PlainText"/>
        <w:spacing w:after="24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B6A3E">
        <w:rPr>
          <w:rFonts w:ascii="Times New Roman" w:hAnsi="Times New Roman" w:cs="Times New Roman"/>
          <w:b/>
          <w:sz w:val="22"/>
          <w:szCs w:val="22"/>
        </w:rPr>
        <w:t>Members:</w:t>
      </w:r>
    </w:p>
    <w:p w:rsidR="00983810" w:rsidRPr="001B6A3E" w:rsidP="001B6A3E" w14:paraId="27404EE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91F5A3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(1) AARP</w:t>
      </w:r>
    </w:p>
    <w:p w:rsidR="00983810" w:rsidRPr="001B6A3E" w:rsidP="001B6A3E" w14:paraId="72D4E49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 xml:space="preserve">Dawit Kahsai, Senior Legislative Representative </w:t>
      </w:r>
    </w:p>
    <w:p w:rsidR="00983810" w:rsidRPr="001B6A3E" w:rsidP="001B6A3E" w14:paraId="6C5180C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DC6B7C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1B85F50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Coralette Hannon, Senior Legislative Representative</w:t>
      </w:r>
    </w:p>
    <w:p w:rsidR="00983810" w:rsidRPr="001B6A3E" w:rsidP="001B6A3E" w14:paraId="7D1631A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577B0C1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(2) ACA Connects</w:t>
      </w:r>
    </w:p>
    <w:p w:rsidR="00983810" w:rsidRPr="001B6A3E" w:rsidP="001B6A3E" w14:paraId="268C7C8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Brian Hurley, Vice President of Regulatory Affairs</w:t>
      </w:r>
    </w:p>
    <w:p w:rsidR="00983810" w:rsidRPr="001B6A3E" w:rsidP="001B6A3E" w14:paraId="7692A95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7376C44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2E54734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Michael Jacobs, Vice President of Regulatory Affairs</w:t>
      </w:r>
    </w:p>
    <w:p w:rsidR="00692CF3" w:rsidRPr="001B6A3E" w:rsidP="001B6A3E" w14:paraId="78D7D13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A8159E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E61B76">
        <w:rPr>
          <w:rFonts w:ascii="Times New Roman" w:hAnsi="Times New Roman" w:cs="Times New Roman"/>
          <w:sz w:val="22"/>
          <w:szCs w:val="22"/>
        </w:rPr>
        <w:t>3</w:t>
      </w:r>
      <w:r w:rsidRPr="001B6A3E">
        <w:rPr>
          <w:rFonts w:ascii="Times New Roman" w:hAnsi="Times New Roman" w:cs="Times New Roman"/>
          <w:sz w:val="22"/>
          <w:szCs w:val="22"/>
        </w:rPr>
        <w:t xml:space="preserve">) American Consumer Institute </w:t>
      </w:r>
    </w:p>
    <w:p w:rsidR="00983810" w:rsidRPr="001B6A3E" w:rsidP="001B6A3E" w14:paraId="1F63051B" w14:textId="77777777">
      <w:pPr>
        <w:pStyle w:val="PlainText"/>
        <w:spacing w:after="240"/>
        <w:contextualSpacing/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</w:pPr>
      <w:r w:rsidRPr="001B6A3E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</w:rPr>
        <w:t>Stephen Pociask, President/CEO</w:t>
      </w:r>
    </w:p>
    <w:p w:rsidR="0039081F" w:rsidRPr="001B6A3E" w:rsidP="001B6A3E" w14:paraId="34C79EE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92798F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2F2463D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Dr. Krisztina Pusok, Director of Policy and Research</w:t>
      </w:r>
    </w:p>
    <w:p w:rsidR="00983810" w:rsidRPr="001B6A3E" w:rsidP="001B6A3E" w14:paraId="22182C9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1472864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E61B76">
        <w:rPr>
          <w:rFonts w:ascii="Times New Roman" w:hAnsi="Times New Roman" w:cs="Times New Roman"/>
          <w:sz w:val="22"/>
          <w:szCs w:val="22"/>
        </w:rPr>
        <w:t>4</w:t>
      </w:r>
      <w:r w:rsidRPr="001B6A3E">
        <w:rPr>
          <w:rFonts w:ascii="Times New Roman" w:hAnsi="Times New Roman" w:cs="Times New Roman"/>
          <w:sz w:val="22"/>
          <w:szCs w:val="22"/>
        </w:rPr>
        <w:t>) American Council of the Blind</w:t>
      </w:r>
    </w:p>
    <w:p w:rsidR="00983810" w:rsidRPr="001B6A3E" w:rsidP="001B6A3E" w14:paraId="08951B5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Clark Rachfal, Director of Advocacy and Government Affairs</w:t>
      </w:r>
    </w:p>
    <w:p w:rsidR="00983810" w:rsidRPr="001B6A3E" w:rsidP="001B6A3E" w14:paraId="5B46CD7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E61B76" w:rsidRPr="001B6A3E" w:rsidP="001B6A3E" w14:paraId="4646426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(5) AT&amp;T</w:t>
      </w:r>
    </w:p>
    <w:p w:rsidR="00E61B76" w:rsidRPr="001B6A3E" w:rsidP="001B6A3E" w14:paraId="106E24E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Vonda Long-Dillard, Area Manager</w:t>
      </w:r>
    </w:p>
    <w:p w:rsidR="00E61B76" w:rsidRPr="001B6A3E" w:rsidP="001B6A3E" w14:paraId="6C8AE10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6E09DF" w:rsidP="001B6A3E" w14:paraId="3A6E577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E61B76" w:rsidRPr="001B6A3E" w:rsidP="001B6A3E" w14:paraId="26E78FFA" w14:textId="3465A4C1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E61B76" w:rsidRPr="001B6A3E" w:rsidP="001B6A3E" w14:paraId="1C8B39C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 xml:space="preserve">Linda Vandeloop, Assistant Vice President, Federal Regulatory </w:t>
      </w:r>
    </w:p>
    <w:p w:rsidR="00E61B76" w:rsidRPr="001B6A3E" w:rsidP="001B6A3E" w14:paraId="24340D2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7BE8D7F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 xml:space="preserve">(6) Call </w:t>
      </w:r>
      <w:r w:rsidRPr="001B6A3E" w:rsidR="00155068">
        <w:rPr>
          <w:rFonts w:ascii="Times New Roman" w:hAnsi="Times New Roman" w:cs="Times New Roman"/>
          <w:sz w:val="22"/>
          <w:szCs w:val="22"/>
        </w:rPr>
        <w:t>F</w:t>
      </w:r>
      <w:r w:rsidRPr="001B6A3E">
        <w:rPr>
          <w:rFonts w:ascii="Times New Roman" w:hAnsi="Times New Roman" w:cs="Times New Roman"/>
          <w:sz w:val="22"/>
          <w:szCs w:val="22"/>
        </w:rPr>
        <w:t>or Action</w:t>
      </w:r>
    </w:p>
    <w:p w:rsidR="00983810" w:rsidRPr="001B6A3E" w:rsidP="001B6A3E" w14:paraId="2EB33B2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Shirley Rooker, President</w:t>
      </w:r>
    </w:p>
    <w:p w:rsidR="00983810" w:rsidRPr="001B6A3E" w:rsidP="001B6A3E" w14:paraId="2CF07DF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11D34D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385AB7" w:rsidRPr="001B6A3E" w:rsidP="001B6A3E" w14:paraId="787FDF5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Sherry Green, Assistant Director WJLA TV Call For Action and CFA Network Affiliate Coordinator</w:t>
      </w:r>
    </w:p>
    <w:p w:rsidR="00042630" w:rsidP="001B6A3E" w14:paraId="191F3DA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4F916C65" w14:textId="7D254043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(7) Consumer Federation of America</w:t>
      </w:r>
    </w:p>
    <w:p w:rsidR="00983810" w:rsidRPr="001B6A3E" w:rsidP="001B6A3E" w14:paraId="18F8477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Irene E. Leech, Ph.D., Associate Professor</w:t>
      </w:r>
      <w:r w:rsidRPr="001B6A3E" w:rsidR="00006471">
        <w:rPr>
          <w:rFonts w:ascii="Times New Roman" w:hAnsi="Times New Roman" w:cs="Times New Roman"/>
          <w:sz w:val="22"/>
          <w:szCs w:val="22"/>
        </w:rPr>
        <w:t>, Virginia Tech University</w:t>
      </w:r>
    </w:p>
    <w:p w:rsidR="00983810" w:rsidRPr="001B6A3E" w:rsidP="001B6A3E" w14:paraId="07D99159" w14:textId="77777777">
      <w:pPr>
        <w:pStyle w:val="PlainText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983810" w:rsidRPr="001B6A3E" w:rsidP="001B6A3E" w14:paraId="40A9A7E6" w14:textId="77777777">
      <w:pPr>
        <w:pStyle w:val="PlainText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B6A3E">
        <w:rPr>
          <w:rFonts w:ascii="Times New Roman" w:hAnsi="Times New Roman" w:cs="Times New Roman"/>
          <w:color w:val="000000"/>
          <w:sz w:val="22"/>
          <w:szCs w:val="22"/>
        </w:rPr>
        <w:t>(Alternate)</w:t>
      </w:r>
    </w:p>
    <w:p w:rsidR="00983810" w:rsidRPr="001B6A3E" w:rsidP="001B6A3E" w14:paraId="479AEE9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Susan Grant, Director of Consumer Protection and Privacy</w:t>
      </w:r>
    </w:p>
    <w:p w:rsidR="006C7642" w:rsidRPr="001B6A3E" w:rsidP="001B6A3E" w14:paraId="1DC0982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6C7642" w:rsidRPr="001B6A3E" w:rsidP="001B6A3E" w14:paraId="009A2D4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(8) Consumer Reports</w:t>
      </w:r>
    </w:p>
    <w:p w:rsidR="006C7642" w:rsidRPr="001B6A3E" w:rsidP="001B6A3E" w14:paraId="35C86C4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Jonathan Schwantes, Senior Policy Counsel</w:t>
      </w:r>
    </w:p>
    <w:p w:rsidR="006C7642" w:rsidRPr="001B6A3E" w:rsidP="001B6A3E" w14:paraId="64EE344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6C7642" w:rsidRPr="001B6A3E" w:rsidP="001B6A3E" w14:paraId="2157BF3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6C7642" w:rsidRPr="001B6A3E" w:rsidP="001B6A3E" w14:paraId="3E4E6DE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George Slover, Senior Policy Counsel</w:t>
      </w:r>
    </w:p>
    <w:p w:rsidR="00983810" w:rsidRPr="001B6A3E" w:rsidP="001B6A3E" w14:paraId="61DB0C1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B6C7C2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6C7642">
        <w:rPr>
          <w:rFonts w:ascii="Times New Roman" w:hAnsi="Times New Roman" w:cs="Times New Roman"/>
          <w:sz w:val="22"/>
          <w:szCs w:val="22"/>
        </w:rPr>
        <w:t>9</w:t>
      </w:r>
      <w:r w:rsidRPr="001B6A3E">
        <w:rPr>
          <w:rFonts w:ascii="Times New Roman" w:hAnsi="Times New Roman" w:cs="Times New Roman"/>
          <w:sz w:val="22"/>
          <w:szCs w:val="22"/>
        </w:rPr>
        <w:t>) Consumer Technology Association</w:t>
      </w:r>
    </w:p>
    <w:p w:rsidR="00983810" w:rsidRPr="001B6A3E" w:rsidP="001B6A3E" w14:paraId="7BE449F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Jamie Susskind, Vice President, Policy and Regulatory Affairs</w:t>
      </w:r>
    </w:p>
    <w:p w:rsidR="00983810" w:rsidRPr="001B6A3E" w:rsidP="001B6A3E" w14:paraId="7FF6B2D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3636E25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72967C3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Rachel Nemeth, Director, Regulatory Affairs</w:t>
      </w:r>
    </w:p>
    <w:p w:rsidR="00983810" w:rsidRPr="001B6A3E" w:rsidP="001B6A3E" w14:paraId="1228754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3527948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6C7642">
        <w:rPr>
          <w:rFonts w:ascii="Times New Roman" w:hAnsi="Times New Roman" w:cs="Times New Roman"/>
          <w:sz w:val="22"/>
          <w:szCs w:val="22"/>
        </w:rPr>
        <w:t>10</w:t>
      </w:r>
      <w:r w:rsidRPr="001B6A3E">
        <w:rPr>
          <w:rFonts w:ascii="Times New Roman" w:hAnsi="Times New Roman" w:cs="Times New Roman"/>
          <w:sz w:val="22"/>
          <w:szCs w:val="22"/>
        </w:rPr>
        <w:t>) CTIA – The Wireless Association</w:t>
      </w:r>
    </w:p>
    <w:p w:rsidR="00983810" w:rsidRPr="001B6A3E" w:rsidP="001B6A3E" w14:paraId="4A7A15A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Sarah Leggin, Director</w:t>
      </w:r>
    </w:p>
    <w:p w:rsidR="00983810" w:rsidRPr="001B6A3E" w:rsidP="001B6A3E" w14:paraId="489D5EE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584E25A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49071C7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Matthew Gerst, Vice President</w:t>
      </w:r>
    </w:p>
    <w:p w:rsidR="004073EF" w:rsidRPr="001B6A3E" w:rsidP="001B6A3E" w14:paraId="30DB957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4073EF" w:rsidRPr="001B6A3E" w:rsidP="001B6A3E" w14:paraId="7301AB5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1</w:t>
      </w:r>
      <w:r w:rsidRPr="001B6A3E">
        <w:rPr>
          <w:rFonts w:ascii="Times New Roman" w:hAnsi="Times New Roman" w:cs="Times New Roman"/>
          <w:sz w:val="22"/>
          <w:szCs w:val="22"/>
        </w:rPr>
        <w:t>) Digital Liberty</w:t>
      </w:r>
      <w:r w:rsidRPr="001B6A3E" w:rsidR="00E61B76">
        <w:rPr>
          <w:rFonts w:ascii="Times New Roman" w:hAnsi="Times New Roman" w:cs="Times New Roman"/>
          <w:sz w:val="22"/>
          <w:szCs w:val="22"/>
        </w:rPr>
        <w:t xml:space="preserve">, a project of </w:t>
      </w:r>
      <w:r w:rsidRPr="001B6A3E">
        <w:rPr>
          <w:rFonts w:ascii="Times New Roman" w:hAnsi="Times New Roman" w:cs="Times New Roman"/>
          <w:sz w:val="22"/>
          <w:szCs w:val="22"/>
        </w:rPr>
        <w:t>Americans for Tax Reform</w:t>
      </w:r>
    </w:p>
    <w:p w:rsidR="004073EF" w:rsidRPr="001B6A3E" w:rsidP="001B6A3E" w14:paraId="2217939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Katie McAuliffe</w:t>
      </w:r>
      <w:r w:rsidRPr="001B6A3E" w:rsidR="00692CF3">
        <w:rPr>
          <w:rFonts w:ascii="Times New Roman" w:hAnsi="Times New Roman" w:cs="Times New Roman"/>
          <w:sz w:val="22"/>
          <w:szCs w:val="22"/>
        </w:rPr>
        <w:t>, Executive Director</w:t>
      </w:r>
    </w:p>
    <w:p w:rsidR="00983810" w:rsidRPr="001B6A3E" w:rsidP="001B6A3E" w14:paraId="7D85869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688D89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2</w:t>
      </w:r>
      <w:r w:rsidRPr="001B6A3E">
        <w:rPr>
          <w:rFonts w:ascii="Times New Roman" w:hAnsi="Times New Roman" w:cs="Times New Roman"/>
          <w:sz w:val="22"/>
          <w:szCs w:val="22"/>
        </w:rPr>
        <w:t>) Digital Policy Institute</w:t>
      </w:r>
    </w:p>
    <w:p w:rsidR="00983810" w:rsidRPr="001B6A3E" w:rsidP="001B6A3E" w14:paraId="4AEA30B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Barry Umansky, Co-Executive Director, Senior Fellow, Senior Policy Advisor</w:t>
      </w:r>
    </w:p>
    <w:p w:rsidR="00983810" w:rsidRPr="001B6A3E" w:rsidP="001B6A3E" w14:paraId="155C7D4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183E021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1DE370F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Dom Caristi, Senior Fellow and</w:t>
      </w:r>
      <w:r w:rsidRPr="001B6A3E" w:rsidR="00692CF3">
        <w:rPr>
          <w:rFonts w:ascii="Times New Roman" w:hAnsi="Times New Roman" w:cs="Times New Roman"/>
          <w:sz w:val="22"/>
          <w:szCs w:val="22"/>
        </w:rPr>
        <w:t xml:space="preserve"> </w:t>
      </w:r>
      <w:r w:rsidRPr="001B6A3E">
        <w:rPr>
          <w:rFonts w:ascii="Times New Roman" w:hAnsi="Times New Roman" w:cs="Times New Roman"/>
          <w:sz w:val="22"/>
          <w:szCs w:val="22"/>
        </w:rPr>
        <w:t>Professor of Telecommunications, Ball State University</w:t>
      </w:r>
    </w:p>
    <w:p w:rsidR="00983810" w:rsidRPr="001B6A3E" w:rsidP="001B6A3E" w14:paraId="3971A58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E32A01" w:rsidRPr="001B6A3E" w:rsidP="001B6A3E" w14:paraId="57E8C25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3</w:t>
      </w:r>
      <w:r w:rsidRPr="001B6A3E">
        <w:rPr>
          <w:rFonts w:ascii="Times New Roman" w:hAnsi="Times New Roman" w:cs="Times New Roman"/>
          <w:sz w:val="22"/>
          <w:szCs w:val="22"/>
        </w:rPr>
        <w:t>) INCOMPAS</w:t>
      </w:r>
    </w:p>
    <w:p w:rsidR="0025357C" w:rsidRPr="001B6A3E" w:rsidP="001B6A3E" w14:paraId="1773DB8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Lindsay Stern, Attorney and Policy Advisor</w:t>
      </w:r>
    </w:p>
    <w:p w:rsidR="0025357C" w:rsidRPr="001B6A3E" w:rsidP="001B6A3E" w14:paraId="52B9505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E32A01" w:rsidRPr="001B6A3E" w:rsidP="001B6A3E" w14:paraId="2A4BD6F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4</w:t>
      </w:r>
      <w:r w:rsidRPr="001B6A3E">
        <w:rPr>
          <w:rFonts w:ascii="Times New Roman" w:hAnsi="Times New Roman" w:cs="Times New Roman"/>
          <w:sz w:val="22"/>
          <w:szCs w:val="22"/>
        </w:rPr>
        <w:t xml:space="preserve">) Eric Koch (Bedford, IN), in his individual capacity </w:t>
      </w:r>
    </w:p>
    <w:p w:rsidR="00983810" w:rsidRPr="001B6A3E" w:rsidP="001B6A3E" w14:paraId="3A82DF3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(Serving as a Special Government Employee)</w:t>
      </w:r>
    </w:p>
    <w:p w:rsidR="00983810" w:rsidRPr="001B6A3E" w:rsidP="001B6A3E" w14:paraId="49BAACE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1988FFC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5</w:t>
      </w:r>
      <w:r w:rsidRPr="001B6A3E">
        <w:rPr>
          <w:rFonts w:ascii="Times New Roman" w:hAnsi="Times New Roman" w:cs="Times New Roman"/>
          <w:sz w:val="22"/>
          <w:szCs w:val="22"/>
        </w:rPr>
        <w:t>) LGBT Technology Institute</w:t>
      </w:r>
    </w:p>
    <w:p w:rsidR="00983810" w:rsidRPr="001B6A3E" w:rsidP="001B6A3E" w14:paraId="37C93C8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Ellie Bessette, Manager</w:t>
      </w:r>
    </w:p>
    <w:p w:rsidR="00983810" w:rsidRPr="001B6A3E" w:rsidP="001B6A3E" w14:paraId="3E24BD1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27733B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6</w:t>
      </w:r>
      <w:r w:rsidRPr="001B6A3E">
        <w:rPr>
          <w:rFonts w:ascii="Times New Roman" w:hAnsi="Times New Roman" w:cs="Times New Roman"/>
          <w:sz w:val="22"/>
          <w:szCs w:val="22"/>
        </w:rPr>
        <w:t>) Massachusetts Department of Telecommunications and Cable</w:t>
      </w:r>
    </w:p>
    <w:p w:rsidR="00983810" w:rsidRPr="001B6A3E" w:rsidP="001B6A3E" w14:paraId="5206A4F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Joslyn Day, Director, Consumer Division</w:t>
      </w:r>
    </w:p>
    <w:p w:rsidR="00983810" w:rsidRPr="001B6A3E" w:rsidP="001B6A3E" w14:paraId="63F3F3F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0E25EB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27573C4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William Bendetson, Attorney</w:t>
      </w:r>
    </w:p>
    <w:p w:rsidR="00983810" w:rsidRPr="001B6A3E" w:rsidP="001B6A3E" w14:paraId="58AFA44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605CE" w:rsidRPr="001B6A3E" w:rsidP="001B6A3E" w14:paraId="653D9AF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7</w:t>
      </w:r>
      <w:r w:rsidRPr="001B6A3E">
        <w:rPr>
          <w:rFonts w:ascii="Times New Roman" w:hAnsi="Times New Roman" w:cs="Times New Roman"/>
          <w:sz w:val="22"/>
          <w:szCs w:val="22"/>
        </w:rPr>
        <w:t xml:space="preserve">) Wes Morrison </w:t>
      </w:r>
      <w:r w:rsidRPr="001B6A3E" w:rsidR="00EE6B6C">
        <w:rPr>
          <w:rFonts w:ascii="Times New Roman" w:hAnsi="Times New Roman" w:cs="Times New Roman"/>
          <w:sz w:val="22"/>
          <w:szCs w:val="22"/>
        </w:rPr>
        <w:t>(</w:t>
      </w:r>
      <w:r w:rsidRPr="001B6A3E">
        <w:rPr>
          <w:rFonts w:ascii="Times New Roman" w:hAnsi="Times New Roman" w:cs="Times New Roman"/>
          <w:sz w:val="22"/>
          <w:szCs w:val="22"/>
        </w:rPr>
        <w:t>Washington, DC</w:t>
      </w:r>
      <w:r w:rsidRPr="001B6A3E" w:rsidR="00EE6B6C">
        <w:rPr>
          <w:rFonts w:ascii="Times New Roman" w:hAnsi="Times New Roman" w:cs="Times New Roman"/>
          <w:sz w:val="22"/>
          <w:szCs w:val="22"/>
        </w:rPr>
        <w:t>)</w:t>
      </w:r>
      <w:r w:rsidRPr="001B6A3E">
        <w:rPr>
          <w:rFonts w:ascii="Times New Roman" w:hAnsi="Times New Roman" w:cs="Times New Roman"/>
          <w:sz w:val="22"/>
          <w:szCs w:val="22"/>
        </w:rPr>
        <w:t>, in his individual capacity</w:t>
      </w:r>
    </w:p>
    <w:p w:rsidR="009605CE" w:rsidRPr="001B6A3E" w:rsidP="001B6A3E" w14:paraId="076E126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(Serving as a Special Government Employee)</w:t>
      </w:r>
    </w:p>
    <w:p w:rsidR="009605CE" w:rsidRPr="001B6A3E" w:rsidP="001B6A3E" w14:paraId="24C3CC4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67FE29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9605CE">
        <w:rPr>
          <w:rFonts w:ascii="Times New Roman" w:hAnsi="Times New Roman" w:cs="Times New Roman"/>
          <w:sz w:val="22"/>
          <w:szCs w:val="22"/>
        </w:rPr>
        <w:t>1</w:t>
      </w:r>
      <w:r w:rsidRPr="001B6A3E" w:rsidR="006C7642">
        <w:rPr>
          <w:rFonts w:ascii="Times New Roman" w:hAnsi="Times New Roman" w:cs="Times New Roman"/>
          <w:sz w:val="22"/>
          <w:szCs w:val="22"/>
        </w:rPr>
        <w:t>8</w:t>
      </w:r>
      <w:r w:rsidRPr="001B6A3E">
        <w:rPr>
          <w:rFonts w:ascii="Times New Roman" w:hAnsi="Times New Roman" w:cs="Times New Roman"/>
          <w:sz w:val="22"/>
          <w:szCs w:val="22"/>
        </w:rPr>
        <w:t>) National Association of Broadcasters</w:t>
      </w:r>
    </w:p>
    <w:p w:rsidR="00983810" w:rsidRPr="001B6A3E" w:rsidP="001B6A3E" w14:paraId="7324497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Larry Walke, Associate General Counsel</w:t>
      </w:r>
    </w:p>
    <w:p w:rsidR="00983810" w:rsidRPr="001B6A3E" w:rsidP="001B6A3E" w14:paraId="5223442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DFB6C8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2180673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Liliana Ranon, Vice President</w:t>
      </w:r>
    </w:p>
    <w:p w:rsidR="00692CF3" w:rsidRPr="001B6A3E" w:rsidP="001B6A3E" w14:paraId="56057F5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BF2902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(1</w:t>
      </w:r>
      <w:r w:rsidRPr="001B6A3E" w:rsidR="006C7642">
        <w:rPr>
          <w:rFonts w:ascii="Times New Roman" w:hAnsi="Times New Roman" w:cs="Times New Roman"/>
          <w:sz w:val="22"/>
          <w:szCs w:val="22"/>
        </w:rPr>
        <w:t>9</w:t>
      </w:r>
      <w:r w:rsidRPr="001B6A3E">
        <w:rPr>
          <w:rFonts w:ascii="Times New Roman" w:hAnsi="Times New Roman" w:cs="Times New Roman"/>
          <w:sz w:val="22"/>
          <w:szCs w:val="22"/>
        </w:rPr>
        <w:t>) National Association of State Utility Consumer Advocates</w:t>
      </w:r>
    </w:p>
    <w:p w:rsidR="00983810" w:rsidP="001B6A3E" w14:paraId="1390414B" w14:textId="75DE4D5E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Thaddeus Johnson, Assistant People’s Counsel</w:t>
      </w:r>
    </w:p>
    <w:p w:rsidR="00634230" w:rsidP="001B6A3E" w14:paraId="6C4B13D8" w14:textId="174539AF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634230" w:rsidP="001B6A3E" w14:paraId="55C2BDEC" w14:textId="4741E2A8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(Alternate)</w:t>
      </w:r>
    </w:p>
    <w:p w:rsidR="00634230" w:rsidRPr="001B6A3E" w:rsidP="001B6A3E" w14:paraId="45A1272A" w14:textId="642C9DCF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Lawrence Daniels</w:t>
      </w:r>
      <w:r w:rsidR="00166BA1">
        <w:rPr>
          <w:rFonts w:ascii="Times New Roman" w:hAnsi="Times New Roman" w:cs="Times New Roman"/>
          <w:sz w:val="22"/>
          <w:szCs w:val="22"/>
        </w:rPr>
        <w:t>, Assistant People’s Counsel</w:t>
      </w:r>
    </w:p>
    <w:p w:rsidR="006C7642" w:rsidRPr="001B6A3E" w:rsidP="001B6A3E" w14:paraId="2025A50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8E2535" w:rsidRPr="001B6A3E" w:rsidP="001B6A3E" w14:paraId="5F38BBA8" w14:textId="5FA28BC8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>
        <w:rPr>
          <w:rFonts w:ascii="Times New Roman" w:hAnsi="Times New Roman" w:cs="Times New Roman"/>
          <w:sz w:val="22"/>
          <w:szCs w:val="22"/>
        </w:rPr>
        <w:t>20) National Association of Telecommunications Officers and Ad</w:t>
      </w:r>
      <w:r w:rsidRPr="001B6A3E" w:rsidR="005836D6">
        <w:rPr>
          <w:rFonts w:ascii="Times New Roman" w:hAnsi="Times New Roman" w:cs="Times New Roman"/>
          <w:sz w:val="22"/>
          <w:szCs w:val="22"/>
        </w:rPr>
        <w:t>visors</w:t>
      </w:r>
    </w:p>
    <w:p w:rsidR="006C7642" w:rsidRPr="001B6A3E" w:rsidP="001B6A3E" w14:paraId="1E840C20" w14:textId="32BEF6F9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Mitsuko Herrera, Montgomery</w:t>
      </w:r>
      <w:r w:rsidRPr="001B6A3E" w:rsidR="00733338">
        <w:rPr>
          <w:rFonts w:ascii="Times New Roman" w:hAnsi="Times New Roman" w:cs="Times New Roman"/>
          <w:sz w:val="22"/>
          <w:szCs w:val="22"/>
        </w:rPr>
        <w:t xml:space="preserve"> County, MD,</w:t>
      </w:r>
      <w:r w:rsidRPr="001B6A3E" w:rsidR="005836D6">
        <w:rPr>
          <w:rFonts w:ascii="Times New Roman" w:hAnsi="Times New Roman" w:cs="Times New Roman"/>
          <w:sz w:val="22"/>
          <w:szCs w:val="22"/>
        </w:rPr>
        <w:t xml:space="preserve"> Policy, Planning and Special Projects</w:t>
      </w:r>
      <w:r w:rsidRPr="001B6A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535" w:rsidRPr="001B6A3E" w:rsidP="001B6A3E" w14:paraId="4AD1F74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8E2535" w:rsidRPr="001B6A3E" w:rsidP="001B6A3E" w14:paraId="7408157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8E2535" w:rsidRPr="001B6A3E" w:rsidP="001B6A3E" w14:paraId="752D4D2D" w14:textId="5CD6F4A8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Frederick Ellrod, Director, Fairfax County,</w:t>
      </w:r>
      <w:r w:rsidRPr="001B6A3E" w:rsidR="00733338">
        <w:rPr>
          <w:rFonts w:ascii="Times New Roman" w:hAnsi="Times New Roman" w:cs="Times New Roman"/>
          <w:sz w:val="22"/>
          <w:szCs w:val="22"/>
        </w:rPr>
        <w:t xml:space="preserve"> VA,</w:t>
      </w:r>
      <w:r w:rsidRPr="001B6A3E">
        <w:rPr>
          <w:rFonts w:ascii="Times New Roman" w:hAnsi="Times New Roman" w:cs="Times New Roman"/>
          <w:sz w:val="22"/>
          <w:szCs w:val="22"/>
        </w:rPr>
        <w:t xml:space="preserve"> Co</w:t>
      </w:r>
      <w:r w:rsidRPr="001B6A3E" w:rsidR="005836D6">
        <w:rPr>
          <w:rFonts w:ascii="Times New Roman" w:hAnsi="Times New Roman" w:cs="Times New Roman"/>
          <w:sz w:val="22"/>
          <w:szCs w:val="22"/>
        </w:rPr>
        <w:t>mmunications</w:t>
      </w:r>
      <w:r w:rsidRPr="001B6A3E">
        <w:rPr>
          <w:rFonts w:ascii="Times New Roman" w:hAnsi="Times New Roman" w:cs="Times New Roman"/>
          <w:sz w:val="22"/>
          <w:szCs w:val="22"/>
        </w:rPr>
        <w:t xml:space="preserve"> Policy and Regulations Division</w:t>
      </w:r>
    </w:p>
    <w:p w:rsidR="00BC23DD" w:rsidRPr="001B6A3E" w:rsidP="001B6A3E" w14:paraId="65F69F6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BC23DD" w:rsidRPr="001B6A3E" w:rsidP="001B6A3E" w14:paraId="414ED79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8E2535">
        <w:rPr>
          <w:rFonts w:ascii="Times New Roman" w:hAnsi="Times New Roman" w:cs="Times New Roman"/>
          <w:sz w:val="22"/>
          <w:szCs w:val="22"/>
        </w:rPr>
        <w:t>21</w:t>
      </w:r>
      <w:r w:rsidRPr="001B6A3E">
        <w:rPr>
          <w:rFonts w:ascii="Times New Roman" w:hAnsi="Times New Roman" w:cs="Times New Roman"/>
          <w:sz w:val="22"/>
          <w:szCs w:val="22"/>
        </w:rPr>
        <w:t>) National Conference of State Legislatures</w:t>
      </w:r>
    </w:p>
    <w:p w:rsidR="00983810" w:rsidRPr="001B6A3E" w:rsidP="001B6A3E" w14:paraId="08B272A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 xml:space="preserve">Abbie Gruwell, Senior Committee Director, Communications, Financial Services, </w:t>
      </w:r>
      <w:bookmarkStart w:id="5" w:name="_Hlk534183331"/>
      <w:r w:rsidRPr="001B6A3E">
        <w:rPr>
          <w:rFonts w:ascii="Times New Roman" w:hAnsi="Times New Roman" w:cs="Times New Roman"/>
          <w:sz w:val="22"/>
          <w:szCs w:val="22"/>
        </w:rPr>
        <w:t>&amp; Interstate Commerce</w:t>
      </w:r>
    </w:p>
    <w:p w:rsidR="00BC23DD" w:rsidRPr="001B6A3E" w:rsidP="001B6A3E" w14:paraId="40E581F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BC23DD" w:rsidRPr="001B6A3E" w:rsidP="001B6A3E" w14:paraId="3FB74F3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BC23DD" w:rsidRPr="001B6A3E" w:rsidP="001B6A3E" w14:paraId="76661E0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Ben Husch, Federal Affairs Counsel for the Natural Resources &amp; Infrastructure Committee</w:t>
      </w:r>
    </w:p>
    <w:p w:rsidR="008E2535" w:rsidRPr="001B6A3E" w:rsidP="001B6A3E" w14:paraId="469B163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8E2535" w:rsidRPr="001B6A3E" w:rsidP="001B6A3E" w14:paraId="46AEFDE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(22) National Consumer Law Center</w:t>
      </w:r>
    </w:p>
    <w:p w:rsidR="008E2535" w:rsidRPr="001B6A3E" w:rsidP="001B6A3E" w14:paraId="424ECE1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Olivia Wein, Staff Attorney</w:t>
      </w:r>
    </w:p>
    <w:p w:rsidR="008E2535" w:rsidRPr="001B6A3E" w:rsidP="001B6A3E" w14:paraId="6446613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8E2535" w:rsidRPr="001B6A3E" w:rsidP="001B6A3E" w14:paraId="7B0D432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8E2535" w:rsidRPr="001B6A3E" w:rsidP="001B6A3E" w14:paraId="46D6929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Margot Saunders, Senior Attorney</w:t>
      </w:r>
    </w:p>
    <w:bookmarkEnd w:id="5"/>
    <w:p w:rsidR="00983810" w:rsidRPr="001B6A3E" w:rsidP="001B6A3E" w14:paraId="30C1F608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1C08689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BC23DD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3</w:t>
      </w:r>
      <w:r w:rsidRPr="001B6A3E">
        <w:rPr>
          <w:rFonts w:ascii="Times New Roman" w:hAnsi="Times New Roman" w:cs="Times New Roman"/>
          <w:sz w:val="22"/>
          <w:szCs w:val="22"/>
        </w:rPr>
        <w:t>) National Consumers League</w:t>
      </w:r>
    </w:p>
    <w:p w:rsidR="00983810" w:rsidRPr="001B6A3E" w:rsidP="001B6A3E" w14:paraId="09A096D0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John Breyault, Vice President, Public Policy, Telecommunication and Fraud</w:t>
      </w:r>
    </w:p>
    <w:p w:rsidR="00983810" w:rsidRPr="001B6A3E" w:rsidP="001B6A3E" w14:paraId="70C66102" w14:textId="77777777">
      <w:pPr>
        <w:pStyle w:val="PlainText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983810" w:rsidRPr="001B6A3E" w:rsidP="001B6A3E" w14:paraId="0584737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color w:val="000000"/>
          <w:sz w:val="22"/>
          <w:szCs w:val="22"/>
        </w:rPr>
        <w:t>(Alternate)</w:t>
      </w:r>
    </w:p>
    <w:p w:rsidR="00983810" w:rsidRPr="001B6A3E" w:rsidP="001B6A3E" w14:paraId="454DE80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Cleo Stamatos, Board Member</w:t>
      </w:r>
    </w:p>
    <w:p w:rsidR="00983810" w:rsidRPr="001B6A3E" w:rsidP="001B6A3E" w14:paraId="58CA576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5884A4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692CF3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4</w:t>
      </w:r>
      <w:r w:rsidRPr="001B6A3E">
        <w:rPr>
          <w:rFonts w:ascii="Times New Roman" w:hAnsi="Times New Roman" w:cs="Times New Roman"/>
          <w:sz w:val="22"/>
          <w:szCs w:val="22"/>
        </w:rPr>
        <w:t>) NCTA</w:t>
      </w:r>
    </w:p>
    <w:p w:rsidR="00983810" w:rsidRPr="001B6A3E" w:rsidP="001B6A3E" w14:paraId="3897998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Radhika Bhat, Vice President and Associate General Counsel</w:t>
      </w:r>
    </w:p>
    <w:p w:rsidR="00983810" w:rsidRPr="001B6A3E" w:rsidP="001B6A3E" w14:paraId="2AE8DDC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4290F50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4E160B2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Steven Morris, Vice President and Deputy General Counsel</w:t>
      </w:r>
    </w:p>
    <w:p w:rsidR="00983810" w:rsidRPr="001B6A3E" w:rsidP="001B6A3E" w14:paraId="3EB6B4A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23E451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692CF3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5</w:t>
      </w:r>
      <w:r w:rsidRPr="001B6A3E">
        <w:rPr>
          <w:rFonts w:ascii="Times New Roman" w:hAnsi="Times New Roman" w:cs="Times New Roman"/>
          <w:sz w:val="22"/>
          <w:szCs w:val="22"/>
        </w:rPr>
        <w:t>) Next Century Cities</w:t>
      </w:r>
    </w:p>
    <w:p w:rsidR="00983810" w:rsidRPr="001B6A3E" w:rsidP="001B6A3E" w14:paraId="29EC4617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Francella Ochillo, Executive Director</w:t>
      </w:r>
    </w:p>
    <w:p w:rsidR="00983810" w:rsidRPr="001B6A3E" w:rsidP="001B6A3E" w14:paraId="68499A9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ABBEF6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692CF3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6</w:t>
      </w:r>
      <w:r w:rsidRPr="001B6A3E">
        <w:rPr>
          <w:rFonts w:ascii="Times New Roman" w:hAnsi="Times New Roman" w:cs="Times New Roman"/>
          <w:sz w:val="22"/>
          <w:szCs w:val="22"/>
        </w:rPr>
        <w:t>) Project GOAL</w:t>
      </w:r>
    </w:p>
    <w:p w:rsidR="00983810" w:rsidRPr="001B6A3E" w:rsidP="001B6A3E" w14:paraId="46DC929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Debra Berlyn, Executive Director</w:t>
      </w:r>
    </w:p>
    <w:p w:rsidR="00983810" w:rsidRPr="001B6A3E" w:rsidP="001B6A3E" w14:paraId="16EFB57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510980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(2</w:t>
      </w:r>
      <w:r w:rsidRPr="001B6A3E" w:rsidR="008E2535">
        <w:rPr>
          <w:rFonts w:ascii="Times New Roman" w:hAnsi="Times New Roman" w:cs="Times New Roman"/>
          <w:sz w:val="22"/>
          <w:szCs w:val="22"/>
        </w:rPr>
        <w:t>7</w:t>
      </w:r>
      <w:r w:rsidRPr="001B6A3E">
        <w:rPr>
          <w:rFonts w:ascii="Times New Roman" w:hAnsi="Times New Roman" w:cs="Times New Roman"/>
          <w:sz w:val="22"/>
          <w:szCs w:val="22"/>
        </w:rPr>
        <w:t>) RURAL RISE</w:t>
      </w:r>
      <w:r w:rsidRPr="001B6A3E" w:rsidR="00315189">
        <w:rPr>
          <w:rFonts w:ascii="Times New Roman" w:hAnsi="Times New Roman" w:cs="Times New Roman"/>
          <w:sz w:val="22"/>
          <w:szCs w:val="22"/>
        </w:rPr>
        <w:t xml:space="preserve">, a project of </w:t>
      </w:r>
      <w:r w:rsidRPr="001B6A3E">
        <w:rPr>
          <w:rFonts w:ascii="Times New Roman" w:hAnsi="Times New Roman" w:cs="Times New Roman"/>
          <w:sz w:val="22"/>
          <w:szCs w:val="22"/>
        </w:rPr>
        <w:t>National Center for Resource Development (NCRD)</w:t>
      </w:r>
    </w:p>
    <w:p w:rsidR="00983810" w:rsidRPr="001B6A3E" w:rsidP="001B6A3E" w14:paraId="68A6090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Tina Metzer, Vice President of NCRD and Co-Founder of RURAL RISE</w:t>
      </w:r>
    </w:p>
    <w:p w:rsidR="00692CF3" w:rsidRPr="001B6A3E" w:rsidP="001B6A3E" w14:paraId="44B6523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17D436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5D8E9E9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Joseph Kapp, President</w:t>
      </w:r>
      <w:r w:rsidRPr="001B6A3E" w:rsidR="00692CF3">
        <w:rPr>
          <w:rFonts w:ascii="Times New Roman" w:hAnsi="Times New Roman" w:cs="Times New Roman"/>
          <w:sz w:val="22"/>
          <w:szCs w:val="22"/>
        </w:rPr>
        <w:t xml:space="preserve"> of NCRD</w:t>
      </w:r>
      <w:r w:rsidRPr="001B6A3E">
        <w:rPr>
          <w:rFonts w:ascii="Times New Roman" w:hAnsi="Times New Roman" w:cs="Times New Roman"/>
          <w:sz w:val="22"/>
          <w:szCs w:val="22"/>
        </w:rPr>
        <w:t xml:space="preserve"> and Co-Founder</w:t>
      </w:r>
      <w:r w:rsidRPr="001B6A3E" w:rsidR="00692CF3">
        <w:rPr>
          <w:rFonts w:ascii="Times New Roman" w:hAnsi="Times New Roman" w:cs="Times New Roman"/>
          <w:sz w:val="22"/>
          <w:szCs w:val="22"/>
        </w:rPr>
        <w:t xml:space="preserve"> of RURAL RISE</w:t>
      </w:r>
    </w:p>
    <w:p w:rsidR="00983810" w:rsidRPr="001B6A3E" w:rsidP="001B6A3E" w14:paraId="4366726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605CE" w:rsidRPr="001B6A3E" w:rsidP="001B6A3E" w14:paraId="4C3F9CB4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EE6B6C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8</w:t>
      </w:r>
      <w:r w:rsidRPr="001B6A3E">
        <w:rPr>
          <w:rFonts w:ascii="Times New Roman" w:hAnsi="Times New Roman" w:cs="Times New Roman"/>
          <w:sz w:val="22"/>
          <w:szCs w:val="22"/>
        </w:rPr>
        <w:t xml:space="preserve">) Michael Santorelli </w:t>
      </w:r>
      <w:r w:rsidRPr="001B6A3E" w:rsidR="00EE6B6C">
        <w:rPr>
          <w:rFonts w:ascii="Times New Roman" w:hAnsi="Times New Roman" w:cs="Times New Roman"/>
          <w:sz w:val="22"/>
          <w:szCs w:val="22"/>
        </w:rPr>
        <w:t>(</w:t>
      </w:r>
      <w:r w:rsidRPr="001B6A3E">
        <w:rPr>
          <w:rFonts w:ascii="Times New Roman" w:hAnsi="Times New Roman" w:cs="Times New Roman"/>
          <w:sz w:val="22"/>
          <w:szCs w:val="22"/>
        </w:rPr>
        <w:t>New York, NY</w:t>
      </w:r>
      <w:r w:rsidRPr="001B6A3E" w:rsidR="00EE6B6C">
        <w:rPr>
          <w:rFonts w:ascii="Times New Roman" w:hAnsi="Times New Roman" w:cs="Times New Roman"/>
          <w:sz w:val="22"/>
          <w:szCs w:val="22"/>
        </w:rPr>
        <w:t>)</w:t>
      </w:r>
      <w:r w:rsidRPr="001B6A3E">
        <w:rPr>
          <w:rFonts w:ascii="Times New Roman" w:hAnsi="Times New Roman" w:cs="Times New Roman"/>
          <w:sz w:val="22"/>
          <w:szCs w:val="22"/>
        </w:rPr>
        <w:t xml:space="preserve">, in his individual capacity </w:t>
      </w:r>
    </w:p>
    <w:p w:rsidR="009605CE" w:rsidRPr="001B6A3E" w:rsidP="001B6A3E" w14:paraId="3F6B839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(Serving as a Special Government Employee)</w:t>
      </w:r>
    </w:p>
    <w:p w:rsidR="009605CE" w:rsidRPr="001B6A3E" w:rsidP="001B6A3E" w14:paraId="1AA3849B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E22FEDC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EE6B6C">
        <w:rPr>
          <w:rFonts w:ascii="Times New Roman" w:hAnsi="Times New Roman" w:cs="Times New Roman"/>
          <w:sz w:val="22"/>
          <w:szCs w:val="22"/>
        </w:rPr>
        <w:t>2</w:t>
      </w:r>
      <w:r w:rsidRPr="001B6A3E" w:rsidR="008E2535">
        <w:rPr>
          <w:rFonts w:ascii="Times New Roman" w:hAnsi="Times New Roman" w:cs="Times New Roman"/>
          <w:sz w:val="22"/>
          <w:szCs w:val="22"/>
        </w:rPr>
        <w:t>9</w:t>
      </w:r>
      <w:r w:rsidRPr="001B6A3E">
        <w:rPr>
          <w:rFonts w:ascii="Times New Roman" w:hAnsi="Times New Roman" w:cs="Times New Roman"/>
          <w:sz w:val="22"/>
          <w:szCs w:val="22"/>
        </w:rPr>
        <w:t>) Taxpayers Protection Alliance</w:t>
      </w:r>
    </w:p>
    <w:p w:rsidR="00983810" w:rsidRPr="001B6A3E" w:rsidP="001B6A3E" w14:paraId="6F97FB8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Johnny Kampis, Senior Fellow</w:t>
      </w:r>
    </w:p>
    <w:p w:rsidR="00983810" w:rsidRPr="001B6A3E" w:rsidP="001B6A3E" w14:paraId="3498B64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1953B4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350FCDD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Ros</w:t>
      </w:r>
      <w:r w:rsidRPr="001B6A3E" w:rsidR="008801CE">
        <w:rPr>
          <w:rFonts w:ascii="Times New Roman" w:hAnsi="Times New Roman" w:cs="Times New Roman"/>
          <w:sz w:val="22"/>
          <w:szCs w:val="22"/>
        </w:rPr>
        <w:t>s</w:t>
      </w:r>
      <w:r w:rsidRPr="001B6A3E">
        <w:rPr>
          <w:rFonts w:ascii="Times New Roman" w:hAnsi="Times New Roman" w:cs="Times New Roman"/>
          <w:sz w:val="22"/>
          <w:szCs w:val="22"/>
        </w:rPr>
        <w:t xml:space="preserve"> </w:t>
      </w:r>
      <w:r w:rsidRPr="001B6A3E" w:rsidR="008801CE">
        <w:rPr>
          <w:rFonts w:ascii="Times New Roman" w:hAnsi="Times New Roman" w:cs="Times New Roman"/>
          <w:sz w:val="22"/>
          <w:szCs w:val="22"/>
        </w:rPr>
        <w:t>Marchan</w:t>
      </w:r>
      <w:r w:rsidRPr="001B6A3E" w:rsidR="00155068">
        <w:rPr>
          <w:rFonts w:ascii="Times New Roman" w:hAnsi="Times New Roman" w:cs="Times New Roman"/>
          <w:sz w:val="22"/>
          <w:szCs w:val="22"/>
        </w:rPr>
        <w:t>d</w:t>
      </w:r>
      <w:r w:rsidRPr="001B6A3E" w:rsidR="008801CE">
        <w:rPr>
          <w:rFonts w:ascii="Times New Roman" w:hAnsi="Times New Roman" w:cs="Times New Roman"/>
          <w:sz w:val="22"/>
          <w:szCs w:val="22"/>
        </w:rPr>
        <w:t xml:space="preserve">, </w:t>
      </w:r>
      <w:r w:rsidRPr="001B6A3E" w:rsidR="00155068">
        <w:rPr>
          <w:rFonts w:ascii="Times New Roman" w:hAnsi="Times New Roman" w:cs="Times New Roman"/>
          <w:sz w:val="22"/>
          <w:szCs w:val="22"/>
        </w:rPr>
        <w:t>Senior Fellow</w:t>
      </w:r>
    </w:p>
    <w:p w:rsidR="00155068" w:rsidRPr="001B6A3E" w:rsidP="001B6A3E" w14:paraId="3A5869A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CDAF10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8E2535">
        <w:rPr>
          <w:rFonts w:ascii="Times New Roman" w:hAnsi="Times New Roman" w:cs="Times New Roman"/>
          <w:sz w:val="22"/>
          <w:szCs w:val="22"/>
        </w:rPr>
        <w:t>30</w:t>
      </w:r>
      <w:r w:rsidRPr="001B6A3E">
        <w:rPr>
          <w:rFonts w:ascii="Times New Roman" w:hAnsi="Times New Roman" w:cs="Times New Roman"/>
          <w:sz w:val="22"/>
          <w:szCs w:val="22"/>
        </w:rPr>
        <w:t xml:space="preserve">) </w:t>
      </w:r>
      <w:bookmarkStart w:id="6" w:name="OLE_LINK55"/>
      <w:bookmarkStart w:id="7" w:name="OLE_LINK56"/>
      <w:r w:rsidRPr="001B6A3E">
        <w:rPr>
          <w:rFonts w:ascii="Times New Roman" w:hAnsi="Times New Roman" w:cs="Times New Roman"/>
          <w:sz w:val="22"/>
          <w:szCs w:val="22"/>
        </w:rPr>
        <w:t>Telecommunications for the Dea</w:t>
      </w:r>
      <w:r w:rsidRPr="001B6A3E" w:rsidR="00155068">
        <w:rPr>
          <w:rFonts w:ascii="Times New Roman" w:hAnsi="Times New Roman" w:cs="Times New Roman"/>
          <w:sz w:val="22"/>
          <w:szCs w:val="22"/>
        </w:rPr>
        <w:t>f</w:t>
      </w:r>
      <w:r w:rsidRPr="001B6A3E">
        <w:rPr>
          <w:rFonts w:ascii="Times New Roman" w:hAnsi="Times New Roman" w:cs="Times New Roman"/>
          <w:sz w:val="22"/>
          <w:szCs w:val="22"/>
        </w:rPr>
        <w:t xml:space="preserve"> and Hard of Hearing, Inc.</w:t>
      </w:r>
    </w:p>
    <w:p w:rsidR="00983810" w:rsidRPr="001B6A3E" w:rsidP="001B6A3E" w14:paraId="265CA76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Eric Ka</w:t>
      </w:r>
      <w:r w:rsidRPr="001B6A3E" w:rsidR="002D257F">
        <w:rPr>
          <w:rFonts w:ascii="Times New Roman" w:hAnsi="Times New Roman" w:cs="Times New Roman"/>
          <w:sz w:val="22"/>
          <w:szCs w:val="22"/>
        </w:rPr>
        <w:t>i</w:t>
      </w:r>
      <w:r w:rsidRPr="001B6A3E">
        <w:rPr>
          <w:rFonts w:ascii="Times New Roman" w:hAnsi="Times New Roman" w:cs="Times New Roman"/>
          <w:sz w:val="22"/>
          <w:szCs w:val="22"/>
        </w:rPr>
        <w:t>ka, CEO</w:t>
      </w:r>
    </w:p>
    <w:p w:rsidR="00983810" w:rsidRPr="001B6A3E" w:rsidP="001B6A3E" w14:paraId="4B8FE85F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AD2744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26C4AE7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Blake Reid, Associate Clinical Professor</w:t>
      </w:r>
      <w:bookmarkEnd w:id="6"/>
      <w:bookmarkEnd w:id="7"/>
      <w:r w:rsidRPr="001B6A3E" w:rsidR="00155068">
        <w:rPr>
          <w:rFonts w:ascii="Times New Roman" w:hAnsi="Times New Roman" w:cs="Times New Roman"/>
          <w:sz w:val="22"/>
          <w:szCs w:val="22"/>
        </w:rPr>
        <w:t>, University of Colorado, Boulder</w:t>
      </w:r>
    </w:p>
    <w:p w:rsidR="008801CE" w:rsidRPr="001B6A3E" w:rsidP="001B6A3E" w14:paraId="62664593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8880EA5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8E2535">
        <w:rPr>
          <w:rFonts w:ascii="Times New Roman" w:hAnsi="Times New Roman" w:cs="Times New Roman"/>
          <w:sz w:val="22"/>
          <w:szCs w:val="22"/>
        </w:rPr>
        <w:t>31</w:t>
      </w:r>
      <w:r w:rsidRPr="001B6A3E">
        <w:rPr>
          <w:rFonts w:ascii="Times New Roman" w:hAnsi="Times New Roman" w:cs="Times New Roman"/>
          <w:sz w:val="22"/>
          <w:szCs w:val="22"/>
        </w:rPr>
        <w:t>) The Trevor Project</w:t>
      </w:r>
    </w:p>
    <w:p w:rsidR="00983810" w:rsidRPr="001B6A3E" w:rsidP="001B6A3E" w14:paraId="66A6752E" w14:textId="79979968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Sam Brinton, Vice President of Advocacy and Government</w:t>
      </w:r>
      <w:r w:rsidR="009B1ED4">
        <w:rPr>
          <w:rFonts w:ascii="Times New Roman" w:hAnsi="Times New Roman" w:cs="Times New Roman"/>
          <w:sz w:val="22"/>
          <w:szCs w:val="22"/>
        </w:rPr>
        <w:t>al</w:t>
      </w:r>
      <w:r w:rsidRPr="001B6A3E">
        <w:rPr>
          <w:rFonts w:ascii="Times New Roman" w:hAnsi="Times New Roman" w:cs="Times New Roman"/>
          <w:sz w:val="22"/>
          <w:szCs w:val="22"/>
        </w:rPr>
        <w:t xml:space="preserve"> Affairs</w:t>
      </w:r>
    </w:p>
    <w:p w:rsidR="00983810" w:rsidRPr="001B6A3E" w:rsidP="001B6A3E" w14:paraId="1AEA4A1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292A23A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8801CE" w:rsidRPr="001B6A3E" w:rsidP="001B6A3E" w14:paraId="50A6DE2A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Sam Dorison</w:t>
      </w:r>
      <w:r w:rsidRPr="001B6A3E" w:rsidR="00B52B41">
        <w:rPr>
          <w:rFonts w:ascii="Times New Roman" w:hAnsi="Times New Roman" w:cs="Times New Roman"/>
          <w:sz w:val="22"/>
          <w:szCs w:val="22"/>
        </w:rPr>
        <w:t>, Chief Strategy and Innovation Officer</w:t>
      </w:r>
    </w:p>
    <w:p w:rsidR="00983810" w:rsidRPr="001B6A3E" w:rsidP="001B6A3E" w14:paraId="2CA5CDF2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6FDA8AD6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</w:t>
      </w:r>
      <w:r w:rsidRPr="001B6A3E" w:rsidR="008E2535">
        <w:rPr>
          <w:rFonts w:ascii="Times New Roman" w:hAnsi="Times New Roman" w:cs="Times New Roman"/>
          <w:sz w:val="22"/>
          <w:szCs w:val="22"/>
        </w:rPr>
        <w:t>32</w:t>
      </w:r>
      <w:r w:rsidRPr="001B6A3E">
        <w:rPr>
          <w:rFonts w:ascii="Times New Roman" w:hAnsi="Times New Roman" w:cs="Times New Roman"/>
          <w:sz w:val="22"/>
          <w:szCs w:val="22"/>
        </w:rPr>
        <w:t>) USTelecom</w:t>
      </w:r>
    </w:p>
    <w:p w:rsidR="00983810" w:rsidRPr="001B6A3E" w:rsidP="001B6A3E" w14:paraId="2E0D3059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Josh Bercu, Vice President</w:t>
      </w:r>
    </w:p>
    <w:p w:rsidR="00983810" w:rsidRPr="001B6A3E" w:rsidP="001B6A3E" w14:paraId="4B04A2DE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:rsidR="00983810" w:rsidRPr="001B6A3E" w:rsidP="001B6A3E" w14:paraId="0BE90501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(Alternate)</w:t>
      </w:r>
    </w:p>
    <w:p w:rsidR="00983810" w:rsidRPr="001B6A3E" w:rsidP="001B6A3E" w14:paraId="0571AF7D" w14:textId="77777777">
      <w:pPr>
        <w:pStyle w:val="PlainText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1B6A3E">
        <w:rPr>
          <w:rFonts w:ascii="Times New Roman" w:hAnsi="Times New Roman" w:cs="Times New Roman"/>
          <w:sz w:val="22"/>
          <w:szCs w:val="22"/>
        </w:rPr>
        <w:t>Kayla Gardner, Director</w:t>
      </w:r>
    </w:p>
    <w:p w:rsidR="0025357C" w:rsidRPr="001B6A3E" w:rsidP="001B6A3E" w14:paraId="756603C2" w14:textId="77777777">
      <w:pPr>
        <w:autoSpaceDE w:val="0"/>
        <w:autoSpaceDN w:val="0"/>
        <w:spacing w:after="240"/>
        <w:contextualSpacing/>
        <w:rPr>
          <w:bCs/>
          <w:color w:val="000000"/>
          <w:szCs w:val="22"/>
        </w:rPr>
      </w:pPr>
    </w:p>
    <w:p w:rsidR="00CE1E2D" w:rsidRPr="001B6A3E" w:rsidP="001B6A3E" w14:paraId="65AB0FE7" w14:textId="77777777">
      <w:pPr>
        <w:spacing w:after="240"/>
        <w:contextualSpacing/>
        <w:rPr>
          <w:szCs w:val="22"/>
        </w:rPr>
      </w:pPr>
    </w:p>
    <w:p w:rsidR="003A1088" w:rsidRPr="001B6A3E" w:rsidP="001B6A3E" w14:paraId="6E8DF671" w14:textId="77777777">
      <w:pPr>
        <w:spacing w:after="240"/>
        <w:contextualSpacing/>
        <w:jc w:val="center"/>
        <w:rPr>
          <w:szCs w:val="22"/>
        </w:rPr>
      </w:pPr>
      <w:r w:rsidRPr="001B6A3E">
        <w:rPr>
          <w:b/>
          <w:bCs/>
          <w:szCs w:val="22"/>
        </w:rPr>
        <w:t>– FCC –</w:t>
      </w:r>
    </w:p>
    <w:sectPr w:rsidSect="003151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30A499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35964C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3F9C3D99" w14:textId="39A5D6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7A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0E808D1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20E3C" w14:paraId="553D91D9" w14:textId="77777777">
      <w:r>
        <w:separator/>
      </w:r>
    </w:p>
  </w:footnote>
  <w:footnote w:type="continuationSeparator" w:id="1">
    <w:p w:rsidR="00820E3C" w14:paraId="470DB640" w14:textId="77777777">
      <w:r>
        <w:continuationSeparator/>
      </w:r>
    </w:p>
  </w:footnote>
  <w:footnote w:id="2">
    <w:p w:rsidR="00983810" w:rsidP="00983810" w14:paraId="36EA1D0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B86">
        <w:t>5 U.S.C. App. 2.</w:t>
      </w:r>
    </w:p>
    <w:p w:rsidR="008B6FDE" w:rsidP="00B054C8" w14:paraId="4E686989" w14:textId="4555B1D7">
      <w:pPr>
        <w:pStyle w:val="FootnoteText"/>
      </w:pPr>
      <w:r>
        <w:rPr>
          <w:rStyle w:val="FootnoteReference"/>
        </w:rPr>
        <w:t>2</w:t>
      </w:r>
      <w:r w:rsidRPr="009C02C6">
        <w:t xml:space="preserve"> </w:t>
      </w:r>
      <w:r w:rsidRPr="009C02C6">
        <w:rPr>
          <w:i/>
        </w:rPr>
        <w:t xml:space="preserve">FCC </w:t>
      </w:r>
      <w:r>
        <w:rPr>
          <w:i/>
        </w:rPr>
        <w:t>Consumer Advisory Committee Renewal of Charter, Appointment of Chair and Vice Chair, Appointment of Membership</w:t>
      </w:r>
      <w:r w:rsidRPr="009C02C6">
        <w:rPr>
          <w:i/>
        </w:rPr>
        <w:t>,</w:t>
      </w:r>
      <w:r>
        <w:rPr>
          <w:i/>
        </w:rPr>
        <w:t xml:space="preserve"> and Next Meeting Date and Time</w:t>
      </w:r>
      <w:r>
        <w:rPr>
          <w:iCs/>
        </w:rPr>
        <w:t>,</w:t>
      </w:r>
      <w:r w:rsidRPr="009C02C6">
        <w:rPr>
          <w:i/>
        </w:rPr>
        <w:t xml:space="preserve"> </w:t>
      </w:r>
      <w:r w:rsidRPr="009C02C6">
        <w:t xml:space="preserve">Public Notice, </w:t>
      </w:r>
      <w:r>
        <w:t xml:space="preserve">35 FCC Rcd 13986 </w:t>
      </w:r>
      <w:r w:rsidRPr="009C02C6">
        <w:t>(CGB</w:t>
      </w:r>
      <w:r w:rsidR="005745FF">
        <w:t xml:space="preserve"> </w:t>
      </w:r>
      <w:r>
        <w:t>Dec</w:t>
      </w:r>
      <w:r w:rsidR="00B054C8">
        <w:t>.</w:t>
      </w:r>
      <w:r>
        <w:t xml:space="preserve"> 1, 2020</w:t>
      </w:r>
      <w:r w:rsidRPr="009C02C6">
        <w:t>).</w:t>
      </w:r>
    </w:p>
  </w:footnote>
  <w:footnote w:id="3">
    <w:p w:rsidR="00177E56" w:rsidP="00177E56" w14:paraId="16A59E5D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3D53F0C8" w14:textId="713E15F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2</w:t>
    </w:r>
    <w:r w:rsidR="002C7263">
      <w:rPr>
        <w:b/>
      </w:rPr>
      <w:t>1-</w:t>
    </w:r>
    <w:r w:rsidR="00634230">
      <w:rPr>
        <w:b/>
      </w:rPr>
      <w:t>778</w:t>
    </w:r>
  </w:p>
  <w:p w:rsidR="00344C80" w:rsidRPr="009838BC" w:rsidP="009838BC" w14:paraId="584905DE" w14:textId="29DD03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0472EDF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158BE333" w14:textId="5E2256B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983810">
                            <w:rPr>
                              <w:rFonts w:ascii="Arial" w:hAnsi="Arial"/>
                              <w:b/>
                            </w:rPr>
                            <w:t>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59C188B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4C80" w:rsidP="009838BC" w14:paraId="70A60CE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3E7B1C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3E7B1C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983810">
                      <w:rPr>
                        <w:rFonts w:ascii="Arial" w:hAnsi="Arial"/>
                        <w:b/>
                      </w:rPr>
                      <w:t>NE</w:t>
                    </w:r>
                  </w:p>
                  <w:p w:rsidR="00344C80" w:rsidP="009838BC" w14:paraId="2D4AA80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0F6459">
      <w:rPr>
        <w:rFonts w:ascii="Arial" w:hAnsi="Arial" w:cs="Arial"/>
        <w:b/>
        <w:sz w:val="96"/>
      </w:rPr>
      <w:t>PUBLIC NOTICE</w:t>
    </w:r>
  </w:p>
  <w:p w:rsidR="00344C80" w:rsidRPr="00357D50" w:rsidP="005059F3" w14:paraId="3297E615" w14:textId="5ABD534E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25400" b="25400"/>
              <wp:wrapNone/>
              <wp:docPr id="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left:9pt;mso-wrap-distance-right:9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3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8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8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0719DE7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06777CD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8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8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44C80" w:rsidP="009838BC" w14:paraId="30FC9A72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086283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7A564B4"/>
    <w:multiLevelType w:val="hybridMultilevel"/>
    <w:tmpl w:val="5090288C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1B38"/>
    <w:rsid w:val="00006471"/>
    <w:rsid w:val="000072CE"/>
    <w:rsid w:val="00013A8B"/>
    <w:rsid w:val="00021445"/>
    <w:rsid w:val="00026D9B"/>
    <w:rsid w:val="00026F8C"/>
    <w:rsid w:val="0003319B"/>
    <w:rsid w:val="00036039"/>
    <w:rsid w:val="00037F90"/>
    <w:rsid w:val="00042630"/>
    <w:rsid w:val="00044F0C"/>
    <w:rsid w:val="00045B22"/>
    <w:rsid w:val="00070864"/>
    <w:rsid w:val="000738A2"/>
    <w:rsid w:val="00073BC0"/>
    <w:rsid w:val="00074870"/>
    <w:rsid w:val="000875BF"/>
    <w:rsid w:val="00096D8C"/>
    <w:rsid w:val="000A34CB"/>
    <w:rsid w:val="000A4625"/>
    <w:rsid w:val="000B1B84"/>
    <w:rsid w:val="000B7356"/>
    <w:rsid w:val="000C0B65"/>
    <w:rsid w:val="000D0EA7"/>
    <w:rsid w:val="000D1E4B"/>
    <w:rsid w:val="000E2341"/>
    <w:rsid w:val="000E3D42"/>
    <w:rsid w:val="000E5884"/>
    <w:rsid w:val="000F6459"/>
    <w:rsid w:val="00101277"/>
    <w:rsid w:val="00116877"/>
    <w:rsid w:val="00122BD5"/>
    <w:rsid w:val="00127D6E"/>
    <w:rsid w:val="001447DC"/>
    <w:rsid w:val="00155068"/>
    <w:rsid w:val="0015534C"/>
    <w:rsid w:val="00161935"/>
    <w:rsid w:val="00166BA1"/>
    <w:rsid w:val="00177E56"/>
    <w:rsid w:val="00192FE9"/>
    <w:rsid w:val="001979D9"/>
    <w:rsid w:val="001A6130"/>
    <w:rsid w:val="001B4F62"/>
    <w:rsid w:val="001B6A3E"/>
    <w:rsid w:val="001B7DE8"/>
    <w:rsid w:val="001C0BC3"/>
    <w:rsid w:val="001C410D"/>
    <w:rsid w:val="001D34D0"/>
    <w:rsid w:val="001D6BCF"/>
    <w:rsid w:val="001D772B"/>
    <w:rsid w:val="001E01CA"/>
    <w:rsid w:val="001F06E0"/>
    <w:rsid w:val="002060D9"/>
    <w:rsid w:val="0020614C"/>
    <w:rsid w:val="002230D9"/>
    <w:rsid w:val="00226822"/>
    <w:rsid w:val="00231468"/>
    <w:rsid w:val="0025357C"/>
    <w:rsid w:val="00260594"/>
    <w:rsid w:val="002723B6"/>
    <w:rsid w:val="00285017"/>
    <w:rsid w:val="00291B08"/>
    <w:rsid w:val="002A1575"/>
    <w:rsid w:val="002A2D2E"/>
    <w:rsid w:val="002A7167"/>
    <w:rsid w:val="002B12B9"/>
    <w:rsid w:val="002C43C6"/>
    <w:rsid w:val="002C7263"/>
    <w:rsid w:val="002D2573"/>
    <w:rsid w:val="002D257F"/>
    <w:rsid w:val="002D5E48"/>
    <w:rsid w:val="002E51E4"/>
    <w:rsid w:val="002F59C5"/>
    <w:rsid w:val="002F6BBC"/>
    <w:rsid w:val="00304076"/>
    <w:rsid w:val="003112CC"/>
    <w:rsid w:val="00313DB8"/>
    <w:rsid w:val="00315189"/>
    <w:rsid w:val="00316F32"/>
    <w:rsid w:val="00333C22"/>
    <w:rsid w:val="003434D3"/>
    <w:rsid w:val="00343749"/>
    <w:rsid w:val="00344C80"/>
    <w:rsid w:val="00357D50"/>
    <w:rsid w:val="003645D7"/>
    <w:rsid w:val="003677BA"/>
    <w:rsid w:val="00367FA7"/>
    <w:rsid w:val="003750A7"/>
    <w:rsid w:val="0037795A"/>
    <w:rsid w:val="00385AB7"/>
    <w:rsid w:val="0039081F"/>
    <w:rsid w:val="00391176"/>
    <w:rsid w:val="003925DC"/>
    <w:rsid w:val="00397126"/>
    <w:rsid w:val="003A1088"/>
    <w:rsid w:val="003A1FB1"/>
    <w:rsid w:val="003B0550"/>
    <w:rsid w:val="003B083B"/>
    <w:rsid w:val="003B694F"/>
    <w:rsid w:val="003C72A0"/>
    <w:rsid w:val="003D57C6"/>
    <w:rsid w:val="003E0DC9"/>
    <w:rsid w:val="003E19F0"/>
    <w:rsid w:val="003E4C93"/>
    <w:rsid w:val="003E7B1C"/>
    <w:rsid w:val="003F171C"/>
    <w:rsid w:val="003F65EA"/>
    <w:rsid w:val="003F6CDF"/>
    <w:rsid w:val="003F7CD9"/>
    <w:rsid w:val="00404565"/>
    <w:rsid w:val="004073EF"/>
    <w:rsid w:val="00412FC5"/>
    <w:rsid w:val="00422276"/>
    <w:rsid w:val="004242F1"/>
    <w:rsid w:val="00445A00"/>
    <w:rsid w:val="004473E7"/>
    <w:rsid w:val="00451B0F"/>
    <w:rsid w:val="004565A2"/>
    <w:rsid w:val="0046125F"/>
    <w:rsid w:val="00463E6F"/>
    <w:rsid w:val="004642CD"/>
    <w:rsid w:val="004649E1"/>
    <w:rsid w:val="0047212F"/>
    <w:rsid w:val="00473A25"/>
    <w:rsid w:val="00475E74"/>
    <w:rsid w:val="0048703B"/>
    <w:rsid w:val="00487524"/>
    <w:rsid w:val="00487F79"/>
    <w:rsid w:val="00492910"/>
    <w:rsid w:val="00494CCB"/>
    <w:rsid w:val="00496106"/>
    <w:rsid w:val="004A3090"/>
    <w:rsid w:val="004B4CC3"/>
    <w:rsid w:val="004B59EE"/>
    <w:rsid w:val="004C12D0"/>
    <w:rsid w:val="004C2C2D"/>
    <w:rsid w:val="004C2EE3"/>
    <w:rsid w:val="004E177E"/>
    <w:rsid w:val="004E4A22"/>
    <w:rsid w:val="004F7AAC"/>
    <w:rsid w:val="005023FA"/>
    <w:rsid w:val="005059F3"/>
    <w:rsid w:val="005109B0"/>
    <w:rsid w:val="00511968"/>
    <w:rsid w:val="005167A4"/>
    <w:rsid w:val="005228E3"/>
    <w:rsid w:val="00526517"/>
    <w:rsid w:val="005376B6"/>
    <w:rsid w:val="0055614C"/>
    <w:rsid w:val="005735DD"/>
    <w:rsid w:val="00573629"/>
    <w:rsid w:val="005745FF"/>
    <w:rsid w:val="005836D6"/>
    <w:rsid w:val="00592BCA"/>
    <w:rsid w:val="005A05B9"/>
    <w:rsid w:val="005A0BA0"/>
    <w:rsid w:val="005A5E0A"/>
    <w:rsid w:val="005A72ED"/>
    <w:rsid w:val="005B40D4"/>
    <w:rsid w:val="005B50F9"/>
    <w:rsid w:val="005C459C"/>
    <w:rsid w:val="005D1270"/>
    <w:rsid w:val="005D3892"/>
    <w:rsid w:val="005E0FEE"/>
    <w:rsid w:val="005E6686"/>
    <w:rsid w:val="0060679A"/>
    <w:rsid w:val="00607BA5"/>
    <w:rsid w:val="006108F6"/>
    <w:rsid w:val="00622AB3"/>
    <w:rsid w:val="00626EB6"/>
    <w:rsid w:val="00634230"/>
    <w:rsid w:val="006353A3"/>
    <w:rsid w:val="006358DE"/>
    <w:rsid w:val="00636682"/>
    <w:rsid w:val="006403E5"/>
    <w:rsid w:val="00645550"/>
    <w:rsid w:val="00655D03"/>
    <w:rsid w:val="00673338"/>
    <w:rsid w:val="00683F84"/>
    <w:rsid w:val="00692CF3"/>
    <w:rsid w:val="00693717"/>
    <w:rsid w:val="00697990"/>
    <w:rsid w:val="006A6A81"/>
    <w:rsid w:val="006C7642"/>
    <w:rsid w:val="006E09DF"/>
    <w:rsid w:val="006E1AC6"/>
    <w:rsid w:val="006E26AF"/>
    <w:rsid w:val="006F5B71"/>
    <w:rsid w:val="006F7393"/>
    <w:rsid w:val="0070224F"/>
    <w:rsid w:val="00706DDB"/>
    <w:rsid w:val="00710584"/>
    <w:rsid w:val="007115F7"/>
    <w:rsid w:val="00712455"/>
    <w:rsid w:val="00731388"/>
    <w:rsid w:val="00733338"/>
    <w:rsid w:val="007371F9"/>
    <w:rsid w:val="00740BBA"/>
    <w:rsid w:val="007468AB"/>
    <w:rsid w:val="007527B8"/>
    <w:rsid w:val="00771C2A"/>
    <w:rsid w:val="00773BC7"/>
    <w:rsid w:val="00776828"/>
    <w:rsid w:val="00783F48"/>
    <w:rsid w:val="00785689"/>
    <w:rsid w:val="007921B8"/>
    <w:rsid w:val="0079754B"/>
    <w:rsid w:val="007A18E6"/>
    <w:rsid w:val="007A1E6D"/>
    <w:rsid w:val="007A6F48"/>
    <w:rsid w:val="007B5565"/>
    <w:rsid w:val="007B6D75"/>
    <w:rsid w:val="007C10C4"/>
    <w:rsid w:val="007C7067"/>
    <w:rsid w:val="00810077"/>
    <w:rsid w:val="0081401F"/>
    <w:rsid w:val="008152CC"/>
    <w:rsid w:val="00820CD2"/>
    <w:rsid w:val="00820E3C"/>
    <w:rsid w:val="00822CE0"/>
    <w:rsid w:val="00831C9D"/>
    <w:rsid w:val="00837C62"/>
    <w:rsid w:val="00841AB1"/>
    <w:rsid w:val="00850400"/>
    <w:rsid w:val="00860AF6"/>
    <w:rsid w:val="00860B84"/>
    <w:rsid w:val="00875FF9"/>
    <w:rsid w:val="008801CE"/>
    <w:rsid w:val="008A4866"/>
    <w:rsid w:val="008B6FDE"/>
    <w:rsid w:val="008C22FD"/>
    <w:rsid w:val="008C2C7B"/>
    <w:rsid w:val="008C4E78"/>
    <w:rsid w:val="008E2535"/>
    <w:rsid w:val="008E4EF6"/>
    <w:rsid w:val="008E5677"/>
    <w:rsid w:val="008F2536"/>
    <w:rsid w:val="008F2621"/>
    <w:rsid w:val="00910F12"/>
    <w:rsid w:val="00926503"/>
    <w:rsid w:val="00930ECF"/>
    <w:rsid w:val="009605CE"/>
    <w:rsid w:val="0096067D"/>
    <w:rsid w:val="009609A6"/>
    <w:rsid w:val="00976B74"/>
    <w:rsid w:val="0098296F"/>
    <w:rsid w:val="00983810"/>
    <w:rsid w:val="009838BC"/>
    <w:rsid w:val="009851AD"/>
    <w:rsid w:val="009927B4"/>
    <w:rsid w:val="009A4B1D"/>
    <w:rsid w:val="009B1ED4"/>
    <w:rsid w:val="009C02C6"/>
    <w:rsid w:val="009C0A5D"/>
    <w:rsid w:val="009C3839"/>
    <w:rsid w:val="009C6EEB"/>
    <w:rsid w:val="009D079C"/>
    <w:rsid w:val="009E468B"/>
    <w:rsid w:val="009F1383"/>
    <w:rsid w:val="00A07B75"/>
    <w:rsid w:val="00A11C4F"/>
    <w:rsid w:val="00A11FD5"/>
    <w:rsid w:val="00A13F6E"/>
    <w:rsid w:val="00A227D3"/>
    <w:rsid w:val="00A35AA7"/>
    <w:rsid w:val="00A377A5"/>
    <w:rsid w:val="00A40411"/>
    <w:rsid w:val="00A4089E"/>
    <w:rsid w:val="00A45F4F"/>
    <w:rsid w:val="00A460E6"/>
    <w:rsid w:val="00A47AB0"/>
    <w:rsid w:val="00A600A9"/>
    <w:rsid w:val="00A60A5E"/>
    <w:rsid w:val="00A72403"/>
    <w:rsid w:val="00A74DCD"/>
    <w:rsid w:val="00A80346"/>
    <w:rsid w:val="00A82E21"/>
    <w:rsid w:val="00A866AC"/>
    <w:rsid w:val="00A95498"/>
    <w:rsid w:val="00AA294A"/>
    <w:rsid w:val="00AA55B7"/>
    <w:rsid w:val="00AA5B9E"/>
    <w:rsid w:val="00AA7B20"/>
    <w:rsid w:val="00AB1905"/>
    <w:rsid w:val="00AB2407"/>
    <w:rsid w:val="00AB53DF"/>
    <w:rsid w:val="00AC156B"/>
    <w:rsid w:val="00AE527F"/>
    <w:rsid w:val="00AF7072"/>
    <w:rsid w:val="00B054C8"/>
    <w:rsid w:val="00B07E5C"/>
    <w:rsid w:val="00B326E3"/>
    <w:rsid w:val="00B52B41"/>
    <w:rsid w:val="00B53E47"/>
    <w:rsid w:val="00B65D37"/>
    <w:rsid w:val="00B661EE"/>
    <w:rsid w:val="00B7211D"/>
    <w:rsid w:val="00B811F7"/>
    <w:rsid w:val="00B837A0"/>
    <w:rsid w:val="00B846C0"/>
    <w:rsid w:val="00B851CF"/>
    <w:rsid w:val="00B85813"/>
    <w:rsid w:val="00BA488E"/>
    <w:rsid w:val="00BA5DC6"/>
    <w:rsid w:val="00BA6196"/>
    <w:rsid w:val="00BA723B"/>
    <w:rsid w:val="00BA78F0"/>
    <w:rsid w:val="00BC23DD"/>
    <w:rsid w:val="00BC6B2A"/>
    <w:rsid w:val="00BC6D8C"/>
    <w:rsid w:val="00BE12E8"/>
    <w:rsid w:val="00BE47E3"/>
    <w:rsid w:val="00BF6069"/>
    <w:rsid w:val="00C00B92"/>
    <w:rsid w:val="00C130A5"/>
    <w:rsid w:val="00C15B25"/>
    <w:rsid w:val="00C16AF2"/>
    <w:rsid w:val="00C34006"/>
    <w:rsid w:val="00C34CC4"/>
    <w:rsid w:val="00C426B1"/>
    <w:rsid w:val="00C427A9"/>
    <w:rsid w:val="00C60EF5"/>
    <w:rsid w:val="00C63A37"/>
    <w:rsid w:val="00C67CDC"/>
    <w:rsid w:val="00C74B4F"/>
    <w:rsid w:val="00C82B6B"/>
    <w:rsid w:val="00C849EA"/>
    <w:rsid w:val="00C90D6A"/>
    <w:rsid w:val="00C93B27"/>
    <w:rsid w:val="00C9419B"/>
    <w:rsid w:val="00C96A74"/>
    <w:rsid w:val="00C96CB4"/>
    <w:rsid w:val="00CA152D"/>
    <w:rsid w:val="00CB5BCA"/>
    <w:rsid w:val="00CC292D"/>
    <w:rsid w:val="00CC39F1"/>
    <w:rsid w:val="00CC4B55"/>
    <w:rsid w:val="00CC72B6"/>
    <w:rsid w:val="00CD1E4D"/>
    <w:rsid w:val="00CD4A92"/>
    <w:rsid w:val="00CD6030"/>
    <w:rsid w:val="00CE1E2D"/>
    <w:rsid w:val="00CF6F7F"/>
    <w:rsid w:val="00D0218D"/>
    <w:rsid w:val="00D059B2"/>
    <w:rsid w:val="00D1457E"/>
    <w:rsid w:val="00D2068E"/>
    <w:rsid w:val="00D216CD"/>
    <w:rsid w:val="00D411D6"/>
    <w:rsid w:val="00D44BA6"/>
    <w:rsid w:val="00D45FE7"/>
    <w:rsid w:val="00D51B0E"/>
    <w:rsid w:val="00D62479"/>
    <w:rsid w:val="00D63A8F"/>
    <w:rsid w:val="00D64710"/>
    <w:rsid w:val="00D70A7C"/>
    <w:rsid w:val="00D74B86"/>
    <w:rsid w:val="00D92B93"/>
    <w:rsid w:val="00DA2529"/>
    <w:rsid w:val="00DA2FD3"/>
    <w:rsid w:val="00DA793A"/>
    <w:rsid w:val="00DB130A"/>
    <w:rsid w:val="00DB1828"/>
    <w:rsid w:val="00DB5D6C"/>
    <w:rsid w:val="00DC10A1"/>
    <w:rsid w:val="00DC168F"/>
    <w:rsid w:val="00DC19E1"/>
    <w:rsid w:val="00DC34AB"/>
    <w:rsid w:val="00DC586A"/>
    <w:rsid w:val="00DC655F"/>
    <w:rsid w:val="00DD7EBD"/>
    <w:rsid w:val="00DE0CF3"/>
    <w:rsid w:val="00DE337B"/>
    <w:rsid w:val="00DE3582"/>
    <w:rsid w:val="00DE6A7A"/>
    <w:rsid w:val="00DE6E96"/>
    <w:rsid w:val="00DF62B6"/>
    <w:rsid w:val="00E07225"/>
    <w:rsid w:val="00E1012A"/>
    <w:rsid w:val="00E115D7"/>
    <w:rsid w:val="00E155B7"/>
    <w:rsid w:val="00E171D8"/>
    <w:rsid w:val="00E32A01"/>
    <w:rsid w:val="00E41361"/>
    <w:rsid w:val="00E5409F"/>
    <w:rsid w:val="00E61B76"/>
    <w:rsid w:val="00E63EA8"/>
    <w:rsid w:val="00E73C7C"/>
    <w:rsid w:val="00E77523"/>
    <w:rsid w:val="00E82A22"/>
    <w:rsid w:val="00E95F73"/>
    <w:rsid w:val="00E96A37"/>
    <w:rsid w:val="00EB0D68"/>
    <w:rsid w:val="00EB3C0F"/>
    <w:rsid w:val="00EC0185"/>
    <w:rsid w:val="00ED54EB"/>
    <w:rsid w:val="00EE43ED"/>
    <w:rsid w:val="00EE6B6C"/>
    <w:rsid w:val="00F021FA"/>
    <w:rsid w:val="00F101BC"/>
    <w:rsid w:val="00F1086C"/>
    <w:rsid w:val="00F11FB5"/>
    <w:rsid w:val="00F122E2"/>
    <w:rsid w:val="00F152F9"/>
    <w:rsid w:val="00F16B46"/>
    <w:rsid w:val="00F222FE"/>
    <w:rsid w:val="00F244F7"/>
    <w:rsid w:val="00F24B79"/>
    <w:rsid w:val="00F37AFB"/>
    <w:rsid w:val="00F44D49"/>
    <w:rsid w:val="00F5569E"/>
    <w:rsid w:val="00F57ACA"/>
    <w:rsid w:val="00F6137E"/>
    <w:rsid w:val="00F62E97"/>
    <w:rsid w:val="00F64209"/>
    <w:rsid w:val="00F72330"/>
    <w:rsid w:val="00F736FB"/>
    <w:rsid w:val="00F93BF5"/>
    <w:rsid w:val="00F95AAF"/>
    <w:rsid w:val="00F96F63"/>
    <w:rsid w:val="00FB5A41"/>
    <w:rsid w:val="00FB7B8B"/>
    <w:rsid w:val="00FC5731"/>
    <w:rsid w:val="00FE1A0D"/>
    <w:rsid w:val="00FE246F"/>
    <w:rsid w:val="00FE476C"/>
    <w:rsid w:val="00FF49FB"/>
    <w:rsid w:val="00FF62BD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CA1AAAE"/>
  <w15:docId w15:val="{AA12054F-AF8E-4BE9-AFD2-0577D6A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810"/>
  </w:style>
  <w:style w:type="paragraph" w:styleId="PlainText">
    <w:name w:val="Plain Text"/>
    <w:basedOn w:val="Normal"/>
    <w:link w:val="PlainTextChar"/>
    <w:uiPriority w:val="99"/>
    <w:unhideWhenUsed/>
    <w:rsid w:val="00983810"/>
    <w:pPr>
      <w:widowControl/>
    </w:pPr>
    <w:rPr>
      <w:rFonts w:ascii="Consolas" w:eastAsia="Calibri" w:hAnsi="Consolas" w:cs="Arial"/>
      <w:snapToGrid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83810"/>
    <w:rPr>
      <w:rFonts w:ascii="Consolas" w:eastAsia="Calibri" w:hAnsi="Consolas" w:cs="Arial"/>
      <w:sz w:val="21"/>
      <w:szCs w:val="21"/>
    </w:rPr>
  </w:style>
  <w:style w:type="character" w:customStyle="1" w:styleId="InternetLink">
    <w:name w:val="Internet Link"/>
    <w:rsid w:val="00983810"/>
    <w:rPr>
      <w:color w:val="0000FF"/>
      <w:u w:val="single"/>
    </w:rPr>
  </w:style>
  <w:style w:type="character" w:customStyle="1" w:styleId="UnresolvedMention3">
    <w:name w:val="Unresolved Mention3"/>
    <w:uiPriority w:val="99"/>
    <w:semiHidden/>
    <w:unhideWhenUsed/>
    <w:rsid w:val="003908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2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849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gregory.haledjian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acebook.com/fcc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http://www.fcc.gov/consumer-advisory-committee" TargetMode="External" /><Relationship Id="rId9" Type="http://schemas.openxmlformats.org/officeDocument/2006/relationships/hyperlink" Target="mailto:scott.marshall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