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1622E9F0">
            <w:pPr>
              <w:tabs>
                <w:tab w:val="center" w:pos="4680"/>
              </w:tabs>
              <w:suppressAutoHyphens/>
              <w:rPr>
                <w:spacing w:val="-2"/>
              </w:rPr>
            </w:pPr>
            <w:r w:rsidRPr="00E97187">
              <w:rPr>
                <w:spacing w:val="-2"/>
              </w:rPr>
              <w:t>(</w:t>
            </w:r>
            <w:r w:rsidR="005570AC">
              <w:rPr>
                <w:spacing w:val="-2"/>
              </w:rPr>
              <w:t>Missoula, Montana</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54754699">
            <w:pPr>
              <w:pStyle w:val="TOAHeading"/>
              <w:tabs>
                <w:tab w:val="center" w:pos="4680"/>
              </w:tabs>
              <w:rPr>
                <w:spacing w:val="-2"/>
              </w:rPr>
            </w:pPr>
            <w:r w:rsidRPr="00E97187">
              <w:rPr>
                <w:spacing w:val="-2"/>
              </w:rPr>
              <w:t>MB Docket No. 2</w:t>
            </w:r>
            <w:r w:rsidR="00D711F6">
              <w:rPr>
                <w:spacing w:val="-2"/>
              </w:rPr>
              <w:t>1-</w:t>
            </w:r>
            <w:r w:rsidR="005570AC">
              <w:rPr>
                <w:spacing w:val="-2"/>
              </w:rPr>
              <w:t>176</w:t>
            </w:r>
          </w:p>
          <w:p w:rsidR="004C2EE3" w:rsidP="00E97187" w14:paraId="5F721ABE" w14:textId="32222E14">
            <w:pPr>
              <w:tabs>
                <w:tab w:val="center" w:pos="4680"/>
              </w:tabs>
              <w:suppressAutoHyphens/>
              <w:rPr>
                <w:spacing w:val="-2"/>
              </w:rPr>
            </w:pPr>
            <w:r w:rsidRPr="00E97187">
              <w:rPr>
                <w:spacing w:val="-2"/>
              </w:rPr>
              <w:t>RM-11</w:t>
            </w:r>
            <w:r w:rsidR="00D1135F">
              <w:rPr>
                <w:spacing w:val="-2"/>
              </w:rPr>
              <w:t>90</w:t>
            </w:r>
            <w:r w:rsidR="005570AC">
              <w:rPr>
                <w:spacing w:val="-2"/>
              </w:rPr>
              <w:t>3</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03CC2D9E">
      <w:pPr>
        <w:tabs>
          <w:tab w:val="left" w:pos="720"/>
          <w:tab w:val="right" w:pos="9360"/>
        </w:tabs>
        <w:suppressAutoHyphens/>
        <w:spacing w:line="227" w:lineRule="auto"/>
        <w:rPr>
          <w:spacing w:val="-2"/>
        </w:rPr>
      </w:pPr>
      <w:r>
        <w:rPr>
          <w:b/>
          <w:spacing w:val="-2"/>
        </w:rPr>
        <w:t xml:space="preserve">Adopted:  </w:t>
      </w:r>
      <w:r w:rsidR="005B66A6">
        <w:rPr>
          <w:b/>
          <w:spacing w:val="-2"/>
        </w:rPr>
        <w:t>J</w:t>
      </w:r>
      <w:r w:rsidR="001B3227">
        <w:rPr>
          <w:b/>
          <w:spacing w:val="-2"/>
        </w:rPr>
        <w:t>uly</w:t>
      </w:r>
      <w:r w:rsidR="00BE6CEF">
        <w:rPr>
          <w:b/>
          <w:spacing w:val="-2"/>
        </w:rPr>
        <w:t xml:space="preserve"> </w:t>
      </w:r>
      <w:r w:rsidR="001B3227">
        <w:rPr>
          <w:b/>
          <w:spacing w:val="-2"/>
        </w:rPr>
        <w:t>15</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B66A6">
        <w:rPr>
          <w:b/>
          <w:spacing w:val="-2"/>
        </w:rPr>
        <w:t>J</w:t>
      </w:r>
      <w:r w:rsidR="001B3227">
        <w:rPr>
          <w:b/>
          <w:spacing w:val="-2"/>
        </w:rPr>
        <w:t>uly</w:t>
      </w:r>
      <w:r w:rsidR="00BE6CEF">
        <w:rPr>
          <w:b/>
          <w:spacing w:val="-2"/>
        </w:rPr>
        <w:t xml:space="preserve"> </w:t>
      </w:r>
      <w:r w:rsidR="001B3227">
        <w:rPr>
          <w:b/>
          <w:spacing w:val="-2"/>
        </w:rPr>
        <w:t>1</w:t>
      </w:r>
      <w:r w:rsidR="00C75556">
        <w:rPr>
          <w:b/>
          <w:spacing w:val="-2"/>
        </w:rPr>
        <w:t>6</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617E73AF">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D1135F">
        <w:t xml:space="preserve">Sinclair </w:t>
      </w:r>
      <w:r w:rsidR="005570AC">
        <w:t>Media</w:t>
      </w:r>
      <w:r w:rsidR="000709BB">
        <w:t xml:space="preserve"> Licensee</w:t>
      </w:r>
      <w:r w:rsidR="00092AB5">
        <w:t>, LLC</w:t>
      </w:r>
      <w:r w:rsidRPr="00E208EC" w:rsidR="00092AB5">
        <w:t xml:space="preserve"> (</w:t>
      </w:r>
      <w:r w:rsidR="00D1135F">
        <w:t>Petitioner</w:t>
      </w:r>
      <w:r w:rsidRPr="00E208EC" w:rsidR="00092AB5">
        <w:t>), the licensee of</w:t>
      </w:r>
      <w:r w:rsidR="00092AB5">
        <w:t xml:space="preserve"> </w:t>
      </w:r>
      <w:r w:rsidR="005570AC">
        <w:t>KECI-TV</w:t>
      </w:r>
      <w:r w:rsidR="00092AB5">
        <w:t xml:space="preserve"> (</w:t>
      </w:r>
      <w:r w:rsidR="00D1135F">
        <w:t>NBC</w:t>
      </w:r>
      <w:r w:rsidR="00092AB5">
        <w:t>)</w:t>
      </w:r>
      <w:r w:rsidRPr="00E208EC" w:rsidR="00092AB5">
        <w:t>, channel</w:t>
      </w:r>
      <w:r w:rsidR="002574D7">
        <w:t xml:space="preserve"> </w:t>
      </w:r>
      <w:r w:rsidR="005570AC">
        <w:t>13</w:t>
      </w:r>
      <w:r w:rsidRPr="00E208EC" w:rsidR="00092AB5">
        <w:t xml:space="preserve">, </w:t>
      </w:r>
      <w:r w:rsidR="005570AC">
        <w:t>Missoula</w:t>
      </w:r>
      <w:r w:rsidR="00D1135F">
        <w:t xml:space="preserve">, </w:t>
      </w:r>
      <w:r w:rsidR="005570AC">
        <w:t>Montana</w:t>
      </w:r>
      <w:r w:rsidR="00092AB5">
        <w:t>.</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19432C">
        <w:rPr>
          <w:spacing w:val="-6"/>
        </w:rPr>
        <w:t>2</w:t>
      </w:r>
      <w:r w:rsidR="00D1135F">
        <w:rPr>
          <w:spacing w:val="-6"/>
        </w:rPr>
        <w:t>0</w:t>
      </w:r>
      <w:r w:rsidRPr="00E97187">
        <w:rPr>
          <w:spacing w:val="-7"/>
        </w:rPr>
        <w:t xml:space="preserve"> </w:t>
      </w:r>
      <w:r w:rsidRPr="00E97187">
        <w:rPr>
          <w:spacing w:val="-3"/>
        </w:rPr>
        <w:t>for</w:t>
      </w:r>
      <w:r w:rsidRPr="00E97187">
        <w:t xml:space="preserve"> VHF channel</w:t>
      </w:r>
      <w:r w:rsidRPr="00E97187">
        <w:rPr>
          <w:spacing w:val="-6"/>
        </w:rPr>
        <w:t xml:space="preserve"> </w:t>
      </w:r>
      <w:r w:rsidR="005570AC">
        <w:rPr>
          <w:spacing w:val="-6"/>
        </w:rPr>
        <w:t>13</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481D1E" w:rsidP="00346332" w14:paraId="58035077" w14:textId="38680054">
      <w:pPr>
        <w:pStyle w:val="ParaNum"/>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1D4184">
        <w:t>2</w:t>
      </w:r>
      <w:r w:rsidR="00C86CFC">
        <w:t>0</w:t>
      </w:r>
      <w:r w:rsidR="00F372C7">
        <w:t xml:space="preserve">. </w:t>
      </w:r>
      <w:r w:rsidRPr="00E97187" w:rsidR="00F86933">
        <w:t xml:space="preserve"> No other comments were filed</w:t>
      </w:r>
      <w:r w:rsidR="00C46F5F">
        <w:t>.</w:t>
      </w:r>
      <w:r w:rsidRPr="00E97187" w:rsidR="00F86933">
        <w:t xml:space="preserve"> </w:t>
      </w:r>
      <w:r w:rsidR="00C3058B">
        <w:t xml:space="preserve"> </w:t>
      </w:r>
      <w:r w:rsidRPr="00E97187" w:rsidR="00F86933">
        <w:t xml:space="preserve">We believe the public interest would be served by substituting channel </w:t>
      </w:r>
      <w:r w:rsidR="0019432C">
        <w:t>2</w:t>
      </w:r>
      <w:r w:rsidR="00787C68">
        <w:t>0</w:t>
      </w:r>
      <w:r w:rsidRPr="00E97187" w:rsidR="00F86933">
        <w:t xml:space="preserve"> for channel </w:t>
      </w:r>
      <w:r w:rsidR="005570AC">
        <w:t>13</w:t>
      </w:r>
      <w:r w:rsidRPr="00E97187" w:rsidR="00424EA6">
        <w:t xml:space="preserve"> </w:t>
      </w:r>
      <w:r w:rsidRPr="00E97187" w:rsidR="00F86933">
        <w:t xml:space="preserve">at </w:t>
      </w:r>
      <w:r w:rsidR="005570AC">
        <w:t>Missoula</w:t>
      </w:r>
      <w:r w:rsidR="001032F9">
        <w:t xml:space="preserve">, </w:t>
      </w:r>
      <w:r w:rsidR="005570AC">
        <w:t>Montana</w:t>
      </w:r>
      <w:r>
        <w:t>.</w:t>
      </w:r>
      <w:r w:rsidRPr="00E97187" w:rsidR="00F86933">
        <w:t xml:space="preserve">  </w:t>
      </w:r>
      <w:r w:rsidR="001032F9">
        <w:t xml:space="preserve">The </w:t>
      </w:r>
      <w:r w:rsidR="00671E0C">
        <w:t>Petitioner</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 relative </w:t>
      </w:r>
      <w:r w:rsidRPr="00E208EC" w:rsidR="001032F9">
        <w:t>to UHF channels</w:t>
      </w:r>
      <w:r w:rsidR="001032F9">
        <w:t>.</w:t>
      </w:r>
      <w:r>
        <w:rPr>
          <w:rStyle w:val="FootnoteReference"/>
        </w:rPr>
        <w:footnoteReference w:id="6"/>
      </w:r>
      <w:r w:rsidR="001032F9">
        <w:t xml:space="preserve">  </w:t>
      </w:r>
      <w:r w:rsidR="003C639A">
        <w:t>In</w:t>
      </w:r>
      <w:r w:rsidR="00EE0047">
        <w:t xml:space="preserve"> addition,</w:t>
      </w:r>
      <w:r w:rsidR="00F86933">
        <w:t xml:space="preserve"> </w:t>
      </w:r>
      <w:r w:rsidR="00C869ED">
        <w:t>a</w:t>
      </w:r>
      <w:r w:rsidRPr="00C802E6" w:rsidR="00471E93">
        <w:rPr>
          <w:szCs w:val="22"/>
        </w:rPr>
        <w:t xml:space="preserve">ccording to the </w:t>
      </w:r>
      <w:r w:rsidR="00671E0C">
        <w:rPr>
          <w:snapToGrid/>
          <w:kern w:val="0"/>
          <w:szCs w:val="22"/>
        </w:rPr>
        <w:t>Petitioner</w:t>
      </w:r>
      <w:r w:rsidR="007F6ED0">
        <w:rPr>
          <w:snapToGrid/>
          <w:kern w:val="0"/>
          <w:szCs w:val="22"/>
        </w:rPr>
        <w:t>,</w:t>
      </w:r>
      <w:r w:rsidRPr="00C802E6" w:rsidR="00471E93">
        <w:rPr>
          <w:snapToGrid/>
          <w:kern w:val="0"/>
          <w:szCs w:val="22"/>
        </w:rPr>
        <w:t xml:space="preserve"> </w:t>
      </w:r>
      <w:r w:rsidR="005570AC">
        <w:rPr>
          <w:snapToGrid/>
          <w:kern w:val="0"/>
          <w:szCs w:val="22"/>
        </w:rPr>
        <w:t>KECI-TV</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sidRPr="00E208EC" w:rsidR="00346332">
        <w:t xml:space="preserve"> </w:t>
      </w:r>
      <w:r w:rsidR="00346332">
        <w:t xml:space="preserve"> </w:t>
      </w:r>
      <w:r w:rsidR="006517AA">
        <w:t>While the proposed channel 20 noise limited contour does not completely encompass the relevant channel 13 noise limited contour,</w:t>
      </w:r>
      <w:r w:rsidRPr="001244A6" w:rsidR="006517AA">
        <w:rPr>
          <w:rStyle w:val="FootnoteReference"/>
        </w:rPr>
        <w:t xml:space="preserve"> </w:t>
      </w:r>
      <w:r>
        <w:rPr>
          <w:rStyle w:val="FootnoteReference"/>
        </w:rPr>
        <w:footnoteReference w:id="7"/>
      </w:r>
      <w:r w:rsidRPr="00E208EC" w:rsidR="006517AA">
        <w:t xml:space="preserve"> </w:t>
      </w:r>
      <w:r w:rsidR="006517AA">
        <w:t>Petitioner demonstrated there would be a loss of service to only 65 people</w:t>
      </w:r>
      <w:r w:rsidR="00C46F5F">
        <w:t>,</w:t>
      </w:r>
      <w:r w:rsidRPr="006517AA" w:rsidR="006517AA">
        <w:t xml:space="preserve"> </w:t>
      </w:r>
      <w:r w:rsidR="006517AA">
        <w:t xml:space="preserve">a </w:t>
      </w:r>
      <w:r w:rsidR="006517AA">
        <w:t xml:space="preserve">number the Commission considers </w:t>
      </w:r>
      <w:r w:rsidRPr="006F293F" w:rsidR="006517AA">
        <w:rPr>
          <w:i/>
          <w:iCs/>
        </w:rPr>
        <w:t>de minimis</w:t>
      </w:r>
      <w:r w:rsidR="006517AA">
        <w:t>.</w:t>
      </w:r>
      <w:r>
        <w:rPr>
          <w:rStyle w:val="FootnoteReference"/>
        </w:rPr>
        <w:footnoteReference w:id="8"/>
      </w:r>
      <w:r w:rsidR="006517AA">
        <w:t xml:space="preserve">  In addition, KECI-TV’s proposed channel 20 facility is predicted to serve a total of 252,689 persons, a net gain of 38,879 potential viewers over the existing KECI-TV channel 13 facility</w:t>
      </w:r>
      <w:r w:rsidR="004163FD">
        <w:t>.</w:t>
      </w:r>
      <w:r>
        <w:rPr>
          <w:rStyle w:val="FootnoteReference"/>
        </w:rPr>
        <w:footnoteReference w:id="9"/>
      </w:r>
      <w:r w:rsidR="00481D1E">
        <w:t xml:space="preserve"> </w:t>
      </w:r>
    </w:p>
    <w:p w:rsidR="00E97187" w:rsidRPr="007E31D4" w:rsidP="00711A32" w14:paraId="1232C8E3" w14:textId="4F085A35">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C43340">
        <w:rPr>
          <w:spacing w:val="-7"/>
        </w:rPr>
        <w:t>2</w:t>
      </w:r>
      <w:r w:rsidR="00787C68">
        <w:rPr>
          <w:spacing w:val="-7"/>
        </w:rPr>
        <w:t>0</w:t>
      </w:r>
      <w:r w:rsidRPr="00E97187">
        <w:rPr>
          <w:spacing w:val="-7"/>
        </w:rPr>
        <w:t xml:space="preserve"> can be substituted for channel</w:t>
      </w:r>
      <w:r w:rsidRPr="00E97187">
        <w:t xml:space="preserve"> </w:t>
      </w:r>
      <w:r w:rsidR="00517848">
        <w:t>13</w:t>
      </w:r>
      <w:r w:rsidRPr="00E97187">
        <w:t xml:space="preserve"> at </w:t>
      </w:r>
      <w:r w:rsidR="005570AC">
        <w:t>Missoula</w:t>
      </w:r>
      <w:r w:rsidR="007C60E1">
        <w:t xml:space="preserve">, </w:t>
      </w:r>
      <w:r w:rsidR="005570AC">
        <w:t>Montana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0"/>
      </w:r>
      <w:r w:rsidRPr="00E97187">
        <w:rPr>
          <w:spacing w:val="17"/>
          <w:position w:val="8"/>
        </w:rPr>
        <w:t xml:space="preserve"> </w:t>
      </w:r>
      <w:r w:rsidRPr="00E97187">
        <w:rPr>
          <w:spacing w:val="-3"/>
        </w:rPr>
        <w:t xml:space="preserve">at </w:t>
      </w:r>
      <w:r w:rsidRPr="00E97187">
        <w:rPr>
          <w:spacing w:val="-4"/>
        </w:rPr>
        <w:t>coordinates</w:t>
      </w:r>
      <w:r w:rsidR="006517AA">
        <w:rPr>
          <w:spacing w:val="-4"/>
        </w:rPr>
        <w:t xml:space="preserve"> </w:t>
      </w:r>
      <w:r w:rsidR="006517AA">
        <w:t>47-01-04.0</w:t>
      </w:r>
      <w:r w:rsidRPr="00E208EC" w:rsidR="006517AA">
        <w:t xml:space="preserve"> N and </w:t>
      </w:r>
      <w:r w:rsidR="006517AA">
        <w:t>114-00-50.0</w:t>
      </w:r>
      <w:r w:rsidRPr="00E208EC" w:rsidR="006517AA">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1"/>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5E0B90EF">
      <w:pPr>
        <w:pStyle w:val="BodyText"/>
        <w:tabs>
          <w:tab w:val="left" w:pos="3748"/>
          <w:tab w:val="left" w:pos="5189"/>
          <w:tab w:val="right" w:pos="7126"/>
        </w:tabs>
        <w:spacing w:after="220"/>
        <w:ind w:left="0"/>
        <w:rPr>
          <w:szCs w:val="22"/>
        </w:rPr>
      </w:pPr>
      <w:r>
        <w:rPr>
          <w:spacing w:val="-1"/>
          <w:szCs w:val="22"/>
        </w:rPr>
        <w:t>Missoula</w:t>
      </w:r>
      <w:r w:rsidR="007C60E1">
        <w:rPr>
          <w:spacing w:val="-1"/>
          <w:szCs w:val="22"/>
        </w:rPr>
        <w:t xml:space="preserve">, </w:t>
      </w:r>
      <w:r>
        <w:rPr>
          <w:spacing w:val="-1"/>
          <w:szCs w:val="22"/>
        </w:rPr>
        <w:t>Montana</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C43340">
        <w:rPr>
          <w:spacing w:val="-1"/>
          <w:szCs w:val="22"/>
        </w:rPr>
        <w:t xml:space="preserve"> </w:t>
      </w:r>
      <w:r w:rsidR="00C43340">
        <w:rPr>
          <w:szCs w:val="22"/>
        </w:rPr>
        <w:t>2</w:t>
      </w:r>
      <w:r w:rsidR="00787C68">
        <w:rPr>
          <w:szCs w:val="22"/>
        </w:rPr>
        <w:t>0</w:t>
      </w:r>
      <w:r w:rsidRPr="00E97187" w:rsidR="00F86933">
        <w:rPr>
          <w:szCs w:val="22"/>
        </w:rPr>
        <w:t xml:space="preserve">                   </w:t>
      </w:r>
      <w:r w:rsidR="00941655">
        <w:rPr>
          <w:szCs w:val="22"/>
        </w:rPr>
        <w:t xml:space="preserve">  </w:t>
      </w:r>
      <w:r w:rsidRPr="00E97187" w:rsidR="00F86933">
        <w:rPr>
          <w:szCs w:val="22"/>
        </w:rPr>
        <w:t xml:space="preserve"> </w:t>
      </w:r>
      <w:r w:rsidR="006517AA">
        <w:rPr>
          <w:szCs w:val="22"/>
        </w:rPr>
        <w:t>925</w:t>
      </w:r>
      <w:r w:rsidRPr="00E97187" w:rsidR="00F86933">
        <w:rPr>
          <w:szCs w:val="22"/>
        </w:rPr>
        <w:t xml:space="preserve">                     </w:t>
      </w:r>
      <w:r w:rsidR="001B10DB">
        <w:rPr>
          <w:szCs w:val="22"/>
        </w:rPr>
        <w:t xml:space="preserve">  </w:t>
      </w:r>
      <w:r w:rsidR="001D4184">
        <w:rPr>
          <w:szCs w:val="22"/>
        </w:rPr>
        <w:t xml:space="preserve">   </w:t>
      </w:r>
      <w:r w:rsidR="006517AA">
        <w:rPr>
          <w:szCs w:val="22"/>
        </w:rPr>
        <w:t>610</w:t>
      </w:r>
      <w:r w:rsidRPr="00E97187" w:rsidR="00F86933">
        <w:rPr>
          <w:szCs w:val="22"/>
        </w:rPr>
        <w:t xml:space="preserve">                       </w:t>
      </w:r>
      <w:r w:rsidR="00F86933">
        <w:rPr>
          <w:szCs w:val="22"/>
        </w:rPr>
        <w:t xml:space="preserve">  </w:t>
      </w:r>
      <w:r w:rsidR="008A7F19">
        <w:rPr>
          <w:szCs w:val="22"/>
        </w:rPr>
        <w:t xml:space="preserve">   </w:t>
      </w:r>
      <w:r w:rsidR="00CA13AD">
        <w:rPr>
          <w:szCs w:val="22"/>
        </w:rPr>
        <w:t>227,295</w:t>
      </w:r>
      <w:r w:rsidR="00F86933">
        <w:rPr>
          <w:szCs w:val="22"/>
        </w:rPr>
        <w:t xml:space="preserve">  </w:t>
      </w:r>
    </w:p>
    <w:p w:rsidR="00E97187" w:rsidRPr="00E97187" w:rsidP="00E97187" w14:paraId="5A541183" w14:textId="3380D5B8">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2"/>
      </w:r>
      <w:r w:rsidRPr="00E97187">
        <w:t xml:space="preserve">  An expedited effective date is necessary in this case to ensure that </w:t>
      </w:r>
      <w:r w:rsidR="005570AC">
        <w:t>KECI-TV</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6AB4E374">
      <w:pPr>
        <w:pStyle w:val="ParaNum"/>
      </w:pPr>
      <w:r w:rsidRPr="00E97187">
        <w:t>Accordingly, pursuant to the authority contained in sections 4(i), 5(c)(1), 303(g)</w:t>
      </w:r>
      <w:r w:rsidR="00175322">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062AFFAF">
      <w:pPr>
        <w:pStyle w:val="BodyText"/>
        <w:tabs>
          <w:tab w:val="left" w:pos="3728"/>
          <w:tab w:val="right" w:pos="6105"/>
        </w:tabs>
        <w:spacing w:after="220"/>
        <w:ind w:left="0"/>
        <w:rPr>
          <w:szCs w:val="22"/>
        </w:rPr>
      </w:pPr>
      <w:r>
        <w:rPr>
          <w:spacing w:val="-4"/>
          <w:szCs w:val="22"/>
        </w:rPr>
        <w:t>Missoula</w:t>
      </w:r>
      <w:r w:rsidR="0031731D">
        <w:rPr>
          <w:spacing w:val="-4"/>
          <w:szCs w:val="22"/>
        </w:rPr>
        <w:t xml:space="preserve">, </w:t>
      </w:r>
      <w:r>
        <w:rPr>
          <w:spacing w:val="-4"/>
          <w:szCs w:val="22"/>
        </w:rPr>
        <w:t>Montana</w:t>
      </w:r>
      <w:r w:rsidRPr="00E97187" w:rsidR="00F86933">
        <w:rPr>
          <w:spacing w:val="-4"/>
          <w:szCs w:val="22"/>
        </w:rPr>
        <w:t xml:space="preserve">                        </w:t>
      </w:r>
      <w:r w:rsidR="001A6147">
        <w:rPr>
          <w:spacing w:val="-4"/>
          <w:szCs w:val="22"/>
        </w:rPr>
        <w:t xml:space="preserve">    </w:t>
      </w:r>
      <w:r w:rsidR="00C43340">
        <w:rPr>
          <w:spacing w:val="-4"/>
          <w:szCs w:val="22"/>
        </w:rPr>
        <w:t xml:space="preserve">         </w:t>
      </w:r>
      <w:r w:rsidRPr="00363CE6" w:rsidR="006517AA">
        <w:rPr>
          <w:spacing w:val="-3"/>
          <w:szCs w:val="22"/>
        </w:rPr>
        <w:t xml:space="preserve">7, *11, 17, </w:t>
      </w:r>
      <w:r w:rsidR="006517AA">
        <w:rPr>
          <w:spacing w:val="-3"/>
          <w:szCs w:val="22"/>
        </w:rPr>
        <w:t xml:space="preserve">20, </w:t>
      </w:r>
      <w:r w:rsidRPr="00363CE6" w:rsidR="006517AA">
        <w:rPr>
          <w:spacing w:val="-3"/>
          <w:szCs w:val="22"/>
        </w:rPr>
        <w:t>23</w:t>
      </w:r>
    </w:p>
    <w:p w:rsidR="00E97187" w:rsidRPr="00E97187" w:rsidP="00E97187" w14:paraId="58623516" w14:textId="41D3C6A7">
      <w:pPr>
        <w:pStyle w:val="ParaNum"/>
      </w:pPr>
      <w:r w:rsidRPr="00E97187">
        <w:rPr>
          <w:b/>
          <w:bCs/>
        </w:rPr>
        <w:t>IT IS FURTHER ORDERED</w:t>
      </w:r>
      <w:r w:rsidRPr="00E97187">
        <w:t>, That within 30 days of the effective date of this Order,</w:t>
      </w:r>
      <w:r w:rsidR="00E24A9C">
        <w:t xml:space="preserve"> Sinclair </w:t>
      </w:r>
      <w:r w:rsidR="005570AC">
        <w:t>Media</w:t>
      </w:r>
      <w:r w:rsidR="00E24A9C">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3C7DFD">
        <w:t>20</w:t>
      </w:r>
      <w:r w:rsidRPr="00E97187">
        <w:t xml:space="preserve"> in lieu of channel</w:t>
      </w:r>
      <w:r w:rsidR="00346332">
        <w:t xml:space="preserve"> </w:t>
      </w:r>
      <w:r w:rsidR="005570AC">
        <w:t>13</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5A325BEA">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C7DFD">
        <w:t>1</w:t>
      </w:r>
      <w:r w:rsidR="006517AA">
        <w:t>76</w:t>
      </w:r>
      <w:r w:rsidR="008A7F19">
        <w:t xml:space="preserve"> and </w:t>
      </w:r>
      <w:r w:rsidR="00C802E6">
        <w:t>RM-11</w:t>
      </w:r>
      <w:r w:rsidR="003C7DFD">
        <w:t>90</w:t>
      </w:r>
      <w:r w:rsidR="006517AA">
        <w:t>3</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A377A" w14:paraId="5D295B61"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EA377A" w14:paraId="3411D6DF" w14:textId="230D33E9">
      <w:pPr>
        <w:keepNext/>
        <w:keepLines/>
      </w:pPr>
      <w:r>
        <w:tab/>
      </w:r>
      <w:r>
        <w:tab/>
      </w:r>
      <w:r>
        <w:tab/>
      </w:r>
      <w:r>
        <w:tab/>
      </w:r>
      <w:r>
        <w:tab/>
      </w:r>
      <w:r>
        <w:tab/>
        <w:t>FEDERAL COMMUNICATIONS COMMISSION</w:t>
      </w:r>
    </w:p>
    <w:p w:rsidR="006409B6" w:rsidP="00EA377A" w14:paraId="2B6CF0CB" w14:textId="77777777">
      <w:pPr>
        <w:keepNext/>
        <w:keepLines/>
      </w:pPr>
    </w:p>
    <w:p w:rsidR="006409B6" w:rsidP="00EA377A" w14:paraId="0D5E760A" w14:textId="208730A5">
      <w:pPr>
        <w:keepNext/>
        <w:keepLines/>
      </w:pPr>
    </w:p>
    <w:p w:rsidR="00C43340" w:rsidP="00EA377A" w14:paraId="7D61DC24" w14:textId="77777777">
      <w:pPr>
        <w:keepNext/>
        <w:keepLines/>
      </w:pPr>
    </w:p>
    <w:p w:rsidR="006409B6" w:rsidP="00EA377A" w14:paraId="7BE30C62" w14:textId="77777777">
      <w:pPr>
        <w:keepNext/>
        <w:keepLines/>
      </w:pPr>
      <w:r>
        <w:tab/>
      </w:r>
      <w:r>
        <w:tab/>
      </w:r>
      <w:r>
        <w:tab/>
      </w:r>
      <w:r>
        <w:tab/>
      </w:r>
      <w:r>
        <w:tab/>
      </w:r>
      <w:r>
        <w:tab/>
        <w:t>Barbara A. Kreisman</w:t>
      </w:r>
    </w:p>
    <w:p w:rsidR="006409B6" w:rsidP="00EA377A" w14:paraId="505F18FE" w14:textId="77777777">
      <w:pPr>
        <w:keepNext/>
        <w:keepLines/>
      </w:pPr>
      <w:r>
        <w:tab/>
      </w:r>
      <w:r>
        <w:tab/>
      </w:r>
      <w:r>
        <w:tab/>
      </w:r>
      <w:r>
        <w:tab/>
      </w:r>
      <w:r>
        <w:tab/>
      </w:r>
      <w:r>
        <w:tab/>
        <w:t>Chief, Video Division</w:t>
      </w:r>
    </w:p>
    <w:p w:rsidR="00412FC5" w:rsidP="00EA377A" w14:paraId="6B4E98D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197E1CA3">
      <w:pPr>
        <w:pStyle w:val="FootnoteText"/>
      </w:pPr>
      <w:r>
        <w:rPr>
          <w:rStyle w:val="FootnoteReference"/>
        </w:rPr>
        <w:footnoteRef/>
      </w:r>
      <w:r w:rsidRPr="00400001">
        <w:rPr>
          <w:i/>
          <w:iCs/>
        </w:rPr>
        <w:t>Amendment of Section 73.73.622(i), Post-Transition Table of DTV Allotments, Television Stations (</w:t>
      </w:r>
      <w:r w:rsidR="005570AC">
        <w:rPr>
          <w:i/>
          <w:iCs/>
        </w:rPr>
        <w:t>Missoula</w:t>
      </w:r>
      <w:r w:rsidR="00C641AE">
        <w:rPr>
          <w:i/>
          <w:iCs/>
        </w:rPr>
        <w:t xml:space="preserve">, </w:t>
      </w:r>
      <w:r w:rsidR="005570AC">
        <w:rPr>
          <w:i/>
          <w:iCs/>
        </w:rPr>
        <w:t>Montana</w:t>
      </w:r>
      <w:r w:rsidRPr="00400001">
        <w:rPr>
          <w:i/>
          <w:iCs/>
        </w:rPr>
        <w:t>)</w:t>
      </w:r>
      <w:r>
        <w:t xml:space="preserve">, </w:t>
      </w:r>
      <w:r w:rsidR="006409B6">
        <w:t>MB Docket No. 2</w:t>
      </w:r>
      <w:r w:rsidR="00752E7E">
        <w:t>1-</w:t>
      </w:r>
      <w:r w:rsidR="00671E0C">
        <w:t>1</w:t>
      </w:r>
      <w:r w:rsidR="005570AC">
        <w:t>76</w:t>
      </w:r>
      <w:r w:rsidR="006409B6">
        <w:t xml:space="preserve">, </w:t>
      </w:r>
      <w:r>
        <w:t>Notice of Proposed Rulemaking,</w:t>
      </w:r>
      <w:r w:rsidR="00C34A62">
        <w:t xml:space="preserve"> </w:t>
      </w:r>
      <w:r w:rsidR="00C65811">
        <w:t>DA 21-</w:t>
      </w:r>
      <w:r w:rsidR="005570AC">
        <w:t>459</w:t>
      </w:r>
      <w:r w:rsidR="00C65811">
        <w:t xml:space="preserve"> (rel. </w:t>
      </w:r>
      <w:r w:rsidR="00C641AE">
        <w:t>Apr</w:t>
      </w:r>
      <w:r w:rsidR="00787C68">
        <w:t>.</w:t>
      </w:r>
      <w:r w:rsidR="00C641AE">
        <w:t xml:space="preserve"> </w:t>
      </w:r>
      <w:r w:rsidR="005570AC">
        <w:t>21</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66F1D11C">
      <w:pPr>
        <w:pStyle w:val="FootnoteText"/>
      </w:pPr>
      <w:r>
        <w:rPr>
          <w:rStyle w:val="FootnoteReference"/>
        </w:rPr>
        <w:footnoteRef/>
      </w:r>
      <w:r>
        <w:t xml:space="preserve"> </w:t>
      </w:r>
      <w:r w:rsidRPr="00C869ED">
        <w:rPr>
          <w:i/>
          <w:iCs/>
        </w:rPr>
        <w:t>NPRM</w:t>
      </w:r>
      <w:r>
        <w:t xml:space="preserve"> at para. 2.</w:t>
      </w:r>
      <w:r w:rsidR="00DA6018">
        <w:t xml:space="preserve">  </w:t>
      </w:r>
      <w:r w:rsidRPr="00DB1F56" w:rsidR="00DA6018">
        <w:t>While</w:t>
      </w:r>
      <w:r w:rsidR="00DA6018">
        <w:t xml:space="preserve"> the </w:t>
      </w:r>
      <w:r w:rsidR="00671E0C">
        <w:t>Petitioner</w:t>
      </w:r>
      <w:r w:rsidR="00DA6018">
        <w:t xml:space="preserve"> contends that the channel substitution would benefit ATSC 3.0 reception</w:t>
      </w:r>
      <w:r w:rsidRPr="00DB1F56" w:rsidR="00DA6018">
        <w:t xml:space="preserve"> </w:t>
      </w:r>
      <w:r w:rsidR="00DA6018">
        <w:t xml:space="preserve">in addition to ATSC 1.0 reception, </w:t>
      </w:r>
      <w:r w:rsidR="00DA6018">
        <w:rPr>
          <w:i/>
          <w:iCs/>
        </w:rPr>
        <w:t>id.</w:t>
      </w:r>
      <w:r w:rsidR="00E24A9C">
        <w:rPr>
          <w:i/>
          <w:iCs/>
        </w:rPr>
        <w:t xml:space="preserve"> </w:t>
      </w:r>
      <w:r w:rsidR="00E24A9C">
        <w:t xml:space="preserve">and </w:t>
      </w:r>
      <w:r w:rsidR="00481D1E">
        <w:t xml:space="preserve">Petitioner’s May </w:t>
      </w:r>
      <w:r w:rsidR="004163FD">
        <w:t>28</w:t>
      </w:r>
      <w:r w:rsidR="00481D1E">
        <w:t xml:space="preserve">, 2021 </w:t>
      </w:r>
      <w:r w:rsidR="00E24A9C">
        <w:t>Comments at</w:t>
      </w:r>
      <w:r w:rsidR="00481D1E">
        <w:t xml:space="preserve"> 1-2</w:t>
      </w:r>
      <w:r w:rsidR="00DA6018">
        <w:t xml:space="preserve">, </w:t>
      </w:r>
      <w:r w:rsidRPr="00DB1F56" w:rsidR="00DA6018">
        <w:t xml:space="preserve">we do not find the </w:t>
      </w:r>
      <w:r w:rsidR="00671E0C">
        <w:t>Petitioner</w:t>
      </w:r>
      <w:r w:rsidRPr="00DB1F56" w:rsidR="00DA6018">
        <w:t>’s arguments concerning ATSC 3.0 reception to be a controlling factor in our decision</w:t>
      </w:r>
      <w:r w:rsidR="00DA6018">
        <w:t>, especially given the early stages of deployment and limited availability of consumer devices</w:t>
      </w:r>
      <w:r w:rsidR="00E319DF">
        <w:t>.</w:t>
      </w:r>
    </w:p>
  </w:footnote>
  <w:footnote w:id="7">
    <w:p w:rsidR="006517AA" w:rsidP="006517AA" w14:paraId="082A7327" w14:textId="1CE7CBAF">
      <w:pPr>
        <w:pStyle w:val="FootnoteText"/>
      </w:pPr>
      <w:r>
        <w:rPr>
          <w:rStyle w:val="FootnoteReference"/>
        </w:rPr>
        <w:footnoteRef/>
      </w:r>
      <w:r>
        <w:t xml:space="preserve"> </w:t>
      </w:r>
      <w:r w:rsidR="00C46F5F">
        <w:t xml:space="preserve">As the Bureau explained in the </w:t>
      </w:r>
      <w:r w:rsidRPr="00665E6B" w:rsidR="00C46F5F">
        <w:rPr>
          <w:i/>
          <w:iCs/>
        </w:rPr>
        <w:t>NPRM</w:t>
      </w:r>
      <w:r w:rsidR="00C46F5F">
        <w:t xml:space="preserve">, it used the technical parameters of KECI-TV’s original post-transition digital channel 13 facility (File No. BPCDT-20080327AFR) in determining any predicted loss which may occur from the proposed channel substitution.  </w:t>
      </w:r>
      <w:r w:rsidRPr="00665E6B" w:rsidR="00C46F5F">
        <w:rPr>
          <w:i/>
          <w:iCs/>
        </w:rPr>
        <w:t>N</w:t>
      </w:r>
      <w:r w:rsidRPr="00665E6B" w:rsidR="00C46F5F">
        <w:rPr>
          <w:rStyle w:val="PageNumber"/>
          <w:i/>
          <w:iCs/>
          <w:snapToGrid w:val="0"/>
          <w:kern w:val="28"/>
        </w:rPr>
        <w:t>PRM</w:t>
      </w:r>
      <w:r w:rsidRPr="00665E6B" w:rsidR="00C46F5F">
        <w:rPr>
          <w:rStyle w:val="PageNumber"/>
          <w:snapToGrid w:val="0"/>
          <w:kern w:val="28"/>
        </w:rPr>
        <w:t xml:space="preserve"> at n.</w:t>
      </w:r>
      <w:r w:rsidR="00C46F5F">
        <w:rPr>
          <w:rStyle w:val="PageNumber"/>
          <w:snapToGrid w:val="0"/>
          <w:kern w:val="28"/>
        </w:rPr>
        <w:t>6</w:t>
      </w:r>
      <w:r w:rsidRPr="00665E6B" w:rsidR="00C46F5F">
        <w:rPr>
          <w:rStyle w:val="PageNumber"/>
          <w:snapToGrid w:val="0"/>
          <w:kern w:val="28"/>
        </w:rPr>
        <w:t>.</w:t>
      </w:r>
    </w:p>
  </w:footnote>
  <w:footnote w:id="8">
    <w:p w:rsidR="006517AA" w:rsidRPr="00586AF3" w:rsidP="006517AA" w14:paraId="789E3991" w14:textId="77777777">
      <w:pPr>
        <w:pStyle w:val="FootnoteText"/>
      </w:pPr>
      <w:r>
        <w:rPr>
          <w:rStyle w:val="FootnoteReference"/>
        </w:rPr>
        <w:footnoteRef/>
      </w:r>
      <w:r>
        <w:t xml:space="preserve"> </w:t>
      </w:r>
      <w:r w:rsidRPr="00481D1E">
        <w:rPr>
          <w:i/>
          <w:iCs/>
        </w:rPr>
        <w:t>Id</w:t>
      </w:r>
      <w:r>
        <w:t xml:space="preserve">. at para. 3, citing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9">
    <w:p w:rsidR="006517AA" w14:paraId="04C02DC0" w14:textId="15207CD1">
      <w:pPr>
        <w:pStyle w:val="FootnoteText"/>
      </w:pPr>
      <w:r>
        <w:rPr>
          <w:rStyle w:val="FootnoteReference"/>
        </w:rPr>
        <w:footnoteRef/>
      </w:r>
      <w:r>
        <w:t xml:space="preserve"> </w:t>
      </w:r>
      <w:r w:rsidRPr="00C46F5F" w:rsidR="00C53074">
        <w:rPr>
          <w:i/>
          <w:iCs/>
        </w:rPr>
        <w:t>NPRM</w:t>
      </w:r>
      <w:r w:rsidR="00C53074">
        <w:t xml:space="preserve"> at para. 3.</w:t>
      </w:r>
    </w:p>
  </w:footnote>
  <w:footnote w:id="10">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1">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227" w14:paraId="4FD272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48E01EB4">
    <w:pPr>
      <w:pStyle w:val="Header"/>
      <w:rPr>
        <w:b w:val="0"/>
      </w:rPr>
    </w:pPr>
    <w:r>
      <w:tab/>
      <w:t>Federal Communications Commission</w:t>
    </w:r>
    <w:r>
      <w:tab/>
    </w:r>
    <w:r w:rsidR="00E97187">
      <w:t>DA 21-</w:t>
    </w:r>
    <w:r w:rsidR="001B3227">
      <w:t>84</w:t>
    </w:r>
    <w:r w:rsidR="00AA1A7F">
      <w:t>6</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6BE03E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1B3227">
      <w:rPr>
        <w:spacing w:val="-2"/>
      </w:rPr>
      <w:t>-84</w:t>
    </w:r>
    <w:r w:rsidR="00AA1A7F">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6DC"/>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244A6"/>
    <w:rsid w:val="00133F79"/>
    <w:rsid w:val="00154155"/>
    <w:rsid w:val="0017296B"/>
    <w:rsid w:val="00175322"/>
    <w:rsid w:val="00190580"/>
    <w:rsid w:val="0019432C"/>
    <w:rsid w:val="00194A66"/>
    <w:rsid w:val="001A6147"/>
    <w:rsid w:val="001B10DB"/>
    <w:rsid w:val="001B3227"/>
    <w:rsid w:val="001D4184"/>
    <w:rsid w:val="001D6BCF"/>
    <w:rsid w:val="001E0027"/>
    <w:rsid w:val="001E01CA"/>
    <w:rsid w:val="001F5E8F"/>
    <w:rsid w:val="00206D86"/>
    <w:rsid w:val="002574D7"/>
    <w:rsid w:val="00275CF5"/>
    <w:rsid w:val="0028301F"/>
    <w:rsid w:val="00285017"/>
    <w:rsid w:val="002A2D2E"/>
    <w:rsid w:val="002A79DD"/>
    <w:rsid w:val="002C00E8"/>
    <w:rsid w:val="0031731D"/>
    <w:rsid w:val="00343749"/>
    <w:rsid w:val="00346332"/>
    <w:rsid w:val="00351C35"/>
    <w:rsid w:val="00363CE6"/>
    <w:rsid w:val="003660ED"/>
    <w:rsid w:val="00367B19"/>
    <w:rsid w:val="00381DCA"/>
    <w:rsid w:val="003A688B"/>
    <w:rsid w:val="003B0550"/>
    <w:rsid w:val="003B694F"/>
    <w:rsid w:val="003C639A"/>
    <w:rsid w:val="003C7DFD"/>
    <w:rsid w:val="003F171C"/>
    <w:rsid w:val="00400001"/>
    <w:rsid w:val="0040157D"/>
    <w:rsid w:val="00412FC5"/>
    <w:rsid w:val="004163FD"/>
    <w:rsid w:val="00422276"/>
    <w:rsid w:val="004242F1"/>
    <w:rsid w:val="00424EA6"/>
    <w:rsid w:val="00425B99"/>
    <w:rsid w:val="00445A00"/>
    <w:rsid w:val="00451B0F"/>
    <w:rsid w:val="00471E93"/>
    <w:rsid w:val="00481D1E"/>
    <w:rsid w:val="004A57F0"/>
    <w:rsid w:val="004C2EE3"/>
    <w:rsid w:val="004D4DB7"/>
    <w:rsid w:val="004E4A22"/>
    <w:rsid w:val="00502441"/>
    <w:rsid w:val="005077A3"/>
    <w:rsid w:val="00511968"/>
    <w:rsid w:val="00511E8C"/>
    <w:rsid w:val="00517848"/>
    <w:rsid w:val="0055614C"/>
    <w:rsid w:val="005570AC"/>
    <w:rsid w:val="00566D06"/>
    <w:rsid w:val="00586AF3"/>
    <w:rsid w:val="00590F45"/>
    <w:rsid w:val="005B66A6"/>
    <w:rsid w:val="005E14C2"/>
    <w:rsid w:val="00601070"/>
    <w:rsid w:val="00607BA5"/>
    <w:rsid w:val="0061180A"/>
    <w:rsid w:val="00616F89"/>
    <w:rsid w:val="00625FAE"/>
    <w:rsid w:val="00626EB6"/>
    <w:rsid w:val="006345A5"/>
    <w:rsid w:val="006409B6"/>
    <w:rsid w:val="006517AA"/>
    <w:rsid w:val="00655D03"/>
    <w:rsid w:val="00665E6B"/>
    <w:rsid w:val="00671E0C"/>
    <w:rsid w:val="006777C5"/>
    <w:rsid w:val="00683388"/>
    <w:rsid w:val="00683F84"/>
    <w:rsid w:val="00691886"/>
    <w:rsid w:val="006945ED"/>
    <w:rsid w:val="006A6A81"/>
    <w:rsid w:val="006E2ABD"/>
    <w:rsid w:val="006F293F"/>
    <w:rsid w:val="006F7393"/>
    <w:rsid w:val="0070224F"/>
    <w:rsid w:val="007115F7"/>
    <w:rsid w:val="00711A32"/>
    <w:rsid w:val="00716576"/>
    <w:rsid w:val="007469D2"/>
    <w:rsid w:val="00752E7E"/>
    <w:rsid w:val="00772675"/>
    <w:rsid w:val="00785689"/>
    <w:rsid w:val="00787C68"/>
    <w:rsid w:val="0079754B"/>
    <w:rsid w:val="007A1E6D"/>
    <w:rsid w:val="007A7D14"/>
    <w:rsid w:val="007B0EB2"/>
    <w:rsid w:val="007C60E1"/>
    <w:rsid w:val="007E31D4"/>
    <w:rsid w:val="007F6ED0"/>
    <w:rsid w:val="00810B6F"/>
    <w:rsid w:val="00822CE0"/>
    <w:rsid w:val="00841AB1"/>
    <w:rsid w:val="00852F57"/>
    <w:rsid w:val="0085773E"/>
    <w:rsid w:val="0086277D"/>
    <w:rsid w:val="008A7F19"/>
    <w:rsid w:val="008C68F1"/>
    <w:rsid w:val="009078BE"/>
    <w:rsid w:val="00921803"/>
    <w:rsid w:val="00924BBC"/>
    <w:rsid w:val="00926503"/>
    <w:rsid w:val="0093590D"/>
    <w:rsid w:val="00941655"/>
    <w:rsid w:val="00953030"/>
    <w:rsid w:val="009726D8"/>
    <w:rsid w:val="009919F5"/>
    <w:rsid w:val="009D7308"/>
    <w:rsid w:val="009F76DB"/>
    <w:rsid w:val="00A2491E"/>
    <w:rsid w:val="00A26DFA"/>
    <w:rsid w:val="00A32C3B"/>
    <w:rsid w:val="00A45F4F"/>
    <w:rsid w:val="00A600A9"/>
    <w:rsid w:val="00A651AA"/>
    <w:rsid w:val="00AA1A7F"/>
    <w:rsid w:val="00AA55B7"/>
    <w:rsid w:val="00AA5B9E"/>
    <w:rsid w:val="00AB2407"/>
    <w:rsid w:val="00AB53DF"/>
    <w:rsid w:val="00AE423E"/>
    <w:rsid w:val="00AE585E"/>
    <w:rsid w:val="00B07E5C"/>
    <w:rsid w:val="00B66A30"/>
    <w:rsid w:val="00B811F7"/>
    <w:rsid w:val="00B92E3C"/>
    <w:rsid w:val="00BA5DC6"/>
    <w:rsid w:val="00BA6196"/>
    <w:rsid w:val="00BC6D8C"/>
    <w:rsid w:val="00BE6CEF"/>
    <w:rsid w:val="00BF0056"/>
    <w:rsid w:val="00BF0A68"/>
    <w:rsid w:val="00C2185E"/>
    <w:rsid w:val="00C3058B"/>
    <w:rsid w:val="00C306C4"/>
    <w:rsid w:val="00C34006"/>
    <w:rsid w:val="00C34A62"/>
    <w:rsid w:val="00C36B4C"/>
    <w:rsid w:val="00C426B1"/>
    <w:rsid w:val="00C43340"/>
    <w:rsid w:val="00C43C45"/>
    <w:rsid w:val="00C46F5F"/>
    <w:rsid w:val="00C53074"/>
    <w:rsid w:val="00C641AE"/>
    <w:rsid w:val="00C65811"/>
    <w:rsid w:val="00C66160"/>
    <w:rsid w:val="00C721AC"/>
    <w:rsid w:val="00C738D7"/>
    <w:rsid w:val="00C75556"/>
    <w:rsid w:val="00C802E6"/>
    <w:rsid w:val="00C85E24"/>
    <w:rsid w:val="00C869ED"/>
    <w:rsid w:val="00C86CFC"/>
    <w:rsid w:val="00C90D6A"/>
    <w:rsid w:val="00C97058"/>
    <w:rsid w:val="00CA13AD"/>
    <w:rsid w:val="00CA247E"/>
    <w:rsid w:val="00CA4457"/>
    <w:rsid w:val="00CA6D21"/>
    <w:rsid w:val="00CC72B6"/>
    <w:rsid w:val="00CF65F3"/>
    <w:rsid w:val="00D0218D"/>
    <w:rsid w:val="00D1135F"/>
    <w:rsid w:val="00D25FB5"/>
    <w:rsid w:val="00D3417F"/>
    <w:rsid w:val="00D44223"/>
    <w:rsid w:val="00D711F6"/>
    <w:rsid w:val="00DA2529"/>
    <w:rsid w:val="00DA6018"/>
    <w:rsid w:val="00DB130A"/>
    <w:rsid w:val="00DB1F56"/>
    <w:rsid w:val="00DB2EBB"/>
    <w:rsid w:val="00DC024A"/>
    <w:rsid w:val="00DC10A1"/>
    <w:rsid w:val="00DC655F"/>
    <w:rsid w:val="00DC699B"/>
    <w:rsid w:val="00DD0B59"/>
    <w:rsid w:val="00DD7EBD"/>
    <w:rsid w:val="00DE70C9"/>
    <w:rsid w:val="00DF62B6"/>
    <w:rsid w:val="00E07225"/>
    <w:rsid w:val="00E208EC"/>
    <w:rsid w:val="00E24A9C"/>
    <w:rsid w:val="00E260F8"/>
    <w:rsid w:val="00E319DF"/>
    <w:rsid w:val="00E5409F"/>
    <w:rsid w:val="00E91504"/>
    <w:rsid w:val="00E9514A"/>
    <w:rsid w:val="00E97187"/>
    <w:rsid w:val="00EA0A8B"/>
    <w:rsid w:val="00EA377A"/>
    <w:rsid w:val="00EB6D5F"/>
    <w:rsid w:val="00EC2856"/>
    <w:rsid w:val="00EC5F55"/>
    <w:rsid w:val="00EE0047"/>
    <w:rsid w:val="00EE6488"/>
    <w:rsid w:val="00F021FA"/>
    <w:rsid w:val="00F23FF8"/>
    <w:rsid w:val="00F372C7"/>
    <w:rsid w:val="00F466AA"/>
    <w:rsid w:val="00F62E97"/>
    <w:rsid w:val="00F64209"/>
    <w:rsid w:val="00F86933"/>
    <w:rsid w:val="00F9262B"/>
    <w:rsid w:val="00F93BF5"/>
    <w:rsid w:val="00FA4C43"/>
    <w:rsid w:val="00FB4302"/>
    <w:rsid w:val="00FC0606"/>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56"/>
    <w:pPr>
      <w:widowControl w:val="0"/>
    </w:pPr>
    <w:rPr>
      <w:snapToGrid w:val="0"/>
      <w:kern w:val="28"/>
      <w:sz w:val="22"/>
    </w:rPr>
  </w:style>
  <w:style w:type="paragraph" w:styleId="Heading1">
    <w:name w:val="heading 1"/>
    <w:basedOn w:val="Normal"/>
    <w:next w:val="ParaNum"/>
    <w:qFormat/>
    <w:rsid w:val="00C755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75556"/>
    <w:pPr>
      <w:keepNext/>
      <w:numPr>
        <w:ilvl w:val="1"/>
        <w:numId w:val="3"/>
      </w:numPr>
      <w:spacing w:after="120"/>
      <w:outlineLvl w:val="1"/>
    </w:pPr>
    <w:rPr>
      <w:b/>
    </w:rPr>
  </w:style>
  <w:style w:type="paragraph" w:styleId="Heading3">
    <w:name w:val="heading 3"/>
    <w:basedOn w:val="Normal"/>
    <w:next w:val="ParaNum"/>
    <w:qFormat/>
    <w:rsid w:val="00C75556"/>
    <w:pPr>
      <w:keepNext/>
      <w:numPr>
        <w:ilvl w:val="2"/>
        <w:numId w:val="3"/>
      </w:numPr>
      <w:tabs>
        <w:tab w:val="left" w:pos="2160"/>
      </w:tabs>
      <w:spacing w:after="120"/>
      <w:outlineLvl w:val="2"/>
    </w:pPr>
    <w:rPr>
      <w:b/>
    </w:rPr>
  </w:style>
  <w:style w:type="paragraph" w:styleId="Heading4">
    <w:name w:val="heading 4"/>
    <w:basedOn w:val="Normal"/>
    <w:next w:val="ParaNum"/>
    <w:qFormat/>
    <w:rsid w:val="00C75556"/>
    <w:pPr>
      <w:keepNext/>
      <w:numPr>
        <w:ilvl w:val="3"/>
        <w:numId w:val="3"/>
      </w:numPr>
      <w:tabs>
        <w:tab w:val="left" w:pos="2880"/>
      </w:tabs>
      <w:spacing w:after="120"/>
      <w:outlineLvl w:val="3"/>
    </w:pPr>
    <w:rPr>
      <w:b/>
    </w:rPr>
  </w:style>
  <w:style w:type="paragraph" w:styleId="Heading5">
    <w:name w:val="heading 5"/>
    <w:basedOn w:val="Normal"/>
    <w:next w:val="ParaNum"/>
    <w:qFormat/>
    <w:rsid w:val="00C7555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75556"/>
    <w:pPr>
      <w:numPr>
        <w:ilvl w:val="5"/>
        <w:numId w:val="3"/>
      </w:numPr>
      <w:tabs>
        <w:tab w:val="left" w:pos="4320"/>
      </w:tabs>
      <w:spacing w:after="120"/>
      <w:outlineLvl w:val="5"/>
    </w:pPr>
    <w:rPr>
      <w:b/>
    </w:rPr>
  </w:style>
  <w:style w:type="paragraph" w:styleId="Heading7">
    <w:name w:val="heading 7"/>
    <w:basedOn w:val="Normal"/>
    <w:next w:val="ParaNum"/>
    <w:qFormat/>
    <w:rsid w:val="00C7555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555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755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55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556"/>
  </w:style>
  <w:style w:type="paragraph" w:customStyle="1" w:styleId="ParaNum">
    <w:name w:val="ParaNum"/>
    <w:basedOn w:val="Normal"/>
    <w:link w:val="ParaNumChar1"/>
    <w:rsid w:val="00C75556"/>
    <w:pPr>
      <w:numPr>
        <w:numId w:val="2"/>
      </w:numPr>
      <w:tabs>
        <w:tab w:val="clear" w:pos="1080"/>
        <w:tab w:val="num" w:pos="1440"/>
      </w:tabs>
      <w:spacing w:after="120"/>
    </w:pPr>
  </w:style>
  <w:style w:type="paragraph" w:styleId="EndnoteText">
    <w:name w:val="endnote text"/>
    <w:basedOn w:val="Normal"/>
    <w:semiHidden/>
    <w:rsid w:val="00C75556"/>
    <w:rPr>
      <w:sz w:val="20"/>
    </w:rPr>
  </w:style>
  <w:style w:type="character" w:styleId="EndnoteReference">
    <w:name w:val="endnote reference"/>
    <w:semiHidden/>
    <w:rsid w:val="00C75556"/>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7555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75556"/>
    <w:rPr>
      <w:rFonts w:ascii="Times New Roman" w:hAnsi="Times New Roman"/>
      <w:dstrike w:val="0"/>
      <w:color w:val="auto"/>
      <w:sz w:val="20"/>
      <w:vertAlign w:val="superscript"/>
    </w:rPr>
  </w:style>
  <w:style w:type="paragraph" w:styleId="TOC1">
    <w:name w:val="toc 1"/>
    <w:basedOn w:val="Normal"/>
    <w:next w:val="Normal"/>
    <w:semiHidden/>
    <w:rsid w:val="00C755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5556"/>
    <w:pPr>
      <w:tabs>
        <w:tab w:val="left" w:pos="720"/>
        <w:tab w:val="right" w:leader="dot" w:pos="9360"/>
      </w:tabs>
      <w:suppressAutoHyphens/>
      <w:ind w:left="720" w:right="720" w:hanging="360"/>
    </w:pPr>
    <w:rPr>
      <w:noProof/>
    </w:rPr>
  </w:style>
  <w:style w:type="paragraph" w:styleId="TOC3">
    <w:name w:val="toc 3"/>
    <w:basedOn w:val="Normal"/>
    <w:next w:val="Normal"/>
    <w:semiHidden/>
    <w:rsid w:val="00C755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55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55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55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55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55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55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5556"/>
    <w:pPr>
      <w:tabs>
        <w:tab w:val="right" w:pos="9360"/>
      </w:tabs>
      <w:suppressAutoHyphens/>
    </w:pPr>
  </w:style>
  <w:style w:type="character" w:customStyle="1" w:styleId="EquationCaption">
    <w:name w:val="_Equation Caption"/>
    <w:rsid w:val="00C75556"/>
  </w:style>
  <w:style w:type="paragraph" w:styleId="Header">
    <w:name w:val="header"/>
    <w:basedOn w:val="Normal"/>
    <w:autoRedefine/>
    <w:rsid w:val="00C75556"/>
    <w:pPr>
      <w:tabs>
        <w:tab w:val="center" w:pos="4680"/>
        <w:tab w:val="right" w:pos="9360"/>
      </w:tabs>
    </w:pPr>
    <w:rPr>
      <w:b/>
    </w:rPr>
  </w:style>
  <w:style w:type="paragraph" w:styleId="Footer">
    <w:name w:val="footer"/>
    <w:basedOn w:val="Normal"/>
    <w:link w:val="FooterChar"/>
    <w:uiPriority w:val="99"/>
    <w:rsid w:val="00C75556"/>
    <w:pPr>
      <w:tabs>
        <w:tab w:val="center" w:pos="4320"/>
        <w:tab w:val="right" w:pos="8640"/>
      </w:tabs>
    </w:pPr>
  </w:style>
  <w:style w:type="character" w:styleId="PageNumber">
    <w:name w:val="page number"/>
    <w:basedOn w:val="DefaultParagraphFont"/>
    <w:rsid w:val="00C75556"/>
  </w:style>
  <w:style w:type="paragraph" w:styleId="BlockText">
    <w:name w:val="Block Text"/>
    <w:basedOn w:val="Normal"/>
    <w:rsid w:val="00C75556"/>
    <w:pPr>
      <w:spacing w:after="240"/>
      <w:ind w:left="1440" w:right="1440"/>
    </w:pPr>
  </w:style>
  <w:style w:type="paragraph" w:customStyle="1" w:styleId="Paratitle">
    <w:name w:val="Para title"/>
    <w:basedOn w:val="Normal"/>
    <w:rsid w:val="00C75556"/>
    <w:pPr>
      <w:tabs>
        <w:tab w:val="center" w:pos="9270"/>
      </w:tabs>
      <w:spacing w:after="240"/>
    </w:pPr>
    <w:rPr>
      <w:spacing w:val="-2"/>
    </w:rPr>
  </w:style>
  <w:style w:type="paragraph" w:customStyle="1" w:styleId="Bullet">
    <w:name w:val="Bullet"/>
    <w:basedOn w:val="Normal"/>
    <w:rsid w:val="00C75556"/>
    <w:pPr>
      <w:tabs>
        <w:tab w:val="left" w:pos="2160"/>
      </w:tabs>
      <w:spacing w:after="220"/>
      <w:ind w:left="2160" w:hanging="720"/>
    </w:pPr>
  </w:style>
  <w:style w:type="paragraph" w:customStyle="1" w:styleId="TableFormat">
    <w:name w:val="TableFormat"/>
    <w:basedOn w:val="Bullet"/>
    <w:rsid w:val="00C75556"/>
    <w:pPr>
      <w:tabs>
        <w:tab w:val="clear" w:pos="2160"/>
        <w:tab w:val="left" w:pos="5040"/>
      </w:tabs>
      <w:ind w:left="5040" w:hanging="3600"/>
    </w:pPr>
  </w:style>
  <w:style w:type="paragraph" w:customStyle="1" w:styleId="TOCTitle">
    <w:name w:val="TOC Title"/>
    <w:basedOn w:val="Normal"/>
    <w:rsid w:val="00C755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5556"/>
    <w:pPr>
      <w:jc w:val="center"/>
    </w:pPr>
    <w:rPr>
      <w:rFonts w:ascii="Times New Roman Bold" w:hAnsi="Times New Roman Bold"/>
      <w:b/>
      <w:bCs/>
      <w:caps/>
      <w:szCs w:val="22"/>
    </w:rPr>
  </w:style>
  <w:style w:type="character" w:styleId="Hyperlink">
    <w:name w:val="Hyperlink"/>
    <w:rsid w:val="00C75556"/>
    <w:rPr>
      <w:color w:val="0000FF"/>
      <w:u w:val="single"/>
    </w:rPr>
  </w:style>
  <w:style w:type="character" w:customStyle="1" w:styleId="FooterChar">
    <w:name w:val="Footer Char"/>
    <w:link w:val="Footer"/>
    <w:uiPriority w:val="99"/>
    <w:rsid w:val="00C75556"/>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