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882A35" w:rsidP="00882A35" w14:paraId="275C28F9" w14:textId="36A26433">
      <w:pPr>
        <w:jc w:val="right"/>
        <w:rPr>
          <w:b/>
          <w:szCs w:val="22"/>
        </w:rPr>
      </w:pPr>
      <w:bookmarkStart w:id="0" w:name="_Hlk61015702"/>
      <w:r w:rsidRPr="00882A35">
        <w:rPr>
          <w:b/>
          <w:szCs w:val="22"/>
        </w:rPr>
        <w:t xml:space="preserve">DA </w:t>
      </w:r>
      <w:r w:rsidRPr="00882A35" w:rsidR="00B830BC">
        <w:rPr>
          <w:b/>
          <w:szCs w:val="22"/>
        </w:rPr>
        <w:t>21-932</w:t>
      </w:r>
    </w:p>
    <w:p w:rsidR="00B94871" w:rsidRPr="00882A35" w:rsidP="00882A35" w14:paraId="159CACC1" w14:textId="1382373F">
      <w:pPr>
        <w:jc w:val="right"/>
        <w:rPr>
          <w:b/>
          <w:szCs w:val="22"/>
        </w:rPr>
      </w:pPr>
      <w:r w:rsidRPr="00882A35">
        <w:rPr>
          <w:b/>
          <w:szCs w:val="22"/>
        </w:rPr>
        <w:t xml:space="preserve">Released: </w:t>
      </w:r>
      <w:r w:rsidRPr="00882A35" w:rsidR="00F90878">
        <w:rPr>
          <w:b/>
          <w:szCs w:val="22"/>
        </w:rPr>
        <w:t>Ju</w:t>
      </w:r>
      <w:r w:rsidRPr="00882A35" w:rsidR="007560C7">
        <w:rPr>
          <w:b/>
          <w:szCs w:val="22"/>
        </w:rPr>
        <w:t>ly</w:t>
      </w:r>
      <w:r w:rsidRPr="00882A35">
        <w:rPr>
          <w:b/>
          <w:szCs w:val="22"/>
        </w:rPr>
        <w:t xml:space="preserve"> </w:t>
      </w:r>
      <w:r w:rsidRPr="00882A35" w:rsidR="0065038E">
        <w:rPr>
          <w:b/>
          <w:szCs w:val="22"/>
        </w:rPr>
        <w:t>30</w:t>
      </w:r>
      <w:r w:rsidRPr="00882A35">
        <w:rPr>
          <w:b/>
          <w:szCs w:val="22"/>
        </w:rPr>
        <w:t>, 2021</w:t>
      </w:r>
    </w:p>
    <w:p w:rsidR="00B94871" w:rsidP="00B94871" w14:paraId="369C28DA" w14:textId="77777777">
      <w:pPr>
        <w:jc w:val="right"/>
        <w:rPr>
          <w:sz w:val="24"/>
        </w:rPr>
      </w:pPr>
    </w:p>
    <w:p w:rsidR="00E5508D" w:rsidP="007560C7" w14:paraId="1FD80AA4" w14:textId="7777777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FREEDOM OF INFORMATION ACT REQUEST</w:t>
      </w:r>
    </w:p>
    <w:p w:rsidR="00E5508D" w:rsidP="007560C7" w14:paraId="3E1CE815" w14:textId="7777777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FOR</w:t>
      </w:r>
    </w:p>
    <w:p w:rsidR="007560C7" w:rsidRPr="007560C7" w:rsidP="007560C7" w14:paraId="76003170" w14:textId="7777777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CABLE TELEVISION PRICE SURVEY DATA</w:t>
      </w:r>
      <w:r w:rsidR="0064112A">
        <w:rPr>
          <w:b/>
          <w:bCs/>
          <w:szCs w:val="22"/>
        </w:rPr>
        <w:t xml:space="preserve"> </w:t>
      </w:r>
    </w:p>
    <w:p w:rsidR="007560C7" w:rsidRPr="007560C7" w:rsidP="007560C7" w14:paraId="00757E4B" w14:textId="77777777">
      <w:pPr>
        <w:rPr>
          <w:szCs w:val="22"/>
        </w:rPr>
      </w:pPr>
    </w:p>
    <w:bookmarkEnd w:id="0"/>
    <w:p w:rsidR="00E5508D" w:rsidRPr="00E5508D" w:rsidP="00E5508D" w14:paraId="367AA63D" w14:textId="4E45082D">
      <w:pPr>
        <w:ind w:firstLine="720"/>
        <w:rPr>
          <w:szCs w:val="22"/>
        </w:rPr>
      </w:pPr>
      <w:r w:rsidRPr="00E5508D">
        <w:rPr>
          <w:szCs w:val="22"/>
        </w:rPr>
        <w:t xml:space="preserve">The </w:t>
      </w:r>
      <w:r>
        <w:rPr>
          <w:szCs w:val="22"/>
        </w:rPr>
        <w:t>Office of Economics and Analytics</w:t>
      </w:r>
      <w:r w:rsidRPr="00E5508D">
        <w:rPr>
          <w:szCs w:val="22"/>
        </w:rPr>
        <w:t xml:space="preserve"> </w:t>
      </w:r>
      <w:r w:rsidR="00975300">
        <w:rPr>
          <w:szCs w:val="22"/>
        </w:rPr>
        <w:t xml:space="preserve">(OEA) </w:t>
      </w:r>
      <w:r w:rsidRPr="00E5508D">
        <w:rPr>
          <w:szCs w:val="22"/>
        </w:rPr>
        <w:t>has received the attached request under the Freedom of Information Act (FOIA), 5 U.S.C. § 552, for certain data</w:t>
      </w:r>
      <w:r w:rsidR="00F57690">
        <w:rPr>
          <w:szCs w:val="22"/>
        </w:rPr>
        <w:t>, including price, subscriber, and locality information,</w:t>
      </w:r>
      <w:r w:rsidRPr="00E5508D">
        <w:rPr>
          <w:szCs w:val="22"/>
        </w:rPr>
        <w:t xml:space="preserve"> submitted to the Commission in connection with the annual cable television price survey for the year </w:t>
      </w:r>
      <w:r>
        <w:rPr>
          <w:szCs w:val="22"/>
        </w:rPr>
        <w:t>2020, which covers 2019 and 2020</w:t>
      </w:r>
      <w:r w:rsidRPr="00E5508D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E5508D">
        <w:rPr>
          <w:szCs w:val="22"/>
        </w:rPr>
        <w:t xml:space="preserve"> </w:t>
      </w:r>
      <w:r w:rsidR="008C73EF">
        <w:rPr>
          <w:szCs w:val="22"/>
        </w:rPr>
        <w:t xml:space="preserve"> </w:t>
      </w:r>
      <w:r w:rsidRPr="00E5508D">
        <w:rPr>
          <w:szCs w:val="22"/>
        </w:rPr>
        <w:t xml:space="preserve">The data were collected by the Media Bureau pursuant to </w:t>
      </w:r>
      <w:r w:rsidR="008C73EF">
        <w:rPr>
          <w:szCs w:val="22"/>
        </w:rPr>
        <w:t>s</w:t>
      </w:r>
      <w:r w:rsidRPr="00E5508D" w:rsidR="008C73EF">
        <w:rPr>
          <w:szCs w:val="22"/>
        </w:rPr>
        <w:t xml:space="preserve">ection </w:t>
      </w:r>
      <w:r w:rsidRPr="00E5508D">
        <w:rPr>
          <w:szCs w:val="22"/>
        </w:rPr>
        <w:t>623(k) of the Communications Act, 47 U.S.C.</w:t>
      </w:r>
      <w:r>
        <w:rPr>
          <w:szCs w:val="22"/>
        </w:rPr>
        <w:t xml:space="preserve"> </w:t>
      </w:r>
      <w:r w:rsidRPr="00E5508D">
        <w:rPr>
          <w:szCs w:val="22"/>
        </w:rPr>
        <w:t>§</w:t>
      </w:r>
      <w:r w:rsidR="008C73EF">
        <w:rPr>
          <w:szCs w:val="22"/>
        </w:rPr>
        <w:t xml:space="preserve"> </w:t>
      </w:r>
      <w:r w:rsidRPr="00E5508D">
        <w:rPr>
          <w:szCs w:val="22"/>
        </w:rPr>
        <w:t>543(k).</w:t>
      </w:r>
    </w:p>
    <w:p w:rsidR="00E5508D" w:rsidRPr="00E5508D" w:rsidP="00E5508D" w14:paraId="1A484556" w14:textId="77777777">
      <w:pPr>
        <w:rPr>
          <w:szCs w:val="22"/>
        </w:rPr>
      </w:pPr>
    </w:p>
    <w:p w:rsidR="00E5508D" w:rsidRPr="00E5508D" w:rsidP="00E5508D" w14:paraId="6198A4A5" w14:textId="37EE891D">
      <w:pPr>
        <w:ind w:firstLine="720"/>
        <w:rPr>
          <w:szCs w:val="22"/>
        </w:rPr>
      </w:pPr>
      <w:r>
        <w:rPr>
          <w:szCs w:val="22"/>
        </w:rPr>
        <w:t>While t</w:t>
      </w:r>
      <w:r w:rsidRPr="00E5508D">
        <w:rPr>
          <w:szCs w:val="22"/>
        </w:rPr>
        <w:t xml:space="preserve">he </w:t>
      </w:r>
      <w:r w:rsidRPr="00E5508D">
        <w:rPr>
          <w:szCs w:val="22"/>
        </w:rPr>
        <w:t xml:space="preserve">Commission received requests for confidential treatment pursuant to </w:t>
      </w:r>
      <w:r>
        <w:rPr>
          <w:szCs w:val="22"/>
        </w:rPr>
        <w:t>s</w:t>
      </w:r>
      <w:r w:rsidRPr="00E5508D">
        <w:rPr>
          <w:szCs w:val="22"/>
        </w:rPr>
        <w:t xml:space="preserve">ections </w:t>
      </w:r>
      <w:r w:rsidRPr="00E5508D">
        <w:rPr>
          <w:szCs w:val="22"/>
        </w:rPr>
        <w:t xml:space="preserve">0.457(d) and 0.459(d) of the Commission’s rules, 47 CFR §§ 0.457(d), 0.459(d), from survey participants </w:t>
      </w:r>
      <w:r w:rsidR="00972216">
        <w:rPr>
          <w:szCs w:val="22"/>
        </w:rPr>
        <w:t xml:space="preserve">when </w:t>
      </w:r>
      <w:r w:rsidRPr="00E5508D">
        <w:rPr>
          <w:szCs w:val="22"/>
        </w:rPr>
        <w:t>they submitted the data</w:t>
      </w:r>
      <w:r w:rsidR="00972216">
        <w:rPr>
          <w:szCs w:val="22"/>
        </w:rPr>
        <w:t>,</w:t>
      </w:r>
      <w:r w:rsidRPr="00E5508D" w:rsidR="00972216">
        <w:rPr>
          <w:szCs w:val="22"/>
        </w:rPr>
        <w:t xml:space="preserve"> </w:t>
      </w:r>
      <w:r w:rsidR="00972216">
        <w:rPr>
          <w:szCs w:val="22"/>
        </w:rPr>
        <w:t>t</w:t>
      </w:r>
      <w:r w:rsidRPr="00E5508D" w:rsidR="00972216">
        <w:rPr>
          <w:szCs w:val="22"/>
        </w:rPr>
        <w:t xml:space="preserve">hese </w:t>
      </w:r>
      <w:r w:rsidRPr="00E5508D">
        <w:rPr>
          <w:szCs w:val="22"/>
        </w:rPr>
        <w:t xml:space="preserve">requests </w:t>
      </w:r>
      <w:r w:rsidR="00972216">
        <w:rPr>
          <w:szCs w:val="22"/>
        </w:rPr>
        <w:t>remain</w:t>
      </w:r>
      <w:r w:rsidRPr="00E5508D" w:rsidR="00972216">
        <w:rPr>
          <w:szCs w:val="22"/>
        </w:rPr>
        <w:t xml:space="preserve"> </w:t>
      </w:r>
      <w:r w:rsidRPr="00E5508D">
        <w:rPr>
          <w:szCs w:val="22"/>
        </w:rPr>
        <w:t xml:space="preserve">pending. </w:t>
      </w:r>
      <w:r w:rsidR="00972216">
        <w:rPr>
          <w:szCs w:val="22"/>
        </w:rPr>
        <w:t xml:space="preserve"> </w:t>
      </w:r>
      <w:r w:rsidRPr="00E5508D">
        <w:rPr>
          <w:szCs w:val="22"/>
        </w:rPr>
        <w:t xml:space="preserve">Accordingly, consistent with </w:t>
      </w:r>
      <w:r w:rsidR="00972216">
        <w:rPr>
          <w:szCs w:val="22"/>
        </w:rPr>
        <w:t>s</w:t>
      </w:r>
      <w:r w:rsidRPr="00E5508D" w:rsidR="00972216">
        <w:rPr>
          <w:szCs w:val="22"/>
        </w:rPr>
        <w:t xml:space="preserve">ection </w:t>
      </w:r>
      <w:r w:rsidRPr="00E5508D">
        <w:rPr>
          <w:szCs w:val="22"/>
        </w:rPr>
        <w:t xml:space="preserve">0.461 of the Commission’s rules, 47 CFR §0.461(d)(3), cable television system operators that participated in </w:t>
      </w:r>
      <w:r>
        <w:rPr>
          <w:szCs w:val="22"/>
        </w:rPr>
        <w:t>the survey</w:t>
      </w:r>
      <w:r w:rsidRPr="00E5508D">
        <w:rPr>
          <w:szCs w:val="22"/>
        </w:rPr>
        <w:t xml:space="preserve"> conducted </w:t>
      </w:r>
      <w:r>
        <w:rPr>
          <w:szCs w:val="22"/>
        </w:rPr>
        <w:t>in 2020</w:t>
      </w:r>
      <w:r w:rsidRPr="00E5508D">
        <w:rPr>
          <w:szCs w:val="22"/>
        </w:rPr>
        <w:t xml:space="preserve"> </w:t>
      </w:r>
      <w:r w:rsidR="001E72D4">
        <w:rPr>
          <w:szCs w:val="22"/>
        </w:rPr>
        <w:t>may</w:t>
      </w:r>
      <w:r w:rsidRPr="00E5508D">
        <w:rPr>
          <w:szCs w:val="22"/>
        </w:rPr>
        <w:t xml:space="preserve"> respond </w:t>
      </w:r>
      <w:r w:rsidR="00247252">
        <w:rPr>
          <w:szCs w:val="22"/>
        </w:rPr>
        <w:t xml:space="preserve">and/or object </w:t>
      </w:r>
      <w:r w:rsidRPr="00E5508D">
        <w:rPr>
          <w:szCs w:val="22"/>
        </w:rPr>
        <w:t>to the FOIA request within ten calendar days from the date of release of this Public Notice</w:t>
      </w:r>
      <w:r w:rsidR="00972251">
        <w:rPr>
          <w:szCs w:val="22"/>
        </w:rPr>
        <w:t xml:space="preserve"> by </w:t>
      </w:r>
      <w:r w:rsidRPr="00D44BC2" w:rsidR="00972251">
        <w:rPr>
          <w:b/>
          <w:bCs/>
          <w:szCs w:val="22"/>
        </w:rPr>
        <w:t xml:space="preserve">August </w:t>
      </w:r>
      <w:r w:rsidR="0065038E">
        <w:rPr>
          <w:b/>
          <w:bCs/>
          <w:szCs w:val="22"/>
        </w:rPr>
        <w:t>9</w:t>
      </w:r>
      <w:r w:rsidRPr="00D44BC2" w:rsidR="00972251">
        <w:rPr>
          <w:b/>
          <w:bCs/>
          <w:szCs w:val="22"/>
        </w:rPr>
        <w:t>, 2021</w:t>
      </w:r>
      <w:r w:rsidRPr="00E5508D">
        <w:rPr>
          <w:szCs w:val="22"/>
        </w:rPr>
        <w:t xml:space="preserve">. </w:t>
      </w:r>
      <w:r w:rsidR="00975300">
        <w:rPr>
          <w:szCs w:val="22"/>
        </w:rPr>
        <w:t xml:space="preserve"> </w:t>
      </w:r>
      <w:r w:rsidRPr="00E5508D">
        <w:rPr>
          <w:szCs w:val="22"/>
        </w:rPr>
        <w:t xml:space="preserve">The response should be sent by email to </w:t>
      </w:r>
      <w:r>
        <w:rPr>
          <w:szCs w:val="22"/>
        </w:rPr>
        <w:t>Andrew Wise</w:t>
      </w:r>
      <w:r w:rsidRPr="00E5508D">
        <w:rPr>
          <w:szCs w:val="22"/>
        </w:rPr>
        <w:t xml:space="preserve"> (</w:t>
      </w:r>
      <w:r>
        <w:rPr>
          <w:szCs w:val="22"/>
        </w:rPr>
        <w:t>andrew.wise</w:t>
      </w:r>
      <w:r w:rsidRPr="00E5508D">
        <w:rPr>
          <w:szCs w:val="22"/>
        </w:rPr>
        <w:t xml:space="preserve">@fcc.gov) in </w:t>
      </w:r>
      <w:r w:rsidR="00975300">
        <w:rPr>
          <w:szCs w:val="22"/>
        </w:rPr>
        <w:t>OEA</w:t>
      </w:r>
      <w:r w:rsidRPr="00E5508D">
        <w:rPr>
          <w:szCs w:val="22"/>
        </w:rPr>
        <w:t xml:space="preserve">, with a copy to </w:t>
      </w:r>
      <w:r w:rsidR="00C702C2">
        <w:rPr>
          <w:szCs w:val="22"/>
        </w:rPr>
        <w:t>Michelle Schaefer (michelle.schaefer@fcc.gov)</w:t>
      </w:r>
      <w:r w:rsidR="000A1459">
        <w:rPr>
          <w:szCs w:val="22"/>
        </w:rPr>
        <w:t>.</w:t>
      </w:r>
      <w:r w:rsidRPr="00E5508D">
        <w:rPr>
          <w:szCs w:val="22"/>
        </w:rPr>
        <w:t xml:space="preserve"> </w:t>
      </w:r>
      <w:r w:rsidR="00975300">
        <w:rPr>
          <w:szCs w:val="22"/>
        </w:rPr>
        <w:t xml:space="preserve"> </w:t>
      </w:r>
      <w:r w:rsidRPr="00E5508D">
        <w:rPr>
          <w:szCs w:val="22"/>
        </w:rPr>
        <w:t>A copy also must be provided to the FOIA requester (</w:t>
      </w:r>
      <w:r w:rsidRPr="00D83363" w:rsidR="00D83363">
        <w:rPr>
          <w:szCs w:val="22"/>
        </w:rPr>
        <w:t>amanucci@fsu.edu</w:t>
      </w:r>
      <w:r w:rsidRPr="00E5508D">
        <w:rPr>
          <w:szCs w:val="22"/>
        </w:rPr>
        <w:t>).</w:t>
      </w:r>
    </w:p>
    <w:p w:rsidR="00E5508D" w:rsidRPr="00E5508D" w:rsidP="00E5508D" w14:paraId="37F134D2" w14:textId="77777777">
      <w:pPr>
        <w:rPr>
          <w:szCs w:val="22"/>
        </w:rPr>
      </w:pPr>
    </w:p>
    <w:p w:rsidR="00E5508D" w:rsidRPr="00E5508D" w:rsidP="00E5508D" w14:paraId="3B841ED3" w14:textId="4E447762">
      <w:pPr>
        <w:ind w:firstLine="720"/>
        <w:rPr>
          <w:szCs w:val="22"/>
        </w:rPr>
      </w:pPr>
      <w:r w:rsidRPr="00E5508D">
        <w:rPr>
          <w:szCs w:val="22"/>
        </w:rPr>
        <w:t xml:space="preserve">Survey participants </w:t>
      </w:r>
      <w:r w:rsidR="002A4216">
        <w:rPr>
          <w:szCs w:val="22"/>
        </w:rPr>
        <w:t xml:space="preserve">that </w:t>
      </w:r>
      <w:r w:rsidR="0079308C">
        <w:rPr>
          <w:szCs w:val="22"/>
        </w:rPr>
        <w:t xml:space="preserve">contend </w:t>
      </w:r>
      <w:r w:rsidRPr="00E5508D">
        <w:rPr>
          <w:szCs w:val="22"/>
        </w:rPr>
        <w:t xml:space="preserve">that the requested data contains proprietary and commercially sensitive information </w:t>
      </w:r>
      <w:r w:rsidR="0079308C">
        <w:rPr>
          <w:szCs w:val="22"/>
        </w:rPr>
        <w:t>that</w:t>
      </w:r>
      <w:r w:rsidRPr="00E5508D" w:rsidR="0079308C">
        <w:rPr>
          <w:szCs w:val="22"/>
        </w:rPr>
        <w:t xml:space="preserve"> </w:t>
      </w:r>
      <w:r w:rsidRPr="00E5508D">
        <w:rPr>
          <w:szCs w:val="22"/>
        </w:rPr>
        <w:t xml:space="preserve">should be withheld from public disclosure must include in their response a showing that meets the requirements of </w:t>
      </w:r>
      <w:r w:rsidR="0079308C">
        <w:rPr>
          <w:szCs w:val="22"/>
        </w:rPr>
        <w:t>s</w:t>
      </w:r>
      <w:r w:rsidRPr="00E5508D">
        <w:rPr>
          <w:szCs w:val="22"/>
        </w:rPr>
        <w:t xml:space="preserve">ections 0.457(d) and 0.459(d). </w:t>
      </w:r>
      <w:r w:rsidR="0079308C">
        <w:rPr>
          <w:szCs w:val="22"/>
        </w:rPr>
        <w:t xml:space="preserve"> </w:t>
      </w:r>
      <w:r w:rsidRPr="00E5508D">
        <w:rPr>
          <w:szCs w:val="22"/>
        </w:rPr>
        <w:t xml:space="preserve">The requester will have ten calendar days from the date of receipt of a response to </w:t>
      </w:r>
      <w:r w:rsidR="0079308C">
        <w:rPr>
          <w:szCs w:val="22"/>
        </w:rPr>
        <w:t xml:space="preserve">submit </w:t>
      </w:r>
      <w:r w:rsidRPr="00E5508D">
        <w:rPr>
          <w:szCs w:val="22"/>
        </w:rPr>
        <w:t xml:space="preserve">a reply </w:t>
      </w:r>
      <w:r w:rsidR="0079308C">
        <w:rPr>
          <w:szCs w:val="22"/>
        </w:rPr>
        <w:t>to</w:t>
      </w:r>
      <w:r w:rsidRPr="00E5508D" w:rsidR="0079308C">
        <w:rPr>
          <w:szCs w:val="22"/>
        </w:rPr>
        <w:t xml:space="preserve"> </w:t>
      </w:r>
      <w:r w:rsidRPr="00E5508D">
        <w:rPr>
          <w:szCs w:val="22"/>
        </w:rPr>
        <w:t>the Commission.</w:t>
      </w:r>
    </w:p>
    <w:p w:rsidR="00E5508D" w:rsidRPr="00E5508D" w:rsidP="00E5508D" w14:paraId="569F69E1" w14:textId="77777777">
      <w:pPr>
        <w:rPr>
          <w:szCs w:val="22"/>
        </w:rPr>
      </w:pPr>
    </w:p>
    <w:p w:rsidR="00E5508D" w:rsidRPr="00C702C2" w:rsidP="00E5508D" w14:paraId="3CADC5CA" w14:textId="48EF73F7">
      <w:pPr>
        <w:ind w:firstLine="720"/>
        <w:rPr>
          <w:szCs w:val="22"/>
        </w:rPr>
      </w:pPr>
      <w:r w:rsidRPr="00E5508D">
        <w:rPr>
          <w:szCs w:val="22"/>
        </w:rPr>
        <w:t>Any questions concerning this Public Notice should be directed to</w:t>
      </w:r>
      <w:r w:rsidR="00C702C2">
        <w:rPr>
          <w:szCs w:val="22"/>
        </w:rPr>
        <w:t xml:space="preserve"> Amaryllis Flores (amaryllis.flores@fcc.gov)</w:t>
      </w:r>
      <w:r w:rsidRPr="00E5508D">
        <w:rPr>
          <w:szCs w:val="22"/>
        </w:rPr>
        <w:t xml:space="preserve">, with a copy to </w:t>
      </w:r>
      <w:r w:rsidR="00D83363">
        <w:rPr>
          <w:szCs w:val="22"/>
        </w:rPr>
        <w:t>Andrew Wise</w:t>
      </w:r>
      <w:r w:rsidRPr="00E5508D" w:rsidR="00D83363">
        <w:rPr>
          <w:szCs w:val="22"/>
        </w:rPr>
        <w:t xml:space="preserve"> </w:t>
      </w:r>
      <w:r w:rsidR="00C702C2">
        <w:rPr>
          <w:szCs w:val="22"/>
        </w:rPr>
        <w:t>and Michelle Schaefer.</w:t>
      </w:r>
      <w:r w:rsidR="0079308C">
        <w:rPr>
          <w:szCs w:val="22"/>
        </w:rPr>
        <w:t xml:space="preserve"> </w:t>
      </w:r>
      <w:r w:rsidRPr="00E5508D">
        <w:rPr>
          <w:szCs w:val="22"/>
        </w:rPr>
        <w:t xml:space="preserve"> Press inquiries should be directed to </w:t>
      </w:r>
      <w:r w:rsidR="00C702C2">
        <w:rPr>
          <w:szCs w:val="22"/>
        </w:rPr>
        <w:t>Anne Veigle (anne.veigle@fcc.gov).</w:t>
      </w:r>
    </w:p>
    <w:p w:rsidR="00E5508D" w:rsidRPr="00E5508D" w:rsidP="00E5508D" w14:paraId="7189A32E" w14:textId="77777777">
      <w:pPr>
        <w:jc w:val="center"/>
        <w:rPr>
          <w:szCs w:val="22"/>
        </w:rPr>
      </w:pPr>
    </w:p>
    <w:p w:rsidR="007560C7" w:rsidRPr="007560C7" w:rsidP="00E5508D" w14:paraId="484622E2" w14:textId="77777777">
      <w:pPr>
        <w:jc w:val="center"/>
        <w:rPr>
          <w:b/>
          <w:bCs/>
          <w:szCs w:val="22"/>
        </w:rPr>
      </w:pPr>
      <w:r w:rsidRPr="00E5508D">
        <w:rPr>
          <w:szCs w:val="22"/>
        </w:rPr>
        <w:t>- FCC -</w:t>
      </w:r>
    </w:p>
    <w:sectPr w:rsidSect="00D84FD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CA3405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DE7EB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620F8F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E079D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63B13" w14:paraId="09B8B8FE" w14:textId="77777777">
      <w:r>
        <w:separator/>
      </w:r>
    </w:p>
  </w:footnote>
  <w:footnote w:type="continuationSeparator" w:id="1">
    <w:p w:rsidR="00E63B13" w14:paraId="4EA68F58" w14:textId="77777777">
      <w:r>
        <w:continuationSeparator/>
      </w:r>
    </w:p>
  </w:footnote>
  <w:footnote w:id="2">
    <w:p w:rsidR="00F57690" w14:paraId="4973DA57" w14:textId="044F14A8">
      <w:pPr>
        <w:pStyle w:val="FootnoteText"/>
      </w:pPr>
      <w:r>
        <w:rPr>
          <w:rStyle w:val="FootnoteReference"/>
        </w:rPr>
        <w:footnoteRef/>
      </w:r>
      <w:r>
        <w:t xml:space="preserve"> The requestor sent a version of our survey instrument with the data requested highlighted. </w:t>
      </w:r>
      <w:r w:rsidR="00460F20">
        <w:t>In the attached survey instrument, he seeks data for all respondents for the highlighted fields.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8E101EE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21-</w:t>
    </w:r>
    <w:r w:rsidR="002B1947">
      <w:rPr>
        <w:b/>
      </w:rPr>
      <w:t>795</w:t>
    </w:r>
  </w:p>
  <w:p w:rsidR="009838BC" w:rsidRPr="009838BC" w:rsidP="009838BC" w14:paraId="2B13D1D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266F34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7A8837F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B59EB5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3A7009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48CF58D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6C9855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2ADEBA7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DA39A4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862811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C0D2B2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72CE"/>
    <w:rsid w:val="0001133C"/>
    <w:rsid w:val="00013A8B"/>
    <w:rsid w:val="00021445"/>
    <w:rsid w:val="00030320"/>
    <w:rsid w:val="0003496D"/>
    <w:rsid w:val="00035CB5"/>
    <w:rsid w:val="00036039"/>
    <w:rsid w:val="00037F90"/>
    <w:rsid w:val="00052F1A"/>
    <w:rsid w:val="00060D47"/>
    <w:rsid w:val="000838BC"/>
    <w:rsid w:val="00083E55"/>
    <w:rsid w:val="000875BF"/>
    <w:rsid w:val="00096D8C"/>
    <w:rsid w:val="000A0C58"/>
    <w:rsid w:val="000A1459"/>
    <w:rsid w:val="000C0B65"/>
    <w:rsid w:val="000D6132"/>
    <w:rsid w:val="000E3D42"/>
    <w:rsid w:val="000E4CEA"/>
    <w:rsid w:val="000E5884"/>
    <w:rsid w:val="00106BA6"/>
    <w:rsid w:val="00107ED1"/>
    <w:rsid w:val="00122BD5"/>
    <w:rsid w:val="00135299"/>
    <w:rsid w:val="001435AD"/>
    <w:rsid w:val="00152C09"/>
    <w:rsid w:val="0015312C"/>
    <w:rsid w:val="0016124C"/>
    <w:rsid w:val="001952BF"/>
    <w:rsid w:val="001979D9"/>
    <w:rsid w:val="001A03C3"/>
    <w:rsid w:val="001D4DB7"/>
    <w:rsid w:val="001D6BCF"/>
    <w:rsid w:val="001E01CA"/>
    <w:rsid w:val="001E72D4"/>
    <w:rsid w:val="00200FF9"/>
    <w:rsid w:val="002060D9"/>
    <w:rsid w:val="00211B69"/>
    <w:rsid w:val="00220A05"/>
    <w:rsid w:val="00223840"/>
    <w:rsid w:val="00224431"/>
    <w:rsid w:val="00226822"/>
    <w:rsid w:val="00244B84"/>
    <w:rsid w:val="00247252"/>
    <w:rsid w:val="00252405"/>
    <w:rsid w:val="00260594"/>
    <w:rsid w:val="00270323"/>
    <w:rsid w:val="00285017"/>
    <w:rsid w:val="002A2D2E"/>
    <w:rsid w:val="002A35C4"/>
    <w:rsid w:val="002A4216"/>
    <w:rsid w:val="002A4682"/>
    <w:rsid w:val="002A5D08"/>
    <w:rsid w:val="002B1947"/>
    <w:rsid w:val="002B6659"/>
    <w:rsid w:val="00301744"/>
    <w:rsid w:val="00310011"/>
    <w:rsid w:val="003127A5"/>
    <w:rsid w:val="00326FAE"/>
    <w:rsid w:val="00343749"/>
    <w:rsid w:val="00357D50"/>
    <w:rsid w:val="0036390F"/>
    <w:rsid w:val="00363F5C"/>
    <w:rsid w:val="003659C2"/>
    <w:rsid w:val="00382F76"/>
    <w:rsid w:val="00384294"/>
    <w:rsid w:val="003925DC"/>
    <w:rsid w:val="00396430"/>
    <w:rsid w:val="003A2A36"/>
    <w:rsid w:val="003B0550"/>
    <w:rsid w:val="003B694F"/>
    <w:rsid w:val="003E2395"/>
    <w:rsid w:val="003E24BB"/>
    <w:rsid w:val="003F00B3"/>
    <w:rsid w:val="003F171C"/>
    <w:rsid w:val="0040067A"/>
    <w:rsid w:val="0040532F"/>
    <w:rsid w:val="00412FC5"/>
    <w:rsid w:val="00422276"/>
    <w:rsid w:val="00422C1A"/>
    <w:rsid w:val="004242F1"/>
    <w:rsid w:val="0043016E"/>
    <w:rsid w:val="00433ED4"/>
    <w:rsid w:val="004364C9"/>
    <w:rsid w:val="00445A00"/>
    <w:rsid w:val="00446C00"/>
    <w:rsid w:val="00451B0F"/>
    <w:rsid w:val="0045446E"/>
    <w:rsid w:val="00460F20"/>
    <w:rsid w:val="0046125F"/>
    <w:rsid w:val="00464452"/>
    <w:rsid w:val="0047044A"/>
    <w:rsid w:val="00471397"/>
    <w:rsid w:val="00487524"/>
    <w:rsid w:val="004920D5"/>
    <w:rsid w:val="00492F08"/>
    <w:rsid w:val="00494129"/>
    <w:rsid w:val="00496106"/>
    <w:rsid w:val="004B00A4"/>
    <w:rsid w:val="004C12D0"/>
    <w:rsid w:val="004C2EE3"/>
    <w:rsid w:val="004D1E33"/>
    <w:rsid w:val="004D35EA"/>
    <w:rsid w:val="004E2F03"/>
    <w:rsid w:val="004E4A22"/>
    <w:rsid w:val="00504108"/>
    <w:rsid w:val="0051009D"/>
    <w:rsid w:val="00511968"/>
    <w:rsid w:val="005510A7"/>
    <w:rsid w:val="0055614C"/>
    <w:rsid w:val="0055652A"/>
    <w:rsid w:val="00562BD1"/>
    <w:rsid w:val="00580457"/>
    <w:rsid w:val="005953DA"/>
    <w:rsid w:val="005A54D3"/>
    <w:rsid w:val="005B636F"/>
    <w:rsid w:val="005C1BC8"/>
    <w:rsid w:val="005C4DB1"/>
    <w:rsid w:val="005D05F2"/>
    <w:rsid w:val="005D0E68"/>
    <w:rsid w:val="005F00DA"/>
    <w:rsid w:val="00607BA5"/>
    <w:rsid w:val="00626EB6"/>
    <w:rsid w:val="006353A3"/>
    <w:rsid w:val="0064112A"/>
    <w:rsid w:val="00642217"/>
    <w:rsid w:val="0065038E"/>
    <w:rsid w:val="00655D03"/>
    <w:rsid w:val="00674320"/>
    <w:rsid w:val="00683F84"/>
    <w:rsid w:val="00687507"/>
    <w:rsid w:val="006A428D"/>
    <w:rsid w:val="006A6A81"/>
    <w:rsid w:val="006B2322"/>
    <w:rsid w:val="006C1132"/>
    <w:rsid w:val="006C6741"/>
    <w:rsid w:val="006D51D0"/>
    <w:rsid w:val="006E26AF"/>
    <w:rsid w:val="006E350A"/>
    <w:rsid w:val="006E4D8E"/>
    <w:rsid w:val="006F7393"/>
    <w:rsid w:val="0070224F"/>
    <w:rsid w:val="007115F7"/>
    <w:rsid w:val="00745BF5"/>
    <w:rsid w:val="00752FF4"/>
    <w:rsid w:val="00753076"/>
    <w:rsid w:val="007560C7"/>
    <w:rsid w:val="00762B8C"/>
    <w:rsid w:val="00785689"/>
    <w:rsid w:val="0079308C"/>
    <w:rsid w:val="0079754B"/>
    <w:rsid w:val="007A1E6D"/>
    <w:rsid w:val="007A2069"/>
    <w:rsid w:val="007A30B2"/>
    <w:rsid w:val="007C517D"/>
    <w:rsid w:val="007E04F2"/>
    <w:rsid w:val="007E1349"/>
    <w:rsid w:val="007E3DD9"/>
    <w:rsid w:val="00804A3C"/>
    <w:rsid w:val="00805614"/>
    <w:rsid w:val="00822CE0"/>
    <w:rsid w:val="00837C62"/>
    <w:rsid w:val="00841AB1"/>
    <w:rsid w:val="00850EA3"/>
    <w:rsid w:val="00853E80"/>
    <w:rsid w:val="00855BBC"/>
    <w:rsid w:val="00874BDC"/>
    <w:rsid w:val="00881363"/>
    <w:rsid w:val="00881DE3"/>
    <w:rsid w:val="00882A35"/>
    <w:rsid w:val="008941A2"/>
    <w:rsid w:val="008B4DB8"/>
    <w:rsid w:val="008C20C8"/>
    <w:rsid w:val="008C22FD"/>
    <w:rsid w:val="008C73EF"/>
    <w:rsid w:val="008C7B49"/>
    <w:rsid w:val="008F43BB"/>
    <w:rsid w:val="00910F12"/>
    <w:rsid w:val="00925331"/>
    <w:rsid w:val="00926503"/>
    <w:rsid w:val="00930ECF"/>
    <w:rsid w:val="00940F56"/>
    <w:rsid w:val="00943118"/>
    <w:rsid w:val="00947EEE"/>
    <w:rsid w:val="00952F91"/>
    <w:rsid w:val="009700DD"/>
    <w:rsid w:val="00972216"/>
    <w:rsid w:val="00972251"/>
    <w:rsid w:val="00975300"/>
    <w:rsid w:val="00975F10"/>
    <w:rsid w:val="009838BC"/>
    <w:rsid w:val="00995773"/>
    <w:rsid w:val="009A331A"/>
    <w:rsid w:val="009B14A9"/>
    <w:rsid w:val="009B28A6"/>
    <w:rsid w:val="009C5DA3"/>
    <w:rsid w:val="009E1208"/>
    <w:rsid w:val="009E1E23"/>
    <w:rsid w:val="009E5F77"/>
    <w:rsid w:val="009E70E4"/>
    <w:rsid w:val="009F0210"/>
    <w:rsid w:val="00A17BBB"/>
    <w:rsid w:val="00A349B7"/>
    <w:rsid w:val="00A436C7"/>
    <w:rsid w:val="00A4394B"/>
    <w:rsid w:val="00A45F4F"/>
    <w:rsid w:val="00A600A9"/>
    <w:rsid w:val="00A64A49"/>
    <w:rsid w:val="00A72733"/>
    <w:rsid w:val="00A74E58"/>
    <w:rsid w:val="00A75B8C"/>
    <w:rsid w:val="00A76FD5"/>
    <w:rsid w:val="00A866AC"/>
    <w:rsid w:val="00A86D9D"/>
    <w:rsid w:val="00A86E6D"/>
    <w:rsid w:val="00A91F92"/>
    <w:rsid w:val="00AA55B7"/>
    <w:rsid w:val="00AA5B9E"/>
    <w:rsid w:val="00AB2407"/>
    <w:rsid w:val="00AB53DF"/>
    <w:rsid w:val="00AF347F"/>
    <w:rsid w:val="00B00D4E"/>
    <w:rsid w:val="00B022EE"/>
    <w:rsid w:val="00B07E5C"/>
    <w:rsid w:val="00B1189B"/>
    <w:rsid w:val="00B20363"/>
    <w:rsid w:val="00B25951"/>
    <w:rsid w:val="00B27611"/>
    <w:rsid w:val="00B326E3"/>
    <w:rsid w:val="00B425FA"/>
    <w:rsid w:val="00B76421"/>
    <w:rsid w:val="00B811F7"/>
    <w:rsid w:val="00B82CA7"/>
    <w:rsid w:val="00B830BC"/>
    <w:rsid w:val="00B83D86"/>
    <w:rsid w:val="00B92922"/>
    <w:rsid w:val="00B94871"/>
    <w:rsid w:val="00BA5DC6"/>
    <w:rsid w:val="00BA6196"/>
    <w:rsid w:val="00BC6D8C"/>
    <w:rsid w:val="00BD2265"/>
    <w:rsid w:val="00BD33EB"/>
    <w:rsid w:val="00C03201"/>
    <w:rsid w:val="00C07451"/>
    <w:rsid w:val="00C11723"/>
    <w:rsid w:val="00C16AF2"/>
    <w:rsid w:val="00C17278"/>
    <w:rsid w:val="00C34006"/>
    <w:rsid w:val="00C377F8"/>
    <w:rsid w:val="00C426B1"/>
    <w:rsid w:val="00C56DE2"/>
    <w:rsid w:val="00C702C2"/>
    <w:rsid w:val="00C714AC"/>
    <w:rsid w:val="00C746EB"/>
    <w:rsid w:val="00C82B6B"/>
    <w:rsid w:val="00C90D6A"/>
    <w:rsid w:val="00CA210E"/>
    <w:rsid w:val="00CC30BB"/>
    <w:rsid w:val="00CC72B6"/>
    <w:rsid w:val="00CD6D42"/>
    <w:rsid w:val="00CE52FA"/>
    <w:rsid w:val="00D0218D"/>
    <w:rsid w:val="00D03793"/>
    <w:rsid w:val="00D17F63"/>
    <w:rsid w:val="00D216CD"/>
    <w:rsid w:val="00D2214C"/>
    <w:rsid w:val="00D33C60"/>
    <w:rsid w:val="00D35DE6"/>
    <w:rsid w:val="00D44BC2"/>
    <w:rsid w:val="00D47A05"/>
    <w:rsid w:val="00D80A70"/>
    <w:rsid w:val="00D83363"/>
    <w:rsid w:val="00D84FD2"/>
    <w:rsid w:val="00DA2529"/>
    <w:rsid w:val="00DB0828"/>
    <w:rsid w:val="00DB130A"/>
    <w:rsid w:val="00DB4C88"/>
    <w:rsid w:val="00DB7CBC"/>
    <w:rsid w:val="00DC0195"/>
    <w:rsid w:val="00DC100E"/>
    <w:rsid w:val="00DC10A1"/>
    <w:rsid w:val="00DC655F"/>
    <w:rsid w:val="00DD0A16"/>
    <w:rsid w:val="00DD7EBD"/>
    <w:rsid w:val="00DF0295"/>
    <w:rsid w:val="00DF428E"/>
    <w:rsid w:val="00DF62B6"/>
    <w:rsid w:val="00E07225"/>
    <w:rsid w:val="00E155B7"/>
    <w:rsid w:val="00E25F17"/>
    <w:rsid w:val="00E3434E"/>
    <w:rsid w:val="00E37323"/>
    <w:rsid w:val="00E47433"/>
    <w:rsid w:val="00E527DE"/>
    <w:rsid w:val="00E5409F"/>
    <w:rsid w:val="00E5508D"/>
    <w:rsid w:val="00E63B13"/>
    <w:rsid w:val="00E66670"/>
    <w:rsid w:val="00E732A1"/>
    <w:rsid w:val="00E814BE"/>
    <w:rsid w:val="00E87ACE"/>
    <w:rsid w:val="00EC0185"/>
    <w:rsid w:val="00ED180B"/>
    <w:rsid w:val="00EE4893"/>
    <w:rsid w:val="00EE60A8"/>
    <w:rsid w:val="00EE73EE"/>
    <w:rsid w:val="00F021FA"/>
    <w:rsid w:val="00F170E1"/>
    <w:rsid w:val="00F36390"/>
    <w:rsid w:val="00F36A7D"/>
    <w:rsid w:val="00F542A2"/>
    <w:rsid w:val="00F57690"/>
    <w:rsid w:val="00F57ACA"/>
    <w:rsid w:val="00F609DB"/>
    <w:rsid w:val="00F62E97"/>
    <w:rsid w:val="00F64209"/>
    <w:rsid w:val="00F823E7"/>
    <w:rsid w:val="00F864E1"/>
    <w:rsid w:val="00F90878"/>
    <w:rsid w:val="00F93BF5"/>
    <w:rsid w:val="00F96F63"/>
    <w:rsid w:val="00FA788E"/>
    <w:rsid w:val="00FD6002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3FA4EE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rsid w:val="0079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