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D5EAF" w:rsidRPr="00EE1B7D" w:rsidP="00235224" w14:paraId="11DA8061" w14:textId="72225FAD">
      <w:pPr>
        <w:pStyle w:val="TOC3"/>
      </w:pPr>
      <w:bookmarkStart w:id="0" w:name="_Hlk58772596"/>
    </w:p>
    <w:p w:rsidR="003D5EAF" w:rsidRPr="00EE1B7D" w:rsidP="00235224" w14:paraId="067BB646" w14:textId="77777777">
      <w:pPr>
        <w:pStyle w:val="TitlePage"/>
      </w:pPr>
    </w:p>
    <w:p w:rsidR="003D5EAF" w:rsidRPr="00EE1B7D" w:rsidP="00235224" w14:paraId="530C5546" w14:textId="77777777">
      <w:pPr>
        <w:pStyle w:val="TitlePage"/>
      </w:pPr>
    </w:p>
    <w:p w:rsidR="003D5EAF" w:rsidRPr="00EE1B7D" w:rsidP="00235224" w14:paraId="1B3040F7" w14:textId="77777777">
      <w:pPr>
        <w:pStyle w:val="TitlePage"/>
      </w:pPr>
    </w:p>
    <w:p w:rsidR="00235224" w:rsidRPr="007C288C" w:rsidP="00235224" w14:paraId="4F729A88" w14:textId="47F16F11">
      <w:pPr>
        <w:spacing w:after="0"/>
        <w:jc w:val="center"/>
        <w:rPr>
          <w:rFonts w:ascii="Times New Roman" w:eastAsia="Times New Roman" w:hAnsi="Times New Roman" w:cs="Times New Roman"/>
          <w:b/>
          <w:bCs/>
          <w:color w:val="000000"/>
          <w:sz w:val="40"/>
          <w:szCs w:val="40"/>
        </w:rPr>
      </w:pPr>
      <w:r w:rsidRPr="00CF73A6">
        <w:rPr>
          <w:rFonts w:ascii="Times New Roman" w:eastAsia="Times New Roman" w:hAnsi="Times New Roman" w:cs="Times New Roman"/>
          <w:b/>
          <w:bCs/>
          <w:color w:val="000000"/>
          <w:sz w:val="28"/>
          <w:szCs w:val="28"/>
        </w:rPr>
        <w:br/>
      </w:r>
      <w:r w:rsidR="007C288C">
        <w:rPr>
          <w:rFonts w:ascii="Times New Roman" w:eastAsia="Times New Roman" w:hAnsi="Times New Roman" w:cs="Times New Roman"/>
          <w:b/>
          <w:bCs/>
          <w:color w:val="000000"/>
          <w:sz w:val="40"/>
          <w:szCs w:val="40"/>
        </w:rPr>
        <w:t>Secure and Trusted Communications Networks</w:t>
      </w:r>
      <w:r w:rsidRPr="007C288C">
        <w:rPr>
          <w:rFonts w:ascii="Times New Roman" w:eastAsia="Times New Roman" w:hAnsi="Times New Roman" w:cs="Times New Roman"/>
          <w:b/>
          <w:bCs/>
          <w:color w:val="000000"/>
          <w:sz w:val="40"/>
          <w:szCs w:val="40"/>
        </w:rPr>
        <w:t xml:space="preserve"> Reimbursement Program</w:t>
      </w:r>
      <w:r w:rsidRPr="007C288C" w:rsidR="00C32B78">
        <w:rPr>
          <w:rFonts w:ascii="Times New Roman" w:eastAsia="Times New Roman" w:hAnsi="Times New Roman" w:cs="Times New Roman"/>
          <w:b/>
          <w:bCs/>
          <w:color w:val="000000"/>
          <w:sz w:val="40"/>
          <w:szCs w:val="40"/>
        </w:rPr>
        <w:t>:</w:t>
      </w:r>
    </w:p>
    <w:p w:rsidR="00C32B78" w:rsidRPr="007C288C" w:rsidP="00235224" w14:paraId="217B30DD" w14:textId="302CF9C8">
      <w:pPr>
        <w:spacing w:after="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Final </w:t>
      </w:r>
      <w:r w:rsidRPr="007C288C">
        <w:rPr>
          <w:rFonts w:ascii="Times New Roman" w:eastAsia="Times New Roman" w:hAnsi="Times New Roman" w:cs="Times New Roman"/>
          <w:b/>
          <w:bCs/>
          <w:color w:val="000000"/>
          <w:sz w:val="40"/>
          <w:szCs w:val="40"/>
        </w:rPr>
        <w:t>List of Categories of Suggested Replacement Equipment and Services (Replacement List)</w:t>
      </w:r>
    </w:p>
    <w:p w:rsidR="003D5EAF" w:rsidRPr="00EE1B7D" w:rsidP="00235224" w14:paraId="149EA75F" w14:textId="77777777">
      <w:pPr>
        <w:pStyle w:val="TitlePage"/>
      </w:pPr>
    </w:p>
    <w:p w:rsidR="003D5EAF" w:rsidRPr="00B96A77" w:rsidP="00235224" w14:paraId="25879478" w14:textId="4EE0C725">
      <w:pPr>
        <w:pStyle w:val="TitlePage"/>
        <w:rPr>
          <w:sz w:val="36"/>
          <w:szCs w:val="36"/>
        </w:rPr>
      </w:pPr>
      <w:r w:rsidRPr="00B96A77">
        <w:rPr>
          <w:sz w:val="36"/>
          <w:szCs w:val="36"/>
        </w:rPr>
        <w:t>Federal Communications Commission</w:t>
      </w:r>
    </w:p>
    <w:p w:rsidR="003D5EAF" w:rsidRPr="00EE1B7D" w:rsidP="00235224" w14:paraId="5D5798D5" w14:textId="77777777">
      <w:pPr>
        <w:pStyle w:val="TitlePage"/>
      </w:pPr>
    </w:p>
    <w:p w:rsidR="003D5EAF" w:rsidRPr="00EE1B7D" w:rsidP="00235224" w14:paraId="048F0A09" w14:textId="77777777">
      <w:pPr>
        <w:pStyle w:val="TitlePage"/>
      </w:pPr>
    </w:p>
    <w:p w:rsidR="003D5EAF" w:rsidRPr="00EE1B7D" w:rsidP="00235224" w14:paraId="7E80A8E6" w14:textId="77777777">
      <w:pPr>
        <w:pStyle w:val="TitlePage"/>
      </w:pPr>
      <w:r w:rsidRPr="00EE1B7D">
        <w:rPr>
          <w:noProof/>
        </w:rPr>
        <w:drawing>
          <wp:inline distT="0" distB="0" distL="0" distR="0">
            <wp:extent cx="2210435" cy="2202815"/>
            <wp:effectExtent l="0" t="0" r="0" b="698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0435" cy="2202815"/>
                    </a:xfrm>
                    <a:prstGeom prst="rect">
                      <a:avLst/>
                    </a:prstGeom>
                    <a:noFill/>
                    <a:ln>
                      <a:noFill/>
                    </a:ln>
                  </pic:spPr>
                </pic:pic>
              </a:graphicData>
            </a:graphic>
          </wp:inline>
        </w:drawing>
      </w:r>
    </w:p>
    <w:p w:rsidR="003D5EAF" w:rsidRPr="00EE1B7D" w:rsidP="00235224" w14:paraId="28DC7126" w14:textId="77777777">
      <w:pPr>
        <w:pStyle w:val="TitlePage"/>
      </w:pPr>
    </w:p>
    <w:p w:rsidR="003D5EAF" w:rsidRPr="00EE1B7D" w:rsidP="00235224" w14:paraId="2BED805E" w14:textId="77777777">
      <w:pPr>
        <w:pStyle w:val="TitlePage"/>
      </w:pPr>
    </w:p>
    <w:p w:rsidR="003D5EAF" w:rsidRPr="00EE1B7D" w:rsidP="00235224" w14:paraId="51626D84" w14:textId="77777777">
      <w:pPr>
        <w:pStyle w:val="TitlePage"/>
      </w:pPr>
    </w:p>
    <w:p w:rsidR="003D5EAF" w:rsidRPr="00EE1B7D" w:rsidP="00235224" w14:paraId="481032D9" w14:textId="77777777">
      <w:pPr>
        <w:pStyle w:val="TitlePage"/>
      </w:pPr>
    </w:p>
    <w:p w:rsidR="003D5EAF" w:rsidRPr="00B96A77" w:rsidP="00235224" w14:paraId="79E9E766" w14:textId="1CF5B25B">
      <w:pPr>
        <w:pStyle w:val="TitlePage"/>
        <w:rPr>
          <w:sz w:val="36"/>
          <w:szCs w:val="36"/>
        </w:rPr>
      </w:pPr>
      <w:r>
        <w:rPr>
          <w:sz w:val="36"/>
          <w:szCs w:val="36"/>
        </w:rPr>
        <w:t>August</w:t>
      </w:r>
      <w:r w:rsidRPr="00B96A77" w:rsidR="00AD56D7">
        <w:rPr>
          <w:sz w:val="36"/>
          <w:szCs w:val="36"/>
        </w:rPr>
        <w:t xml:space="preserve"> 3, 2021</w:t>
      </w:r>
    </w:p>
    <w:p w:rsidR="003D5EAF" w:rsidRPr="00EE1B7D" w:rsidP="00235224" w14:paraId="1D5F3E73" w14:textId="77777777">
      <w:pPr>
        <w:pStyle w:val="TitlePage"/>
      </w:pPr>
    </w:p>
    <w:p w:rsidR="003D5EAF" w:rsidRPr="00EE1B7D" w:rsidP="00235224" w14:paraId="69EB8822" w14:textId="77777777"/>
    <w:p w:rsidR="003D5EAF" w:rsidRPr="00EE1B7D" w:rsidP="00235224" w14:paraId="0BD26FB3" w14:textId="77777777"/>
    <w:p w:rsidR="003D5EAF" w:rsidRPr="00EE1B7D" w:rsidP="00235224" w14:paraId="2313D65C" w14:textId="77777777">
      <w:r w:rsidRPr="00EE1B7D">
        <w:br w:type="page"/>
      </w:r>
    </w:p>
    <w:p w:rsidR="003D5EAF" w:rsidRPr="00EE1B7D" w:rsidP="00235224" w14:paraId="4B1340F7" w14:textId="77777777"/>
    <w:p w:rsidR="003D5EAF" w:rsidRPr="00E44211" w:rsidP="00E44211" w14:paraId="046B3970" w14:textId="77777777">
      <w:pPr>
        <w:jc w:val="center"/>
        <w:rPr>
          <w:b/>
          <w:bCs/>
          <w:sz w:val="28"/>
          <w:szCs w:val="28"/>
        </w:rPr>
      </w:pPr>
      <w:r w:rsidRPr="00E44211">
        <w:rPr>
          <w:b/>
          <w:bCs/>
          <w:sz w:val="28"/>
          <w:szCs w:val="28"/>
        </w:rPr>
        <w:t>Table of Contents</w:t>
      </w:r>
    </w:p>
    <w:p w:rsidR="001249D9" w14:paraId="595ACF09" w14:textId="370C0C63">
      <w:pPr>
        <w:pStyle w:val="TOC1"/>
        <w:tabs>
          <w:tab w:val="left" w:pos="432"/>
        </w:tabs>
        <w:rPr>
          <w:rFonts w:asciiTheme="minorHAnsi" w:eastAsiaTheme="minorEastAsia" w:hAnsiTheme="minorHAnsi" w:cstheme="minorBidi"/>
          <w:sz w:val="22"/>
          <w:szCs w:val="22"/>
        </w:rPr>
      </w:pPr>
      <w:r w:rsidRPr="00EE1B7D">
        <w:fldChar w:fldCharType="begin"/>
      </w:r>
      <w:r w:rsidRPr="00EE1B7D">
        <w:instrText xml:space="preserve"> TOC \o "1-3" \h \z \u \t "Heading 6,1,Heading 7,2,Heading 8,3" </w:instrText>
      </w:r>
      <w:r w:rsidRPr="00EE1B7D">
        <w:fldChar w:fldCharType="separate"/>
      </w:r>
      <w:hyperlink w:anchor="_Toc65742986" w:history="1">
        <w:r w:rsidRPr="00107048">
          <w:rPr>
            <w:rStyle w:val="Hyperlink"/>
          </w:rPr>
          <w:t>1.</w:t>
        </w:r>
        <w:r>
          <w:rPr>
            <w:rFonts w:asciiTheme="minorHAnsi" w:eastAsiaTheme="minorEastAsia" w:hAnsiTheme="minorHAnsi" w:cstheme="minorBidi"/>
            <w:sz w:val="22"/>
            <w:szCs w:val="22"/>
          </w:rPr>
          <w:tab/>
        </w:r>
        <w:r w:rsidRPr="00107048">
          <w:rPr>
            <w:rStyle w:val="Hyperlink"/>
          </w:rPr>
          <w:t>Introduction</w:t>
        </w:r>
        <w:r>
          <w:rPr>
            <w:webHidden/>
          </w:rPr>
          <w:tab/>
        </w:r>
        <w:r>
          <w:rPr>
            <w:webHidden/>
          </w:rPr>
          <w:fldChar w:fldCharType="begin"/>
        </w:r>
        <w:r>
          <w:rPr>
            <w:webHidden/>
          </w:rPr>
          <w:instrText xml:space="preserve"> PAGEREF _Toc65742986 \h </w:instrText>
        </w:r>
        <w:r>
          <w:rPr>
            <w:webHidden/>
          </w:rPr>
          <w:fldChar w:fldCharType="separate"/>
        </w:r>
        <w:r>
          <w:rPr>
            <w:webHidden/>
          </w:rPr>
          <w:t>4</w:t>
        </w:r>
        <w:r>
          <w:rPr>
            <w:webHidden/>
          </w:rPr>
          <w:fldChar w:fldCharType="end"/>
        </w:r>
      </w:hyperlink>
    </w:p>
    <w:p w:rsidR="001249D9" w14:paraId="0BC56656" w14:textId="3B32F70A">
      <w:pPr>
        <w:pStyle w:val="TOC1"/>
        <w:tabs>
          <w:tab w:val="left" w:pos="432"/>
        </w:tabs>
        <w:rPr>
          <w:rFonts w:asciiTheme="minorHAnsi" w:eastAsiaTheme="minorEastAsia" w:hAnsiTheme="minorHAnsi" w:cstheme="minorBidi"/>
          <w:sz w:val="22"/>
          <w:szCs w:val="22"/>
        </w:rPr>
      </w:pPr>
      <w:hyperlink w:anchor="_Toc65742987" w:history="1">
        <w:r w:rsidRPr="00107048">
          <w:rPr>
            <w:rStyle w:val="Hyperlink"/>
          </w:rPr>
          <w:t>2.</w:t>
        </w:r>
        <w:r>
          <w:rPr>
            <w:rFonts w:asciiTheme="minorHAnsi" w:eastAsiaTheme="minorEastAsia" w:hAnsiTheme="minorHAnsi" w:cstheme="minorBidi"/>
            <w:sz w:val="22"/>
            <w:szCs w:val="22"/>
          </w:rPr>
          <w:tab/>
        </w:r>
        <w:r w:rsidRPr="00107048">
          <w:rPr>
            <w:rStyle w:val="Hyperlink"/>
          </w:rPr>
          <w:t>Access Layer Equipment</w:t>
        </w:r>
        <w:r>
          <w:rPr>
            <w:webHidden/>
          </w:rPr>
          <w:tab/>
        </w:r>
        <w:r>
          <w:rPr>
            <w:webHidden/>
          </w:rPr>
          <w:fldChar w:fldCharType="begin"/>
        </w:r>
        <w:r>
          <w:rPr>
            <w:webHidden/>
          </w:rPr>
          <w:instrText xml:space="preserve"> PAGEREF _Toc65742987 \h </w:instrText>
        </w:r>
        <w:r>
          <w:rPr>
            <w:webHidden/>
          </w:rPr>
          <w:fldChar w:fldCharType="separate"/>
        </w:r>
        <w:r>
          <w:rPr>
            <w:webHidden/>
          </w:rPr>
          <w:t>4</w:t>
        </w:r>
        <w:r>
          <w:rPr>
            <w:webHidden/>
          </w:rPr>
          <w:fldChar w:fldCharType="end"/>
        </w:r>
      </w:hyperlink>
    </w:p>
    <w:p w:rsidR="001249D9" w14:paraId="2EF3B175" w14:textId="579CDD1D">
      <w:pPr>
        <w:pStyle w:val="TOC2"/>
        <w:rPr>
          <w:rFonts w:asciiTheme="minorHAnsi" w:eastAsiaTheme="minorEastAsia" w:hAnsiTheme="minorHAnsi" w:cstheme="minorBidi"/>
          <w:sz w:val="22"/>
          <w:szCs w:val="22"/>
        </w:rPr>
      </w:pPr>
      <w:hyperlink w:anchor="_Toc65742988" w:history="1">
        <w:r w:rsidRPr="00107048">
          <w:rPr>
            <w:rStyle w:val="Hyperlink"/>
          </w:rPr>
          <w:t>2.1 Optical line terminal equipment (OLT)</w:t>
        </w:r>
        <w:r>
          <w:rPr>
            <w:webHidden/>
          </w:rPr>
          <w:tab/>
        </w:r>
        <w:r>
          <w:rPr>
            <w:webHidden/>
          </w:rPr>
          <w:fldChar w:fldCharType="begin"/>
        </w:r>
        <w:r>
          <w:rPr>
            <w:webHidden/>
          </w:rPr>
          <w:instrText xml:space="preserve"> PAGEREF _Toc65742988 \h </w:instrText>
        </w:r>
        <w:r>
          <w:rPr>
            <w:webHidden/>
          </w:rPr>
          <w:fldChar w:fldCharType="separate"/>
        </w:r>
        <w:r>
          <w:rPr>
            <w:webHidden/>
          </w:rPr>
          <w:t>4</w:t>
        </w:r>
        <w:r>
          <w:rPr>
            <w:webHidden/>
          </w:rPr>
          <w:fldChar w:fldCharType="end"/>
        </w:r>
      </w:hyperlink>
    </w:p>
    <w:p w:rsidR="001249D9" w14:paraId="55EBA287" w14:textId="79B63F3A">
      <w:pPr>
        <w:pStyle w:val="TOC2"/>
        <w:rPr>
          <w:rFonts w:asciiTheme="minorHAnsi" w:eastAsiaTheme="minorEastAsia" w:hAnsiTheme="minorHAnsi" w:cstheme="minorBidi"/>
          <w:sz w:val="22"/>
          <w:szCs w:val="22"/>
        </w:rPr>
      </w:pPr>
      <w:hyperlink w:anchor="_Toc65742989" w:history="1">
        <w:r w:rsidRPr="00107048">
          <w:rPr>
            <w:rStyle w:val="Hyperlink"/>
          </w:rPr>
          <w:t>2.2 Optical distribution network devices (ODN)</w:t>
        </w:r>
        <w:r>
          <w:rPr>
            <w:webHidden/>
          </w:rPr>
          <w:tab/>
        </w:r>
        <w:r>
          <w:rPr>
            <w:webHidden/>
          </w:rPr>
          <w:fldChar w:fldCharType="begin"/>
        </w:r>
        <w:r>
          <w:rPr>
            <w:webHidden/>
          </w:rPr>
          <w:instrText xml:space="preserve"> PAGEREF _Toc65742989 \h </w:instrText>
        </w:r>
        <w:r>
          <w:rPr>
            <w:webHidden/>
          </w:rPr>
          <w:fldChar w:fldCharType="separate"/>
        </w:r>
        <w:r>
          <w:rPr>
            <w:webHidden/>
          </w:rPr>
          <w:t>4</w:t>
        </w:r>
        <w:r>
          <w:rPr>
            <w:webHidden/>
          </w:rPr>
          <w:fldChar w:fldCharType="end"/>
        </w:r>
      </w:hyperlink>
    </w:p>
    <w:p w:rsidR="001249D9" w14:paraId="4BC70AC1" w14:textId="600418CD">
      <w:pPr>
        <w:pStyle w:val="TOC2"/>
        <w:rPr>
          <w:rFonts w:asciiTheme="minorHAnsi" w:eastAsiaTheme="minorEastAsia" w:hAnsiTheme="minorHAnsi" w:cstheme="minorBidi"/>
          <w:sz w:val="22"/>
          <w:szCs w:val="22"/>
        </w:rPr>
      </w:pPr>
      <w:hyperlink w:anchor="_Toc65742990" w:history="1">
        <w:r w:rsidRPr="00107048">
          <w:rPr>
            <w:rStyle w:val="Hyperlink"/>
          </w:rPr>
          <w:t>2.3 Multi-service access node and digital subscriber line access multiplexing equipment (MSAN &amp; DSLAM)</w:t>
        </w:r>
        <w:r>
          <w:rPr>
            <w:webHidden/>
          </w:rPr>
          <w:tab/>
        </w:r>
        <w:r>
          <w:rPr>
            <w:webHidden/>
          </w:rPr>
          <w:fldChar w:fldCharType="begin"/>
        </w:r>
        <w:r>
          <w:rPr>
            <w:webHidden/>
          </w:rPr>
          <w:instrText xml:space="preserve"> PAGEREF _Toc65742990 \h </w:instrText>
        </w:r>
        <w:r>
          <w:rPr>
            <w:webHidden/>
          </w:rPr>
          <w:fldChar w:fldCharType="separate"/>
        </w:r>
        <w:r>
          <w:rPr>
            <w:webHidden/>
          </w:rPr>
          <w:t>4</w:t>
        </w:r>
        <w:r>
          <w:rPr>
            <w:webHidden/>
          </w:rPr>
          <w:fldChar w:fldCharType="end"/>
        </w:r>
      </w:hyperlink>
    </w:p>
    <w:p w:rsidR="001249D9" w14:paraId="2DF475AA" w14:textId="7D24B1D7">
      <w:pPr>
        <w:pStyle w:val="TOC2"/>
        <w:rPr>
          <w:rFonts w:asciiTheme="minorHAnsi" w:eastAsiaTheme="minorEastAsia" w:hAnsiTheme="minorHAnsi" w:cstheme="minorBidi"/>
          <w:sz w:val="22"/>
          <w:szCs w:val="22"/>
        </w:rPr>
      </w:pPr>
      <w:hyperlink w:anchor="_Toc65742991" w:history="1">
        <w:r w:rsidRPr="00107048">
          <w:rPr>
            <w:rStyle w:val="Hyperlink"/>
          </w:rPr>
          <w:t>2.4 LAN (Local area network) MDUs (Multi dwelling unit)</w:t>
        </w:r>
        <w:r>
          <w:rPr>
            <w:webHidden/>
          </w:rPr>
          <w:tab/>
        </w:r>
        <w:r>
          <w:rPr>
            <w:webHidden/>
          </w:rPr>
          <w:fldChar w:fldCharType="begin"/>
        </w:r>
        <w:r>
          <w:rPr>
            <w:webHidden/>
          </w:rPr>
          <w:instrText xml:space="preserve"> PAGEREF _Toc65742991 \h </w:instrText>
        </w:r>
        <w:r>
          <w:rPr>
            <w:webHidden/>
          </w:rPr>
          <w:fldChar w:fldCharType="separate"/>
        </w:r>
        <w:r>
          <w:rPr>
            <w:webHidden/>
          </w:rPr>
          <w:t>4</w:t>
        </w:r>
        <w:r>
          <w:rPr>
            <w:webHidden/>
          </w:rPr>
          <w:fldChar w:fldCharType="end"/>
        </w:r>
      </w:hyperlink>
    </w:p>
    <w:p w:rsidR="001249D9" w14:paraId="1652D5A6" w14:textId="5849000C">
      <w:pPr>
        <w:pStyle w:val="TOC2"/>
        <w:rPr>
          <w:rFonts w:asciiTheme="minorHAnsi" w:eastAsiaTheme="minorEastAsia" w:hAnsiTheme="minorHAnsi" w:cstheme="minorBidi"/>
          <w:sz w:val="22"/>
          <w:szCs w:val="22"/>
        </w:rPr>
      </w:pPr>
      <w:hyperlink w:anchor="_Toc65742992" w:history="1">
        <w:r w:rsidRPr="00107048">
          <w:rPr>
            <w:rStyle w:val="Hyperlink"/>
          </w:rPr>
          <w:t>2.5 Site Cabinets - Optical Networks Unit (ONU)</w:t>
        </w:r>
        <w:r>
          <w:rPr>
            <w:webHidden/>
          </w:rPr>
          <w:tab/>
        </w:r>
        <w:r>
          <w:rPr>
            <w:webHidden/>
          </w:rPr>
          <w:fldChar w:fldCharType="begin"/>
        </w:r>
        <w:r>
          <w:rPr>
            <w:webHidden/>
          </w:rPr>
          <w:instrText xml:space="preserve"> PAGEREF _Toc65742992 \h </w:instrText>
        </w:r>
        <w:r>
          <w:rPr>
            <w:webHidden/>
          </w:rPr>
          <w:fldChar w:fldCharType="separate"/>
        </w:r>
        <w:r>
          <w:rPr>
            <w:webHidden/>
          </w:rPr>
          <w:t>4</w:t>
        </w:r>
        <w:r>
          <w:rPr>
            <w:webHidden/>
          </w:rPr>
          <w:fldChar w:fldCharType="end"/>
        </w:r>
      </w:hyperlink>
    </w:p>
    <w:p w:rsidR="001249D9" w14:paraId="02DB0173" w14:textId="127BDC94">
      <w:pPr>
        <w:pStyle w:val="TOC2"/>
        <w:rPr>
          <w:rFonts w:asciiTheme="minorHAnsi" w:eastAsiaTheme="minorEastAsia" w:hAnsiTheme="minorHAnsi" w:cstheme="minorBidi"/>
          <w:sz w:val="22"/>
          <w:szCs w:val="22"/>
        </w:rPr>
      </w:pPr>
      <w:hyperlink w:anchor="_Toc65742993" w:history="1">
        <w:r w:rsidRPr="00107048">
          <w:rPr>
            <w:rStyle w:val="Hyperlink"/>
          </w:rPr>
          <w:t>2.6 Home network and customer premises equipment (CPE)</w:t>
        </w:r>
        <w:r>
          <w:rPr>
            <w:webHidden/>
          </w:rPr>
          <w:tab/>
        </w:r>
        <w:r>
          <w:rPr>
            <w:webHidden/>
          </w:rPr>
          <w:fldChar w:fldCharType="begin"/>
        </w:r>
        <w:r>
          <w:rPr>
            <w:webHidden/>
          </w:rPr>
          <w:instrText xml:space="preserve"> PAGEREF _Toc65742993 \h </w:instrText>
        </w:r>
        <w:r>
          <w:rPr>
            <w:webHidden/>
          </w:rPr>
          <w:fldChar w:fldCharType="separate"/>
        </w:r>
        <w:r>
          <w:rPr>
            <w:webHidden/>
          </w:rPr>
          <w:t>4</w:t>
        </w:r>
        <w:r>
          <w:rPr>
            <w:webHidden/>
          </w:rPr>
          <w:fldChar w:fldCharType="end"/>
        </w:r>
      </w:hyperlink>
    </w:p>
    <w:p w:rsidR="001249D9" w14:paraId="26D33879" w14:textId="22FDD090">
      <w:pPr>
        <w:pStyle w:val="TOC2"/>
        <w:rPr>
          <w:rFonts w:asciiTheme="minorHAnsi" w:eastAsiaTheme="minorEastAsia" w:hAnsiTheme="minorHAnsi" w:cstheme="minorBidi"/>
          <w:sz w:val="22"/>
          <w:szCs w:val="22"/>
        </w:rPr>
      </w:pPr>
      <w:hyperlink w:anchor="_Toc65742994" w:history="1">
        <w:r w:rsidRPr="00107048">
          <w:rPr>
            <w:rStyle w:val="Hyperlink"/>
          </w:rPr>
          <w:t>2.7 CPE</w:t>
        </w:r>
        <w:r>
          <w:rPr>
            <w:webHidden/>
          </w:rPr>
          <w:tab/>
        </w:r>
        <w:r>
          <w:rPr>
            <w:webHidden/>
          </w:rPr>
          <w:fldChar w:fldCharType="begin"/>
        </w:r>
        <w:r>
          <w:rPr>
            <w:webHidden/>
          </w:rPr>
          <w:instrText xml:space="preserve"> PAGEREF _Toc65742994 \h </w:instrText>
        </w:r>
        <w:r>
          <w:rPr>
            <w:webHidden/>
          </w:rPr>
          <w:fldChar w:fldCharType="separate"/>
        </w:r>
        <w:r>
          <w:rPr>
            <w:webHidden/>
          </w:rPr>
          <w:t>4</w:t>
        </w:r>
        <w:r>
          <w:rPr>
            <w:webHidden/>
          </w:rPr>
          <w:fldChar w:fldCharType="end"/>
        </w:r>
      </w:hyperlink>
    </w:p>
    <w:p w:rsidR="001249D9" w14:paraId="102A4D6F" w14:textId="27C5AE0D">
      <w:pPr>
        <w:pStyle w:val="TOC2"/>
        <w:rPr>
          <w:rFonts w:asciiTheme="minorHAnsi" w:eastAsiaTheme="minorEastAsia" w:hAnsiTheme="minorHAnsi" w:cstheme="minorBidi"/>
          <w:sz w:val="22"/>
          <w:szCs w:val="22"/>
        </w:rPr>
      </w:pPr>
      <w:hyperlink w:anchor="_Toc65742995" w:history="1">
        <w:r w:rsidRPr="00107048">
          <w:rPr>
            <w:rStyle w:val="Hyperlink"/>
          </w:rPr>
          <w:t xml:space="preserve">2.8 Smart Home - </w:t>
        </w:r>
        <w:r w:rsidRPr="00107048">
          <w:rPr>
            <w:rStyle w:val="Hyperlink"/>
            <w:shd w:val="clear" w:color="auto" w:fill="FFFFFF"/>
          </w:rPr>
          <w:t>Reimbursable portions of Smart Homes are in the CPE (other portions: IP cameras, wi-fi doorbells, wi-fi, light switches, etc. would not be reimbursable)</w:t>
        </w:r>
        <w:r>
          <w:rPr>
            <w:webHidden/>
          </w:rPr>
          <w:tab/>
        </w:r>
        <w:r>
          <w:rPr>
            <w:webHidden/>
          </w:rPr>
          <w:fldChar w:fldCharType="begin"/>
        </w:r>
        <w:r>
          <w:rPr>
            <w:webHidden/>
          </w:rPr>
          <w:instrText xml:space="preserve"> PAGEREF _Toc65742995 \h </w:instrText>
        </w:r>
        <w:r>
          <w:rPr>
            <w:webHidden/>
          </w:rPr>
          <w:fldChar w:fldCharType="separate"/>
        </w:r>
        <w:r>
          <w:rPr>
            <w:webHidden/>
          </w:rPr>
          <w:t>4</w:t>
        </w:r>
        <w:r>
          <w:rPr>
            <w:webHidden/>
          </w:rPr>
          <w:fldChar w:fldCharType="end"/>
        </w:r>
      </w:hyperlink>
    </w:p>
    <w:p w:rsidR="001249D9" w14:paraId="41E94CC7" w14:textId="7505A309">
      <w:pPr>
        <w:pStyle w:val="TOC2"/>
        <w:rPr>
          <w:rFonts w:asciiTheme="minorHAnsi" w:eastAsiaTheme="minorEastAsia" w:hAnsiTheme="minorHAnsi" w:cstheme="minorBidi"/>
          <w:sz w:val="22"/>
          <w:szCs w:val="22"/>
        </w:rPr>
      </w:pPr>
      <w:hyperlink w:anchor="_Toc65742996" w:history="1">
        <w:r w:rsidRPr="00107048">
          <w:rPr>
            <w:rStyle w:val="Hyperlink"/>
          </w:rPr>
          <w:t>2.9 Cable coaxial media converters</w:t>
        </w:r>
        <w:r>
          <w:rPr>
            <w:webHidden/>
          </w:rPr>
          <w:tab/>
        </w:r>
        <w:r>
          <w:rPr>
            <w:webHidden/>
          </w:rPr>
          <w:fldChar w:fldCharType="begin"/>
        </w:r>
        <w:r>
          <w:rPr>
            <w:webHidden/>
          </w:rPr>
          <w:instrText xml:space="preserve"> PAGEREF _Toc65742996 \h </w:instrText>
        </w:r>
        <w:r>
          <w:rPr>
            <w:webHidden/>
          </w:rPr>
          <w:fldChar w:fldCharType="separate"/>
        </w:r>
        <w:r>
          <w:rPr>
            <w:webHidden/>
          </w:rPr>
          <w:t>4</w:t>
        </w:r>
        <w:r>
          <w:rPr>
            <w:webHidden/>
          </w:rPr>
          <w:fldChar w:fldCharType="end"/>
        </w:r>
      </w:hyperlink>
    </w:p>
    <w:p w:rsidR="001249D9" w14:paraId="2E3343A3" w14:textId="6538BF43">
      <w:pPr>
        <w:pStyle w:val="TOC2"/>
        <w:rPr>
          <w:rFonts w:asciiTheme="minorHAnsi" w:eastAsiaTheme="minorEastAsia" w:hAnsiTheme="minorHAnsi" w:cstheme="minorBidi"/>
          <w:sz w:val="22"/>
          <w:szCs w:val="22"/>
        </w:rPr>
      </w:pPr>
      <w:hyperlink w:anchor="_Toc65742997" w:history="1">
        <w:r w:rsidRPr="00107048">
          <w:rPr>
            <w:rStyle w:val="Hyperlink"/>
          </w:rPr>
          <w:t>2.10 WLAN</w:t>
        </w:r>
        <w:r>
          <w:rPr>
            <w:webHidden/>
          </w:rPr>
          <w:tab/>
        </w:r>
        <w:r>
          <w:rPr>
            <w:webHidden/>
          </w:rPr>
          <w:fldChar w:fldCharType="begin"/>
        </w:r>
        <w:r>
          <w:rPr>
            <w:webHidden/>
          </w:rPr>
          <w:instrText xml:space="preserve"> PAGEREF _Toc65742997 \h </w:instrText>
        </w:r>
        <w:r>
          <w:rPr>
            <w:webHidden/>
          </w:rPr>
          <w:fldChar w:fldCharType="separate"/>
        </w:r>
        <w:r>
          <w:rPr>
            <w:webHidden/>
          </w:rPr>
          <w:t>5</w:t>
        </w:r>
        <w:r>
          <w:rPr>
            <w:webHidden/>
          </w:rPr>
          <w:fldChar w:fldCharType="end"/>
        </w:r>
      </w:hyperlink>
    </w:p>
    <w:p w:rsidR="001249D9" w14:paraId="7FB699C8" w14:textId="7C5D5F3D">
      <w:pPr>
        <w:pStyle w:val="TOC2"/>
        <w:rPr>
          <w:rFonts w:asciiTheme="minorHAnsi" w:eastAsiaTheme="minorEastAsia" w:hAnsiTheme="minorHAnsi" w:cstheme="minorBidi"/>
          <w:sz w:val="22"/>
          <w:szCs w:val="22"/>
        </w:rPr>
      </w:pPr>
      <w:hyperlink w:anchor="_Toc65742998" w:history="1">
        <w:r w:rsidRPr="00107048">
          <w:rPr>
            <w:rStyle w:val="Hyperlink"/>
          </w:rPr>
          <w:t>2.11 Access WDM &amp; OTN</w:t>
        </w:r>
        <w:r>
          <w:rPr>
            <w:webHidden/>
          </w:rPr>
          <w:tab/>
        </w:r>
        <w:r>
          <w:rPr>
            <w:webHidden/>
          </w:rPr>
          <w:fldChar w:fldCharType="begin"/>
        </w:r>
        <w:r>
          <w:rPr>
            <w:webHidden/>
          </w:rPr>
          <w:instrText xml:space="preserve"> PAGEREF _Toc65742998 \h </w:instrText>
        </w:r>
        <w:r>
          <w:rPr>
            <w:webHidden/>
          </w:rPr>
          <w:fldChar w:fldCharType="separate"/>
        </w:r>
        <w:r>
          <w:rPr>
            <w:webHidden/>
          </w:rPr>
          <w:t>5</w:t>
        </w:r>
        <w:r>
          <w:rPr>
            <w:webHidden/>
          </w:rPr>
          <w:fldChar w:fldCharType="end"/>
        </w:r>
      </w:hyperlink>
    </w:p>
    <w:p w:rsidR="001249D9" w14:paraId="1B367822" w14:textId="2DE03E17">
      <w:pPr>
        <w:pStyle w:val="TOC1"/>
        <w:tabs>
          <w:tab w:val="left" w:pos="432"/>
        </w:tabs>
        <w:rPr>
          <w:rFonts w:asciiTheme="minorHAnsi" w:eastAsiaTheme="minorEastAsia" w:hAnsiTheme="minorHAnsi" w:cstheme="minorBidi"/>
          <w:sz w:val="22"/>
          <w:szCs w:val="22"/>
        </w:rPr>
      </w:pPr>
      <w:hyperlink w:anchor="_Toc65742999" w:history="1">
        <w:r w:rsidRPr="00107048">
          <w:rPr>
            <w:rStyle w:val="Hyperlink"/>
          </w:rPr>
          <w:t>3.</w:t>
        </w:r>
        <w:r>
          <w:rPr>
            <w:rFonts w:asciiTheme="minorHAnsi" w:eastAsiaTheme="minorEastAsia" w:hAnsiTheme="minorHAnsi" w:cstheme="minorBidi"/>
            <w:sz w:val="22"/>
            <w:szCs w:val="22"/>
          </w:rPr>
          <w:tab/>
        </w:r>
        <w:r w:rsidRPr="00107048">
          <w:rPr>
            <w:rStyle w:val="Hyperlink"/>
          </w:rPr>
          <w:t>Distribution Layer Equipment</w:t>
        </w:r>
        <w:r>
          <w:rPr>
            <w:webHidden/>
          </w:rPr>
          <w:tab/>
        </w:r>
        <w:r>
          <w:rPr>
            <w:webHidden/>
          </w:rPr>
          <w:fldChar w:fldCharType="begin"/>
        </w:r>
        <w:r>
          <w:rPr>
            <w:webHidden/>
          </w:rPr>
          <w:instrText xml:space="preserve"> PAGEREF _Toc65742999 \h </w:instrText>
        </w:r>
        <w:r>
          <w:rPr>
            <w:webHidden/>
          </w:rPr>
          <w:fldChar w:fldCharType="separate"/>
        </w:r>
        <w:r>
          <w:rPr>
            <w:webHidden/>
          </w:rPr>
          <w:t>5</w:t>
        </w:r>
        <w:r>
          <w:rPr>
            <w:webHidden/>
          </w:rPr>
          <w:fldChar w:fldCharType="end"/>
        </w:r>
      </w:hyperlink>
    </w:p>
    <w:p w:rsidR="001249D9" w14:paraId="13AB682D" w14:textId="5EE8D9E9">
      <w:pPr>
        <w:pStyle w:val="TOC2"/>
        <w:rPr>
          <w:rFonts w:asciiTheme="minorHAnsi" w:eastAsiaTheme="minorEastAsia" w:hAnsiTheme="minorHAnsi" w:cstheme="minorBidi"/>
          <w:sz w:val="22"/>
          <w:szCs w:val="22"/>
        </w:rPr>
      </w:pPr>
      <w:hyperlink w:anchor="_Toc65743000" w:history="1">
        <w:r w:rsidRPr="00107048">
          <w:rPr>
            <w:rStyle w:val="Hyperlink"/>
          </w:rPr>
          <w:t>3.1 Routers</w:t>
        </w:r>
        <w:r>
          <w:rPr>
            <w:webHidden/>
          </w:rPr>
          <w:tab/>
        </w:r>
        <w:r>
          <w:rPr>
            <w:webHidden/>
          </w:rPr>
          <w:fldChar w:fldCharType="begin"/>
        </w:r>
        <w:r>
          <w:rPr>
            <w:webHidden/>
          </w:rPr>
          <w:instrText xml:space="preserve"> PAGEREF _Toc65743000 \h </w:instrText>
        </w:r>
        <w:r>
          <w:rPr>
            <w:webHidden/>
          </w:rPr>
          <w:fldChar w:fldCharType="separate"/>
        </w:r>
        <w:r>
          <w:rPr>
            <w:webHidden/>
          </w:rPr>
          <w:t>5</w:t>
        </w:r>
        <w:r>
          <w:rPr>
            <w:webHidden/>
          </w:rPr>
          <w:fldChar w:fldCharType="end"/>
        </w:r>
      </w:hyperlink>
    </w:p>
    <w:p w:rsidR="001249D9" w14:paraId="31C84630" w14:textId="1C9958CC">
      <w:pPr>
        <w:pStyle w:val="TOC2"/>
        <w:rPr>
          <w:rFonts w:asciiTheme="minorHAnsi" w:eastAsiaTheme="minorEastAsia" w:hAnsiTheme="minorHAnsi" w:cstheme="minorBidi"/>
          <w:sz w:val="22"/>
          <w:szCs w:val="22"/>
        </w:rPr>
      </w:pPr>
      <w:hyperlink w:anchor="_Toc65743001" w:history="1">
        <w:r w:rsidRPr="00107048">
          <w:rPr>
            <w:rStyle w:val="Hyperlink"/>
          </w:rPr>
          <w:t>3.2 Switches</w:t>
        </w:r>
        <w:r>
          <w:rPr>
            <w:webHidden/>
          </w:rPr>
          <w:tab/>
        </w:r>
        <w:r>
          <w:rPr>
            <w:webHidden/>
          </w:rPr>
          <w:fldChar w:fldCharType="begin"/>
        </w:r>
        <w:r>
          <w:rPr>
            <w:webHidden/>
          </w:rPr>
          <w:instrText xml:space="preserve"> PAGEREF _Toc65743001 \h </w:instrText>
        </w:r>
        <w:r>
          <w:rPr>
            <w:webHidden/>
          </w:rPr>
          <w:fldChar w:fldCharType="separate"/>
        </w:r>
        <w:r>
          <w:rPr>
            <w:webHidden/>
          </w:rPr>
          <w:t>5</w:t>
        </w:r>
        <w:r>
          <w:rPr>
            <w:webHidden/>
          </w:rPr>
          <w:fldChar w:fldCharType="end"/>
        </w:r>
      </w:hyperlink>
    </w:p>
    <w:p w:rsidR="001249D9" w14:paraId="6B396FFC" w14:textId="50F55699">
      <w:pPr>
        <w:pStyle w:val="TOC2"/>
        <w:rPr>
          <w:rFonts w:asciiTheme="minorHAnsi" w:eastAsiaTheme="minorEastAsia" w:hAnsiTheme="minorHAnsi" w:cstheme="minorBidi"/>
          <w:sz w:val="22"/>
          <w:szCs w:val="22"/>
        </w:rPr>
      </w:pPr>
      <w:hyperlink w:anchor="_Toc65743002" w:history="1">
        <w:r w:rsidRPr="00107048">
          <w:rPr>
            <w:rStyle w:val="Hyperlink"/>
          </w:rPr>
          <w:t>3.3 Network security equipment</w:t>
        </w:r>
        <w:r>
          <w:rPr>
            <w:webHidden/>
          </w:rPr>
          <w:tab/>
        </w:r>
        <w:r>
          <w:rPr>
            <w:webHidden/>
          </w:rPr>
          <w:fldChar w:fldCharType="begin"/>
        </w:r>
        <w:r>
          <w:rPr>
            <w:webHidden/>
          </w:rPr>
          <w:instrText xml:space="preserve"> PAGEREF _Toc65743002 \h </w:instrText>
        </w:r>
        <w:r>
          <w:rPr>
            <w:webHidden/>
          </w:rPr>
          <w:fldChar w:fldCharType="separate"/>
        </w:r>
        <w:r>
          <w:rPr>
            <w:webHidden/>
          </w:rPr>
          <w:t>5</w:t>
        </w:r>
        <w:r>
          <w:rPr>
            <w:webHidden/>
          </w:rPr>
          <w:fldChar w:fldCharType="end"/>
        </w:r>
      </w:hyperlink>
    </w:p>
    <w:p w:rsidR="001249D9" w14:paraId="1589FA81" w14:textId="38620073">
      <w:pPr>
        <w:pStyle w:val="TOC2"/>
        <w:rPr>
          <w:rFonts w:asciiTheme="minorHAnsi" w:eastAsiaTheme="minorEastAsia" w:hAnsiTheme="minorHAnsi" w:cstheme="minorBidi"/>
          <w:sz w:val="22"/>
          <w:szCs w:val="22"/>
        </w:rPr>
      </w:pPr>
      <w:hyperlink w:anchor="_Toc65743003" w:history="1">
        <w:r w:rsidRPr="00107048">
          <w:rPr>
            <w:rStyle w:val="Hyperlink"/>
          </w:rPr>
          <w:t>3.4 Metro WDM &amp; OTN – (can be deployed in the access, distribution, or core of a network)</w:t>
        </w:r>
        <w:r>
          <w:rPr>
            <w:webHidden/>
          </w:rPr>
          <w:tab/>
        </w:r>
        <w:r>
          <w:rPr>
            <w:webHidden/>
          </w:rPr>
          <w:fldChar w:fldCharType="begin"/>
        </w:r>
        <w:r>
          <w:rPr>
            <w:webHidden/>
          </w:rPr>
          <w:instrText xml:space="preserve"> PAGEREF _Toc65743003 \h </w:instrText>
        </w:r>
        <w:r>
          <w:rPr>
            <w:webHidden/>
          </w:rPr>
          <w:fldChar w:fldCharType="separate"/>
        </w:r>
        <w:r>
          <w:rPr>
            <w:webHidden/>
          </w:rPr>
          <w:t>5</w:t>
        </w:r>
        <w:r>
          <w:rPr>
            <w:webHidden/>
          </w:rPr>
          <w:fldChar w:fldCharType="end"/>
        </w:r>
      </w:hyperlink>
    </w:p>
    <w:p w:rsidR="001249D9" w14:paraId="695BE653" w14:textId="2ED9104B">
      <w:pPr>
        <w:pStyle w:val="TOC2"/>
        <w:rPr>
          <w:rFonts w:asciiTheme="minorHAnsi" w:eastAsiaTheme="minorEastAsia" w:hAnsiTheme="minorHAnsi" w:cstheme="minorBidi"/>
          <w:sz w:val="22"/>
          <w:szCs w:val="22"/>
        </w:rPr>
      </w:pPr>
      <w:hyperlink w:anchor="_Toc65743004" w:history="1">
        <w:r w:rsidRPr="00107048">
          <w:rPr>
            <w:rStyle w:val="Hyperlink"/>
          </w:rPr>
          <w:t>3.5 Microwave</w:t>
        </w:r>
        <w:r>
          <w:rPr>
            <w:webHidden/>
          </w:rPr>
          <w:tab/>
        </w:r>
        <w:r>
          <w:rPr>
            <w:webHidden/>
          </w:rPr>
          <w:fldChar w:fldCharType="begin"/>
        </w:r>
        <w:r>
          <w:rPr>
            <w:webHidden/>
          </w:rPr>
          <w:instrText xml:space="preserve"> PAGEREF _Toc65743004 \h </w:instrText>
        </w:r>
        <w:r>
          <w:rPr>
            <w:webHidden/>
          </w:rPr>
          <w:fldChar w:fldCharType="separate"/>
        </w:r>
        <w:r>
          <w:rPr>
            <w:webHidden/>
          </w:rPr>
          <w:t>5</w:t>
        </w:r>
        <w:r>
          <w:rPr>
            <w:webHidden/>
          </w:rPr>
          <w:fldChar w:fldCharType="end"/>
        </w:r>
      </w:hyperlink>
    </w:p>
    <w:p w:rsidR="001249D9" w14:paraId="059FF897" w14:textId="5D3B0721">
      <w:pPr>
        <w:pStyle w:val="TOC2"/>
        <w:rPr>
          <w:rFonts w:asciiTheme="minorHAnsi" w:eastAsiaTheme="minorEastAsia" w:hAnsiTheme="minorHAnsi" w:cstheme="minorBidi"/>
          <w:sz w:val="22"/>
          <w:szCs w:val="22"/>
        </w:rPr>
      </w:pPr>
      <w:hyperlink w:anchor="_Toc65743005" w:history="1">
        <w:r w:rsidRPr="00107048">
          <w:rPr>
            <w:rStyle w:val="Hyperlink"/>
          </w:rPr>
          <w:t>3.6 Antennas</w:t>
        </w:r>
        <w:r>
          <w:rPr>
            <w:webHidden/>
          </w:rPr>
          <w:tab/>
        </w:r>
        <w:r>
          <w:rPr>
            <w:webHidden/>
          </w:rPr>
          <w:fldChar w:fldCharType="begin"/>
        </w:r>
        <w:r>
          <w:rPr>
            <w:webHidden/>
          </w:rPr>
          <w:instrText xml:space="preserve"> PAGEREF _Toc65743005 \h </w:instrText>
        </w:r>
        <w:r>
          <w:rPr>
            <w:webHidden/>
          </w:rPr>
          <w:fldChar w:fldCharType="separate"/>
        </w:r>
        <w:r>
          <w:rPr>
            <w:webHidden/>
          </w:rPr>
          <w:t>5</w:t>
        </w:r>
        <w:r>
          <w:rPr>
            <w:webHidden/>
          </w:rPr>
          <w:fldChar w:fldCharType="end"/>
        </w:r>
      </w:hyperlink>
    </w:p>
    <w:p w:rsidR="001249D9" w14:paraId="651064B0" w14:textId="5575734A">
      <w:pPr>
        <w:pStyle w:val="TOC2"/>
        <w:rPr>
          <w:rFonts w:asciiTheme="minorHAnsi" w:eastAsiaTheme="minorEastAsia" w:hAnsiTheme="minorHAnsi" w:cstheme="minorBidi"/>
          <w:sz w:val="22"/>
          <w:szCs w:val="22"/>
        </w:rPr>
      </w:pPr>
      <w:hyperlink w:anchor="_Toc65743006" w:history="1">
        <w:r w:rsidRPr="00107048">
          <w:rPr>
            <w:rStyle w:val="Hyperlink"/>
          </w:rPr>
          <w:t>3.7 Wireless Networks</w:t>
        </w:r>
        <w:r>
          <w:rPr>
            <w:webHidden/>
          </w:rPr>
          <w:tab/>
        </w:r>
        <w:r>
          <w:rPr>
            <w:webHidden/>
          </w:rPr>
          <w:fldChar w:fldCharType="begin"/>
        </w:r>
        <w:r>
          <w:rPr>
            <w:webHidden/>
          </w:rPr>
          <w:instrText xml:space="preserve"> PAGEREF _Toc65743006 \h </w:instrText>
        </w:r>
        <w:r>
          <w:rPr>
            <w:webHidden/>
          </w:rPr>
          <w:fldChar w:fldCharType="separate"/>
        </w:r>
        <w:r>
          <w:rPr>
            <w:webHidden/>
          </w:rPr>
          <w:t>5</w:t>
        </w:r>
        <w:r>
          <w:rPr>
            <w:webHidden/>
          </w:rPr>
          <w:fldChar w:fldCharType="end"/>
        </w:r>
      </w:hyperlink>
    </w:p>
    <w:p w:rsidR="001249D9" w14:paraId="40F397BE" w14:textId="27480CFF">
      <w:pPr>
        <w:pStyle w:val="TOC2"/>
        <w:rPr>
          <w:rFonts w:asciiTheme="minorHAnsi" w:eastAsiaTheme="minorEastAsia" w:hAnsiTheme="minorHAnsi" w:cstheme="minorBidi"/>
          <w:sz w:val="22"/>
          <w:szCs w:val="22"/>
        </w:rPr>
      </w:pPr>
      <w:hyperlink w:anchor="_Toc65743007" w:history="1">
        <w:r w:rsidRPr="00107048">
          <w:rPr>
            <w:rStyle w:val="Hyperlink"/>
          </w:rPr>
          <w:t>3.8 LAN MDUs</w:t>
        </w:r>
        <w:r>
          <w:rPr>
            <w:webHidden/>
          </w:rPr>
          <w:tab/>
        </w:r>
        <w:r>
          <w:rPr>
            <w:webHidden/>
          </w:rPr>
          <w:fldChar w:fldCharType="begin"/>
        </w:r>
        <w:r>
          <w:rPr>
            <w:webHidden/>
          </w:rPr>
          <w:instrText xml:space="preserve"> PAGEREF _Toc65743007 \h </w:instrText>
        </w:r>
        <w:r>
          <w:rPr>
            <w:webHidden/>
          </w:rPr>
          <w:fldChar w:fldCharType="separate"/>
        </w:r>
        <w:r>
          <w:rPr>
            <w:webHidden/>
          </w:rPr>
          <w:t>5</w:t>
        </w:r>
        <w:r>
          <w:rPr>
            <w:webHidden/>
          </w:rPr>
          <w:fldChar w:fldCharType="end"/>
        </w:r>
      </w:hyperlink>
    </w:p>
    <w:p w:rsidR="001249D9" w14:paraId="5C112BC3" w14:textId="3D0D490F">
      <w:pPr>
        <w:pStyle w:val="TOC2"/>
        <w:rPr>
          <w:rFonts w:asciiTheme="minorHAnsi" w:eastAsiaTheme="minorEastAsia" w:hAnsiTheme="minorHAnsi" w:cstheme="minorBidi"/>
          <w:sz w:val="22"/>
          <w:szCs w:val="22"/>
        </w:rPr>
      </w:pPr>
      <w:hyperlink w:anchor="_Toc65743008" w:history="1">
        <w:r w:rsidRPr="00107048">
          <w:rPr>
            <w:rStyle w:val="Hyperlink"/>
          </w:rPr>
          <w:t>3.9 Bearer</w:t>
        </w:r>
        <w:r>
          <w:rPr>
            <w:webHidden/>
          </w:rPr>
          <w:tab/>
        </w:r>
        <w:r>
          <w:rPr>
            <w:webHidden/>
          </w:rPr>
          <w:fldChar w:fldCharType="begin"/>
        </w:r>
        <w:r>
          <w:rPr>
            <w:webHidden/>
          </w:rPr>
          <w:instrText xml:space="preserve"> PAGEREF _Toc65743008 \h </w:instrText>
        </w:r>
        <w:r>
          <w:rPr>
            <w:webHidden/>
          </w:rPr>
          <w:fldChar w:fldCharType="separate"/>
        </w:r>
        <w:r>
          <w:rPr>
            <w:webHidden/>
          </w:rPr>
          <w:t>5</w:t>
        </w:r>
        <w:r>
          <w:rPr>
            <w:webHidden/>
          </w:rPr>
          <w:fldChar w:fldCharType="end"/>
        </w:r>
      </w:hyperlink>
    </w:p>
    <w:p w:rsidR="001249D9" w14:paraId="19C8CC95" w14:textId="0B4E525D">
      <w:pPr>
        <w:pStyle w:val="TOC2"/>
        <w:rPr>
          <w:rFonts w:asciiTheme="minorHAnsi" w:eastAsiaTheme="minorEastAsia" w:hAnsiTheme="minorHAnsi" w:cstheme="minorBidi"/>
          <w:sz w:val="22"/>
          <w:szCs w:val="22"/>
        </w:rPr>
      </w:pPr>
      <w:hyperlink w:anchor="_Toc65743009" w:history="1">
        <w:r w:rsidRPr="00107048">
          <w:rPr>
            <w:rStyle w:val="Hyperlink"/>
          </w:rPr>
          <w:t>3.10 5G</w:t>
        </w:r>
        <w:r>
          <w:rPr>
            <w:webHidden/>
          </w:rPr>
          <w:tab/>
        </w:r>
        <w:r>
          <w:rPr>
            <w:webHidden/>
          </w:rPr>
          <w:fldChar w:fldCharType="begin"/>
        </w:r>
        <w:r>
          <w:rPr>
            <w:webHidden/>
          </w:rPr>
          <w:instrText xml:space="preserve"> PAGEREF _Toc65743009 \h </w:instrText>
        </w:r>
        <w:r>
          <w:rPr>
            <w:webHidden/>
          </w:rPr>
          <w:fldChar w:fldCharType="separate"/>
        </w:r>
        <w:r>
          <w:rPr>
            <w:webHidden/>
          </w:rPr>
          <w:t>5</w:t>
        </w:r>
        <w:r>
          <w:rPr>
            <w:webHidden/>
          </w:rPr>
          <w:fldChar w:fldCharType="end"/>
        </w:r>
      </w:hyperlink>
    </w:p>
    <w:p w:rsidR="001249D9" w14:paraId="475D2374" w14:textId="3F576BEC">
      <w:pPr>
        <w:pStyle w:val="TOC2"/>
        <w:rPr>
          <w:rFonts w:asciiTheme="minorHAnsi" w:eastAsiaTheme="minorEastAsia" w:hAnsiTheme="minorHAnsi" w:cstheme="minorBidi"/>
          <w:sz w:val="22"/>
          <w:szCs w:val="22"/>
        </w:rPr>
      </w:pPr>
      <w:hyperlink w:anchor="_Toc65743010" w:history="1">
        <w:r w:rsidRPr="00107048">
          <w:rPr>
            <w:rStyle w:val="Hyperlink"/>
          </w:rPr>
          <w:t>3.11 LTE FDD &amp; LTE TDD</w:t>
        </w:r>
        <w:r>
          <w:rPr>
            <w:webHidden/>
          </w:rPr>
          <w:tab/>
        </w:r>
        <w:r>
          <w:rPr>
            <w:webHidden/>
          </w:rPr>
          <w:fldChar w:fldCharType="begin"/>
        </w:r>
        <w:r>
          <w:rPr>
            <w:webHidden/>
          </w:rPr>
          <w:instrText xml:space="preserve"> PAGEREF _Toc65743010 \h </w:instrText>
        </w:r>
        <w:r>
          <w:rPr>
            <w:webHidden/>
          </w:rPr>
          <w:fldChar w:fldCharType="separate"/>
        </w:r>
        <w:r>
          <w:rPr>
            <w:webHidden/>
          </w:rPr>
          <w:t>5</w:t>
        </w:r>
        <w:r>
          <w:rPr>
            <w:webHidden/>
          </w:rPr>
          <w:fldChar w:fldCharType="end"/>
        </w:r>
      </w:hyperlink>
    </w:p>
    <w:p w:rsidR="001249D9" w14:paraId="5B26033D" w14:textId="6945A163">
      <w:pPr>
        <w:pStyle w:val="TOC2"/>
        <w:rPr>
          <w:rFonts w:asciiTheme="minorHAnsi" w:eastAsiaTheme="minorEastAsia" w:hAnsiTheme="minorHAnsi" w:cstheme="minorBidi"/>
          <w:sz w:val="22"/>
          <w:szCs w:val="22"/>
        </w:rPr>
      </w:pPr>
      <w:hyperlink w:anchor="_Toc65743011" w:history="1">
        <w:r w:rsidRPr="00107048">
          <w:rPr>
            <w:rStyle w:val="Hyperlink"/>
          </w:rPr>
          <w:t>3.12 GSM &amp; UMTS</w:t>
        </w:r>
        <w:r>
          <w:rPr>
            <w:webHidden/>
          </w:rPr>
          <w:tab/>
        </w:r>
        <w:r>
          <w:rPr>
            <w:webHidden/>
          </w:rPr>
          <w:fldChar w:fldCharType="begin"/>
        </w:r>
        <w:r>
          <w:rPr>
            <w:webHidden/>
          </w:rPr>
          <w:instrText xml:space="preserve"> PAGEREF _Toc65743011 \h </w:instrText>
        </w:r>
        <w:r>
          <w:rPr>
            <w:webHidden/>
          </w:rPr>
          <w:fldChar w:fldCharType="separate"/>
        </w:r>
        <w:r>
          <w:rPr>
            <w:webHidden/>
          </w:rPr>
          <w:t>5</w:t>
        </w:r>
        <w:r>
          <w:rPr>
            <w:webHidden/>
          </w:rPr>
          <w:fldChar w:fldCharType="end"/>
        </w:r>
      </w:hyperlink>
    </w:p>
    <w:p w:rsidR="001249D9" w14:paraId="5C571CCA" w14:textId="4E79CF13">
      <w:pPr>
        <w:pStyle w:val="TOC2"/>
        <w:rPr>
          <w:rFonts w:asciiTheme="minorHAnsi" w:eastAsiaTheme="minorEastAsia" w:hAnsiTheme="minorHAnsi" w:cstheme="minorBidi"/>
          <w:sz w:val="22"/>
          <w:szCs w:val="22"/>
        </w:rPr>
      </w:pPr>
      <w:hyperlink w:anchor="_Toc65743012" w:history="1">
        <w:r w:rsidRPr="00107048">
          <w:rPr>
            <w:rStyle w:val="Hyperlink"/>
          </w:rPr>
          <w:t>3.13 Small Cell</w:t>
        </w:r>
        <w:r>
          <w:rPr>
            <w:webHidden/>
          </w:rPr>
          <w:tab/>
        </w:r>
        <w:r>
          <w:rPr>
            <w:webHidden/>
          </w:rPr>
          <w:fldChar w:fldCharType="begin"/>
        </w:r>
        <w:r>
          <w:rPr>
            <w:webHidden/>
          </w:rPr>
          <w:instrText xml:space="preserve"> PAGEREF _Toc65743012 \h </w:instrText>
        </w:r>
        <w:r>
          <w:rPr>
            <w:webHidden/>
          </w:rPr>
          <w:fldChar w:fldCharType="separate"/>
        </w:r>
        <w:r>
          <w:rPr>
            <w:webHidden/>
          </w:rPr>
          <w:t>6</w:t>
        </w:r>
        <w:r>
          <w:rPr>
            <w:webHidden/>
          </w:rPr>
          <w:fldChar w:fldCharType="end"/>
        </w:r>
      </w:hyperlink>
    </w:p>
    <w:p w:rsidR="001249D9" w14:paraId="14F8653A" w14:textId="17F30CC2">
      <w:pPr>
        <w:pStyle w:val="TOC2"/>
        <w:rPr>
          <w:rFonts w:asciiTheme="minorHAnsi" w:eastAsiaTheme="minorEastAsia" w:hAnsiTheme="minorHAnsi" w:cstheme="minorBidi"/>
          <w:sz w:val="22"/>
          <w:szCs w:val="22"/>
        </w:rPr>
      </w:pPr>
      <w:hyperlink w:anchor="_Toc65743013" w:history="1">
        <w:r w:rsidRPr="00107048">
          <w:rPr>
            <w:rStyle w:val="Hyperlink"/>
          </w:rPr>
          <w:t>3.14 Tower Shelter</w:t>
        </w:r>
        <w:r>
          <w:rPr>
            <w:webHidden/>
          </w:rPr>
          <w:tab/>
        </w:r>
        <w:r>
          <w:rPr>
            <w:webHidden/>
          </w:rPr>
          <w:fldChar w:fldCharType="begin"/>
        </w:r>
        <w:r>
          <w:rPr>
            <w:webHidden/>
          </w:rPr>
          <w:instrText xml:space="preserve"> PAGEREF _Toc65743013 \h </w:instrText>
        </w:r>
        <w:r>
          <w:rPr>
            <w:webHidden/>
          </w:rPr>
          <w:fldChar w:fldCharType="separate"/>
        </w:r>
        <w:r>
          <w:rPr>
            <w:webHidden/>
          </w:rPr>
          <w:t>6</w:t>
        </w:r>
        <w:r>
          <w:rPr>
            <w:webHidden/>
          </w:rPr>
          <w:fldChar w:fldCharType="end"/>
        </w:r>
      </w:hyperlink>
    </w:p>
    <w:p w:rsidR="001249D9" w14:paraId="18500E81" w14:textId="6441FE0E">
      <w:pPr>
        <w:pStyle w:val="TOC2"/>
        <w:rPr>
          <w:rFonts w:asciiTheme="minorHAnsi" w:eastAsiaTheme="minorEastAsia" w:hAnsiTheme="minorHAnsi" w:cstheme="minorBidi"/>
          <w:sz w:val="22"/>
          <w:szCs w:val="22"/>
        </w:rPr>
      </w:pPr>
      <w:hyperlink w:anchor="_Toc65743014" w:history="1">
        <w:r w:rsidRPr="00107048">
          <w:rPr>
            <w:rStyle w:val="Hyperlink"/>
          </w:rPr>
          <w:t>3.15 Outdoor/Indoor Cabinets</w:t>
        </w:r>
        <w:r>
          <w:rPr>
            <w:webHidden/>
          </w:rPr>
          <w:tab/>
        </w:r>
        <w:r>
          <w:rPr>
            <w:webHidden/>
          </w:rPr>
          <w:fldChar w:fldCharType="begin"/>
        </w:r>
        <w:r>
          <w:rPr>
            <w:webHidden/>
          </w:rPr>
          <w:instrText xml:space="preserve"> PAGEREF _Toc65743014 \h </w:instrText>
        </w:r>
        <w:r>
          <w:rPr>
            <w:webHidden/>
          </w:rPr>
          <w:fldChar w:fldCharType="separate"/>
        </w:r>
        <w:r>
          <w:rPr>
            <w:webHidden/>
          </w:rPr>
          <w:t>6</w:t>
        </w:r>
        <w:r>
          <w:rPr>
            <w:webHidden/>
          </w:rPr>
          <w:fldChar w:fldCharType="end"/>
        </w:r>
      </w:hyperlink>
    </w:p>
    <w:p w:rsidR="001249D9" w14:paraId="524939B0" w14:textId="7F51CA70">
      <w:pPr>
        <w:pStyle w:val="TOC1"/>
        <w:tabs>
          <w:tab w:val="left" w:pos="432"/>
        </w:tabs>
        <w:rPr>
          <w:rFonts w:asciiTheme="minorHAnsi" w:eastAsiaTheme="minorEastAsia" w:hAnsiTheme="minorHAnsi" w:cstheme="minorBidi"/>
          <w:sz w:val="22"/>
          <w:szCs w:val="22"/>
        </w:rPr>
      </w:pPr>
      <w:hyperlink w:anchor="_Toc65743015" w:history="1">
        <w:r w:rsidRPr="00107048">
          <w:rPr>
            <w:rStyle w:val="Hyperlink"/>
          </w:rPr>
          <w:t>4.</w:t>
        </w:r>
        <w:r>
          <w:rPr>
            <w:rFonts w:asciiTheme="minorHAnsi" w:eastAsiaTheme="minorEastAsia" w:hAnsiTheme="minorHAnsi" w:cstheme="minorBidi"/>
            <w:sz w:val="22"/>
            <w:szCs w:val="22"/>
          </w:rPr>
          <w:tab/>
        </w:r>
        <w:r w:rsidRPr="00107048">
          <w:rPr>
            <w:rStyle w:val="Hyperlink"/>
          </w:rPr>
          <w:t>Core Layer Equipment</w:t>
        </w:r>
        <w:r>
          <w:rPr>
            <w:webHidden/>
          </w:rPr>
          <w:tab/>
        </w:r>
        <w:r>
          <w:rPr>
            <w:webHidden/>
          </w:rPr>
          <w:fldChar w:fldCharType="begin"/>
        </w:r>
        <w:r>
          <w:rPr>
            <w:webHidden/>
          </w:rPr>
          <w:instrText xml:space="preserve"> PAGEREF _Toc65743015 \h </w:instrText>
        </w:r>
        <w:r>
          <w:rPr>
            <w:webHidden/>
          </w:rPr>
          <w:fldChar w:fldCharType="separate"/>
        </w:r>
        <w:r>
          <w:rPr>
            <w:webHidden/>
          </w:rPr>
          <w:t>6</w:t>
        </w:r>
        <w:r>
          <w:rPr>
            <w:webHidden/>
          </w:rPr>
          <w:fldChar w:fldCharType="end"/>
        </w:r>
      </w:hyperlink>
    </w:p>
    <w:p w:rsidR="001249D9" w14:paraId="5E36F212" w14:textId="6D91B913">
      <w:pPr>
        <w:pStyle w:val="TOC2"/>
        <w:rPr>
          <w:rFonts w:asciiTheme="minorHAnsi" w:eastAsiaTheme="minorEastAsia" w:hAnsiTheme="minorHAnsi" w:cstheme="minorBidi"/>
          <w:sz w:val="22"/>
          <w:szCs w:val="22"/>
        </w:rPr>
      </w:pPr>
      <w:hyperlink w:anchor="_Toc65743016" w:history="1">
        <w:r w:rsidRPr="00107048">
          <w:rPr>
            <w:rStyle w:val="Hyperlink"/>
          </w:rPr>
          <w:t>4.1 Backbone wave-division multiplexing / optical transport networking equipment</w:t>
        </w:r>
        <w:r>
          <w:rPr>
            <w:webHidden/>
          </w:rPr>
          <w:tab/>
        </w:r>
        <w:r>
          <w:rPr>
            <w:webHidden/>
          </w:rPr>
          <w:fldChar w:fldCharType="begin"/>
        </w:r>
        <w:r>
          <w:rPr>
            <w:webHidden/>
          </w:rPr>
          <w:instrText xml:space="preserve"> PAGEREF _Toc65743016 \h </w:instrText>
        </w:r>
        <w:r>
          <w:rPr>
            <w:webHidden/>
          </w:rPr>
          <w:fldChar w:fldCharType="separate"/>
        </w:r>
        <w:r>
          <w:rPr>
            <w:webHidden/>
          </w:rPr>
          <w:t>6</w:t>
        </w:r>
        <w:r>
          <w:rPr>
            <w:webHidden/>
          </w:rPr>
          <w:fldChar w:fldCharType="end"/>
        </w:r>
      </w:hyperlink>
    </w:p>
    <w:p w:rsidR="001249D9" w14:paraId="7CF19445" w14:textId="5A392059">
      <w:pPr>
        <w:pStyle w:val="TOC2"/>
        <w:rPr>
          <w:rFonts w:asciiTheme="minorHAnsi" w:eastAsiaTheme="minorEastAsia" w:hAnsiTheme="minorHAnsi" w:cstheme="minorBidi"/>
          <w:sz w:val="22"/>
          <w:szCs w:val="22"/>
        </w:rPr>
      </w:pPr>
      <w:hyperlink w:anchor="_Toc65743017" w:history="1">
        <w:r w:rsidRPr="00107048">
          <w:rPr>
            <w:rStyle w:val="Hyperlink"/>
          </w:rPr>
          <w:t>4.2 Metro WDM &amp; OTN – (can be deployed in the access, distribution, or core of a network</w:t>
        </w:r>
        <w:r>
          <w:rPr>
            <w:webHidden/>
          </w:rPr>
          <w:tab/>
        </w:r>
        <w:r>
          <w:rPr>
            <w:webHidden/>
          </w:rPr>
          <w:fldChar w:fldCharType="begin"/>
        </w:r>
        <w:r>
          <w:rPr>
            <w:webHidden/>
          </w:rPr>
          <w:instrText xml:space="preserve"> PAGEREF _Toc65743017 \h </w:instrText>
        </w:r>
        <w:r>
          <w:rPr>
            <w:webHidden/>
          </w:rPr>
          <w:fldChar w:fldCharType="separate"/>
        </w:r>
        <w:r>
          <w:rPr>
            <w:webHidden/>
          </w:rPr>
          <w:t>6</w:t>
        </w:r>
        <w:r>
          <w:rPr>
            <w:webHidden/>
          </w:rPr>
          <w:fldChar w:fldCharType="end"/>
        </w:r>
      </w:hyperlink>
    </w:p>
    <w:p w:rsidR="001249D9" w14:paraId="5AD2254F" w14:textId="0896614D">
      <w:pPr>
        <w:pStyle w:val="TOC2"/>
        <w:rPr>
          <w:rFonts w:asciiTheme="minorHAnsi" w:eastAsiaTheme="minorEastAsia" w:hAnsiTheme="minorHAnsi" w:cstheme="minorBidi"/>
          <w:sz w:val="22"/>
          <w:szCs w:val="22"/>
        </w:rPr>
      </w:pPr>
      <w:hyperlink w:anchor="_Toc65743018" w:history="1">
        <w:r w:rsidRPr="00107048">
          <w:rPr>
            <w:rStyle w:val="Hyperlink"/>
          </w:rPr>
          <w:t>4.3 Microwave</w:t>
        </w:r>
        <w:r>
          <w:rPr>
            <w:webHidden/>
          </w:rPr>
          <w:tab/>
        </w:r>
        <w:r>
          <w:rPr>
            <w:webHidden/>
          </w:rPr>
          <w:fldChar w:fldCharType="begin"/>
        </w:r>
        <w:r>
          <w:rPr>
            <w:webHidden/>
          </w:rPr>
          <w:instrText xml:space="preserve"> PAGEREF _Toc65743018 \h </w:instrText>
        </w:r>
        <w:r>
          <w:rPr>
            <w:webHidden/>
          </w:rPr>
          <w:fldChar w:fldCharType="separate"/>
        </w:r>
        <w:r>
          <w:rPr>
            <w:webHidden/>
          </w:rPr>
          <w:t>6</w:t>
        </w:r>
        <w:r>
          <w:rPr>
            <w:webHidden/>
          </w:rPr>
          <w:fldChar w:fldCharType="end"/>
        </w:r>
      </w:hyperlink>
    </w:p>
    <w:p w:rsidR="001249D9" w14:paraId="4AEE267C" w14:textId="63275EB7">
      <w:pPr>
        <w:pStyle w:val="TOC2"/>
        <w:rPr>
          <w:rFonts w:asciiTheme="minorHAnsi" w:eastAsiaTheme="minorEastAsia" w:hAnsiTheme="minorHAnsi" w:cstheme="minorBidi"/>
          <w:sz w:val="22"/>
          <w:szCs w:val="22"/>
        </w:rPr>
      </w:pPr>
      <w:hyperlink w:anchor="_Toc65743019" w:history="1">
        <w:r w:rsidRPr="00107048">
          <w:rPr>
            <w:rStyle w:val="Hyperlink"/>
          </w:rPr>
          <w:t>4.4 Antenna</w:t>
        </w:r>
        <w:r>
          <w:rPr>
            <w:webHidden/>
          </w:rPr>
          <w:tab/>
        </w:r>
        <w:r>
          <w:rPr>
            <w:webHidden/>
          </w:rPr>
          <w:fldChar w:fldCharType="begin"/>
        </w:r>
        <w:r>
          <w:rPr>
            <w:webHidden/>
          </w:rPr>
          <w:instrText xml:space="preserve"> PAGEREF _Toc65743019 \h </w:instrText>
        </w:r>
        <w:r>
          <w:rPr>
            <w:webHidden/>
          </w:rPr>
          <w:fldChar w:fldCharType="separate"/>
        </w:r>
        <w:r>
          <w:rPr>
            <w:webHidden/>
          </w:rPr>
          <w:t>6</w:t>
        </w:r>
        <w:r>
          <w:rPr>
            <w:webHidden/>
          </w:rPr>
          <w:fldChar w:fldCharType="end"/>
        </w:r>
      </w:hyperlink>
    </w:p>
    <w:p w:rsidR="001249D9" w14:paraId="2D473445" w14:textId="5503E22A">
      <w:pPr>
        <w:pStyle w:val="TOC2"/>
        <w:rPr>
          <w:rFonts w:asciiTheme="minorHAnsi" w:eastAsiaTheme="minorEastAsia" w:hAnsiTheme="minorHAnsi" w:cstheme="minorBidi"/>
          <w:sz w:val="22"/>
          <w:szCs w:val="22"/>
        </w:rPr>
      </w:pPr>
      <w:hyperlink w:anchor="_Toc65743020" w:history="1">
        <w:r w:rsidRPr="00107048">
          <w:rPr>
            <w:rStyle w:val="Hyperlink"/>
          </w:rPr>
          <w:t>4.5 RAN Core</w:t>
        </w:r>
        <w:r>
          <w:rPr>
            <w:webHidden/>
          </w:rPr>
          <w:tab/>
        </w:r>
        <w:r>
          <w:rPr>
            <w:webHidden/>
          </w:rPr>
          <w:fldChar w:fldCharType="begin"/>
        </w:r>
        <w:r>
          <w:rPr>
            <w:webHidden/>
          </w:rPr>
          <w:instrText xml:space="preserve"> PAGEREF _Toc65743020 \h </w:instrText>
        </w:r>
        <w:r>
          <w:rPr>
            <w:webHidden/>
          </w:rPr>
          <w:fldChar w:fldCharType="separate"/>
        </w:r>
        <w:r>
          <w:rPr>
            <w:webHidden/>
          </w:rPr>
          <w:t>6</w:t>
        </w:r>
        <w:r>
          <w:rPr>
            <w:webHidden/>
          </w:rPr>
          <w:fldChar w:fldCharType="end"/>
        </w:r>
      </w:hyperlink>
    </w:p>
    <w:p w:rsidR="001249D9" w14:paraId="1FAD1103" w14:textId="79E29550">
      <w:pPr>
        <w:pStyle w:val="TOC2"/>
        <w:rPr>
          <w:rFonts w:asciiTheme="minorHAnsi" w:eastAsiaTheme="minorEastAsia" w:hAnsiTheme="minorHAnsi" w:cstheme="minorBidi"/>
          <w:sz w:val="22"/>
          <w:szCs w:val="22"/>
        </w:rPr>
      </w:pPr>
      <w:hyperlink w:anchor="_Toc65743021" w:history="1">
        <w:r w:rsidRPr="00107048">
          <w:rPr>
            <w:rStyle w:val="Hyperlink"/>
          </w:rPr>
          <w:t>4.6 Cloud Core &amp; Cloud Computing</w:t>
        </w:r>
        <w:r>
          <w:rPr>
            <w:webHidden/>
          </w:rPr>
          <w:tab/>
        </w:r>
        <w:r>
          <w:rPr>
            <w:webHidden/>
          </w:rPr>
          <w:fldChar w:fldCharType="begin"/>
        </w:r>
        <w:r>
          <w:rPr>
            <w:webHidden/>
          </w:rPr>
          <w:instrText xml:space="preserve"> PAGEREF _Toc65743021 \h </w:instrText>
        </w:r>
        <w:r>
          <w:rPr>
            <w:webHidden/>
          </w:rPr>
          <w:fldChar w:fldCharType="separate"/>
        </w:r>
        <w:r>
          <w:rPr>
            <w:webHidden/>
          </w:rPr>
          <w:t>6</w:t>
        </w:r>
        <w:r>
          <w:rPr>
            <w:webHidden/>
          </w:rPr>
          <w:fldChar w:fldCharType="end"/>
        </w:r>
      </w:hyperlink>
    </w:p>
    <w:p w:rsidR="001249D9" w14:paraId="4D7260AD" w14:textId="12AEA3B6">
      <w:pPr>
        <w:pStyle w:val="TOC2"/>
        <w:rPr>
          <w:rFonts w:asciiTheme="minorHAnsi" w:eastAsiaTheme="minorEastAsia" w:hAnsiTheme="minorHAnsi" w:cstheme="minorBidi"/>
          <w:sz w:val="22"/>
          <w:szCs w:val="22"/>
        </w:rPr>
      </w:pPr>
      <w:hyperlink w:anchor="_Toc65743022" w:history="1">
        <w:r w:rsidRPr="00107048">
          <w:rPr>
            <w:rStyle w:val="Hyperlink"/>
          </w:rPr>
          <w:t>4.7 Fiber Infrastructure Network</w:t>
        </w:r>
        <w:r>
          <w:rPr>
            <w:webHidden/>
          </w:rPr>
          <w:tab/>
        </w:r>
        <w:r>
          <w:rPr>
            <w:webHidden/>
          </w:rPr>
          <w:fldChar w:fldCharType="begin"/>
        </w:r>
        <w:r>
          <w:rPr>
            <w:webHidden/>
          </w:rPr>
          <w:instrText xml:space="preserve"> PAGEREF _Toc65743022 \h </w:instrText>
        </w:r>
        <w:r>
          <w:rPr>
            <w:webHidden/>
          </w:rPr>
          <w:fldChar w:fldCharType="separate"/>
        </w:r>
        <w:r>
          <w:rPr>
            <w:webHidden/>
          </w:rPr>
          <w:t>6</w:t>
        </w:r>
        <w:r>
          <w:rPr>
            <w:webHidden/>
          </w:rPr>
          <w:fldChar w:fldCharType="end"/>
        </w:r>
      </w:hyperlink>
    </w:p>
    <w:p w:rsidR="001249D9" w14:paraId="37F3BCB7" w14:textId="5D03F2EC">
      <w:pPr>
        <w:pStyle w:val="TOC2"/>
        <w:rPr>
          <w:rFonts w:asciiTheme="minorHAnsi" w:eastAsiaTheme="minorEastAsia" w:hAnsiTheme="minorHAnsi" w:cstheme="minorBidi"/>
          <w:sz w:val="22"/>
          <w:szCs w:val="22"/>
        </w:rPr>
      </w:pPr>
      <w:hyperlink w:anchor="_Toc65743023" w:history="1">
        <w:r w:rsidRPr="00107048">
          <w:rPr>
            <w:rStyle w:val="Hyperlink"/>
          </w:rPr>
          <w:t>4.8 Optical Transmission</w:t>
        </w:r>
        <w:r>
          <w:rPr>
            <w:webHidden/>
          </w:rPr>
          <w:tab/>
        </w:r>
        <w:r>
          <w:rPr>
            <w:webHidden/>
          </w:rPr>
          <w:fldChar w:fldCharType="begin"/>
        </w:r>
        <w:r>
          <w:rPr>
            <w:webHidden/>
          </w:rPr>
          <w:instrText xml:space="preserve"> PAGEREF _Toc65743023 \h </w:instrText>
        </w:r>
        <w:r>
          <w:rPr>
            <w:webHidden/>
          </w:rPr>
          <w:fldChar w:fldCharType="separate"/>
        </w:r>
        <w:r>
          <w:rPr>
            <w:webHidden/>
          </w:rPr>
          <w:t>6</w:t>
        </w:r>
        <w:r>
          <w:rPr>
            <w:webHidden/>
          </w:rPr>
          <w:fldChar w:fldCharType="end"/>
        </w:r>
      </w:hyperlink>
    </w:p>
    <w:p w:rsidR="001249D9" w14:paraId="1C9B9997" w14:textId="04BFD52F">
      <w:pPr>
        <w:pStyle w:val="TOC2"/>
        <w:rPr>
          <w:rFonts w:asciiTheme="minorHAnsi" w:eastAsiaTheme="minorEastAsia" w:hAnsiTheme="minorHAnsi" w:cstheme="minorBidi"/>
          <w:sz w:val="22"/>
          <w:szCs w:val="22"/>
        </w:rPr>
      </w:pPr>
      <w:hyperlink w:anchor="_Toc65743024" w:history="1">
        <w:r w:rsidRPr="00107048">
          <w:rPr>
            <w:rStyle w:val="Hyperlink"/>
          </w:rPr>
          <w:t>4.9 Data Transmission</w:t>
        </w:r>
        <w:r>
          <w:rPr>
            <w:webHidden/>
          </w:rPr>
          <w:tab/>
        </w:r>
        <w:r>
          <w:rPr>
            <w:webHidden/>
          </w:rPr>
          <w:fldChar w:fldCharType="begin"/>
        </w:r>
        <w:r>
          <w:rPr>
            <w:webHidden/>
          </w:rPr>
          <w:instrText xml:space="preserve"> PAGEREF _Toc65743024 \h </w:instrText>
        </w:r>
        <w:r>
          <w:rPr>
            <w:webHidden/>
          </w:rPr>
          <w:fldChar w:fldCharType="separate"/>
        </w:r>
        <w:r>
          <w:rPr>
            <w:webHidden/>
          </w:rPr>
          <w:t>6</w:t>
        </w:r>
        <w:r>
          <w:rPr>
            <w:webHidden/>
          </w:rPr>
          <w:fldChar w:fldCharType="end"/>
        </w:r>
      </w:hyperlink>
    </w:p>
    <w:p w:rsidR="001249D9" w14:paraId="185FF8EB" w14:textId="01BF5DA5">
      <w:pPr>
        <w:pStyle w:val="TOC1"/>
        <w:tabs>
          <w:tab w:val="left" w:pos="432"/>
        </w:tabs>
        <w:rPr>
          <w:rFonts w:asciiTheme="minorHAnsi" w:eastAsiaTheme="minorEastAsia" w:hAnsiTheme="minorHAnsi" w:cstheme="minorBidi"/>
          <w:sz w:val="22"/>
          <w:szCs w:val="22"/>
        </w:rPr>
      </w:pPr>
      <w:hyperlink w:anchor="_Toc65743025" w:history="1">
        <w:r w:rsidRPr="00107048">
          <w:rPr>
            <w:rStyle w:val="Hyperlink"/>
          </w:rPr>
          <w:t>5.</w:t>
        </w:r>
        <w:r>
          <w:rPr>
            <w:rFonts w:asciiTheme="minorHAnsi" w:eastAsiaTheme="minorEastAsia" w:hAnsiTheme="minorHAnsi" w:cstheme="minorBidi"/>
            <w:sz w:val="22"/>
            <w:szCs w:val="22"/>
          </w:rPr>
          <w:tab/>
        </w:r>
        <w:r w:rsidRPr="00107048">
          <w:rPr>
            <w:rStyle w:val="Hyperlink"/>
          </w:rPr>
          <w:t>Software</w:t>
        </w:r>
        <w:r>
          <w:rPr>
            <w:webHidden/>
          </w:rPr>
          <w:tab/>
        </w:r>
        <w:r>
          <w:rPr>
            <w:webHidden/>
          </w:rPr>
          <w:fldChar w:fldCharType="begin"/>
        </w:r>
        <w:r>
          <w:rPr>
            <w:webHidden/>
          </w:rPr>
          <w:instrText xml:space="preserve"> PAGEREF _Toc65743025 \h </w:instrText>
        </w:r>
        <w:r>
          <w:rPr>
            <w:webHidden/>
          </w:rPr>
          <w:fldChar w:fldCharType="separate"/>
        </w:r>
        <w:r>
          <w:rPr>
            <w:webHidden/>
          </w:rPr>
          <w:t>6</w:t>
        </w:r>
        <w:r>
          <w:rPr>
            <w:webHidden/>
          </w:rPr>
          <w:fldChar w:fldCharType="end"/>
        </w:r>
      </w:hyperlink>
    </w:p>
    <w:p w:rsidR="001249D9" w14:paraId="34DD18A7" w14:textId="7B8EFD55">
      <w:pPr>
        <w:pStyle w:val="TOC1"/>
        <w:tabs>
          <w:tab w:val="left" w:pos="432"/>
        </w:tabs>
        <w:rPr>
          <w:rFonts w:asciiTheme="minorHAnsi" w:eastAsiaTheme="minorEastAsia" w:hAnsiTheme="minorHAnsi" w:cstheme="minorBidi"/>
          <w:sz w:val="22"/>
          <w:szCs w:val="22"/>
        </w:rPr>
      </w:pPr>
      <w:hyperlink w:anchor="_Toc65743026" w:history="1">
        <w:r w:rsidRPr="00107048">
          <w:rPr>
            <w:rStyle w:val="Hyperlink"/>
          </w:rPr>
          <w:t>6.</w:t>
        </w:r>
        <w:r>
          <w:rPr>
            <w:rFonts w:asciiTheme="minorHAnsi" w:eastAsiaTheme="minorEastAsia" w:hAnsiTheme="minorHAnsi" w:cstheme="minorBidi"/>
            <w:sz w:val="22"/>
            <w:szCs w:val="22"/>
          </w:rPr>
          <w:tab/>
        </w:r>
        <w:r w:rsidRPr="00107048">
          <w:rPr>
            <w:rStyle w:val="Hyperlink"/>
          </w:rPr>
          <w:t>Services</w:t>
        </w:r>
        <w:r>
          <w:rPr>
            <w:webHidden/>
          </w:rPr>
          <w:tab/>
        </w:r>
        <w:r>
          <w:rPr>
            <w:webHidden/>
          </w:rPr>
          <w:fldChar w:fldCharType="begin"/>
        </w:r>
        <w:r>
          <w:rPr>
            <w:webHidden/>
          </w:rPr>
          <w:instrText xml:space="preserve"> PAGEREF _Toc65743026 \h </w:instrText>
        </w:r>
        <w:r>
          <w:rPr>
            <w:webHidden/>
          </w:rPr>
          <w:fldChar w:fldCharType="separate"/>
        </w:r>
        <w:r>
          <w:rPr>
            <w:webHidden/>
          </w:rPr>
          <w:t>7</w:t>
        </w:r>
        <w:r>
          <w:rPr>
            <w:webHidden/>
          </w:rPr>
          <w:fldChar w:fldCharType="end"/>
        </w:r>
      </w:hyperlink>
    </w:p>
    <w:p w:rsidR="003D5EAF" w:rsidRPr="00EE1B7D" w:rsidP="00235224" w14:paraId="0F4BC44F" w14:textId="21078ADF">
      <w:r w:rsidRPr="00EE1B7D">
        <w:fldChar w:fldCharType="end"/>
      </w:r>
      <w:r w:rsidRPr="00EE1B7D">
        <w:br w:type="page"/>
      </w:r>
    </w:p>
    <w:p w:rsidR="00235224" w:rsidP="00235224" w14:paraId="692C016D" w14:textId="7F11B4A9">
      <w:pPr>
        <w:pStyle w:val="Heading1"/>
      </w:pPr>
      <w:bookmarkStart w:id="1" w:name="_Toc65742986"/>
      <w:r>
        <w:t>Introduction</w:t>
      </w:r>
      <w:bookmarkEnd w:id="1"/>
    </w:p>
    <w:p w:rsidR="00664652" w:rsidP="00235224" w14:paraId="108311D4" w14:textId="2479F4F6">
      <w:r>
        <w:t xml:space="preserve">As required by the Secure and Trusted Communications Networks Act of 2019, the following “is a list of . . . categories of replacements of both physical and virtual communications equipment, application and management software and services.”  47 U.S.C. § 1603(d)(1).  </w:t>
      </w:r>
      <w:r w:rsidR="00626A6D">
        <w:t xml:space="preserve">In preparing this list, communications </w:t>
      </w:r>
      <w:r w:rsidRPr="00235224" w:rsidR="00235224">
        <w:t xml:space="preserve">equipment and services </w:t>
      </w:r>
      <w:r w:rsidR="00EB131A">
        <w:t>produced or provided</w:t>
      </w:r>
      <w:r>
        <w:t xml:space="preserve"> by Huawei Technologies Company (Huawei) and ZTE Corporation (ZTE) </w:t>
      </w:r>
      <w:r w:rsidR="00626A6D">
        <w:t xml:space="preserve">were identified </w:t>
      </w:r>
      <w:r w:rsidRPr="00235224" w:rsidR="00235224">
        <w:t xml:space="preserve">that would potentially require replacement, removal, and disposal.  </w:t>
      </w:r>
      <w:r w:rsidR="00626A6D">
        <w:t xml:space="preserve">The </w:t>
      </w:r>
      <w:r w:rsidRPr="00235224" w:rsidR="00235224">
        <w:t xml:space="preserve">Network Categories </w:t>
      </w:r>
      <w:r w:rsidR="00626A6D">
        <w:t xml:space="preserve">used for analysis </w:t>
      </w:r>
      <w:r w:rsidRPr="00235224" w:rsidR="00235224">
        <w:t xml:space="preserve">are listed in the five basic areas: Core Layer, Distribution Layer, Access Layer Software and Services.  </w:t>
      </w:r>
    </w:p>
    <w:p w:rsidR="00235224" w:rsidRPr="00235224" w:rsidP="00235224" w14:paraId="549380C5" w14:textId="147545F9">
      <w:r>
        <w:t xml:space="preserve">This is list intended to assist providers of advanced communications services </w:t>
      </w:r>
      <w:r w:rsidR="00664652">
        <w:t>with</w:t>
      </w:r>
      <w:r>
        <w:t xml:space="preserve"> identifying categories of communications equipment and service potentially requiring replacement in their networks and is not a </w:t>
      </w:r>
      <w:r w:rsidR="00664652">
        <w:t xml:space="preserve">definitive </w:t>
      </w:r>
      <w:r>
        <w:t xml:space="preserve">list of what is </w:t>
      </w:r>
      <w:r w:rsidR="001B674B">
        <w:t xml:space="preserve">considered eligible for </w:t>
      </w:r>
      <w:r>
        <w:t>reimburs</w:t>
      </w:r>
      <w:r w:rsidR="001B674B">
        <w:t>ement</w:t>
      </w:r>
      <w:r>
        <w:t xml:space="preserve"> </w:t>
      </w:r>
      <w:r w:rsidR="00664652">
        <w:t>for costs reasonably incurred for the removal, replacement, and disposal of Huawei and ZTE communications equipment and services under the Secure and Trusted Communications Networks Reimbursement Program.</w:t>
      </w:r>
      <w:r w:rsidR="001B674B">
        <w:t xml:space="preserve">  47 U.S.C. § 1603; 47 CFR §</w:t>
      </w:r>
      <w:r w:rsidR="00AF2F17">
        <w:t>§</w:t>
      </w:r>
      <w:r w:rsidR="001B674B">
        <w:t xml:space="preserve"> 1.50004</w:t>
      </w:r>
      <w:r w:rsidR="00AF2F17">
        <w:t>; 1.50006</w:t>
      </w:r>
      <w:r w:rsidR="001B674B">
        <w:t>.</w:t>
      </w:r>
    </w:p>
    <w:p w:rsidR="00235224" w:rsidRPr="003047DE" w:rsidP="00235224" w14:paraId="677427E4" w14:textId="77777777">
      <w:pPr>
        <w:pStyle w:val="Heading1"/>
      </w:pPr>
      <w:bookmarkStart w:id="2" w:name="_Toc65742987"/>
      <w:bookmarkStart w:id="3" w:name="_Hlk65698190"/>
      <w:r w:rsidRPr="003047DE">
        <w:t>Access Layer Equipment</w:t>
      </w:r>
      <w:bookmarkEnd w:id="2"/>
    </w:p>
    <w:p w:rsidR="00235224" w:rsidP="00235224" w14:paraId="7BEDEEF3" w14:textId="70C57C14">
      <w:bookmarkStart w:id="4" w:name="_Hlk65698710"/>
      <w:bookmarkEnd w:id="3"/>
      <w:r w:rsidRPr="003047DE">
        <w:t xml:space="preserve">The access layer is responsible for connecting users to their immediate service providers. </w:t>
      </w:r>
      <w:r w:rsidR="00664652">
        <w:t xml:space="preserve"> </w:t>
      </w:r>
      <w:r w:rsidRPr="003047DE">
        <w:t xml:space="preserve">First, the communications start by enabling users to communicate with the communication system to allow the start of information exchange/transmission. </w:t>
      </w:r>
      <w:r w:rsidR="00664652">
        <w:t xml:space="preserve"> </w:t>
      </w:r>
      <w:r w:rsidRPr="003047DE">
        <w:t>These communications can either be wired or wireless.</w:t>
      </w:r>
    </w:p>
    <w:p w:rsidR="00235224" w:rsidRPr="00CC66F4" w:rsidP="0073656E" w14:paraId="26A2F249" w14:textId="77777777">
      <w:pPr>
        <w:pStyle w:val="Heading2"/>
      </w:pPr>
      <w:bookmarkStart w:id="5" w:name="_Toc65496196"/>
      <w:bookmarkStart w:id="6" w:name="_Toc65742988"/>
      <w:bookmarkStart w:id="7" w:name="_Hlk65698198"/>
      <w:r w:rsidRPr="00CC66F4">
        <w:t>Optical line terminal equipment (OLT)</w:t>
      </w:r>
      <w:bookmarkEnd w:id="5"/>
      <w:bookmarkEnd w:id="6"/>
    </w:p>
    <w:p w:rsidR="00235224" w:rsidRPr="003047DE" w:rsidP="0073656E" w14:paraId="3B62BAF3" w14:textId="77777777">
      <w:pPr>
        <w:pStyle w:val="Heading2"/>
      </w:pPr>
      <w:bookmarkStart w:id="8" w:name="_Toc65496197"/>
      <w:bookmarkStart w:id="9" w:name="_Toc65742989"/>
      <w:bookmarkEnd w:id="7"/>
      <w:r w:rsidRPr="003047DE">
        <w:t>Optical distribution network devices (ODN)</w:t>
      </w:r>
      <w:bookmarkEnd w:id="8"/>
      <w:bookmarkEnd w:id="9"/>
      <w:r w:rsidRPr="003047DE">
        <w:t> </w:t>
      </w:r>
    </w:p>
    <w:p w:rsidR="00235224" w:rsidRPr="003047DE" w:rsidP="0073656E" w14:paraId="5C89ABF9" w14:textId="77777777">
      <w:pPr>
        <w:pStyle w:val="Heading2"/>
      </w:pPr>
      <w:bookmarkStart w:id="10" w:name="_Toc65496198"/>
      <w:bookmarkStart w:id="11" w:name="_Toc65742990"/>
      <w:r w:rsidRPr="003047DE">
        <w:t>Multi-service access node and digital subscriber line access multiplexing equipment (MSAN &amp; DSLAM)</w:t>
      </w:r>
      <w:bookmarkEnd w:id="10"/>
      <w:bookmarkEnd w:id="11"/>
    </w:p>
    <w:p w:rsidR="00235224" w:rsidRPr="003047DE" w:rsidP="0073656E" w14:paraId="145DB412" w14:textId="77777777">
      <w:pPr>
        <w:pStyle w:val="Heading2"/>
      </w:pPr>
      <w:bookmarkStart w:id="12" w:name="_Toc65496199"/>
      <w:bookmarkStart w:id="13" w:name="_Toc65742991"/>
      <w:r w:rsidRPr="003047DE">
        <w:t>LAN (Local area network) MDUs (Multi dwelling unit)</w:t>
      </w:r>
      <w:bookmarkEnd w:id="12"/>
      <w:bookmarkEnd w:id="13"/>
      <w:r w:rsidRPr="003047DE">
        <w:t> </w:t>
      </w:r>
    </w:p>
    <w:p w:rsidR="00235224" w:rsidRPr="003047DE" w:rsidP="0073656E" w14:paraId="0CA33D73" w14:textId="77777777">
      <w:pPr>
        <w:pStyle w:val="Heading2"/>
      </w:pPr>
      <w:bookmarkStart w:id="14" w:name="_Toc65496200"/>
      <w:bookmarkStart w:id="15" w:name="_Toc65742992"/>
      <w:r w:rsidRPr="003047DE">
        <w:t>Site Cabinets - Optical Networks Unit (ONU)</w:t>
      </w:r>
      <w:bookmarkEnd w:id="14"/>
      <w:bookmarkEnd w:id="15"/>
    </w:p>
    <w:p w:rsidR="00235224" w:rsidP="0073656E" w14:paraId="4FC0E226" w14:textId="23FE0BA4">
      <w:pPr>
        <w:pStyle w:val="Heading2"/>
        <w:rPr>
          <w:shd w:val="clear" w:color="auto" w:fill="FFFFFF"/>
        </w:rPr>
      </w:pPr>
      <w:bookmarkStart w:id="16" w:name="_Toc65496203"/>
      <w:bookmarkStart w:id="17" w:name="_Toc65742995"/>
      <w:r w:rsidRPr="003047DE">
        <w:t xml:space="preserve">Smart Home - </w:t>
      </w:r>
      <w:r w:rsidRPr="003047DE">
        <w:rPr>
          <w:shd w:val="clear" w:color="auto" w:fill="FFFFFF"/>
        </w:rPr>
        <w:t>Reimbursable portions of Smart Homes (</w:t>
      </w:r>
      <w:r w:rsidR="00664652">
        <w:rPr>
          <w:shd w:val="clear" w:color="auto" w:fill="FFFFFF"/>
        </w:rPr>
        <w:t xml:space="preserve">not including </w:t>
      </w:r>
      <w:r w:rsidRPr="003047DE">
        <w:rPr>
          <w:shd w:val="clear" w:color="auto" w:fill="FFFFFF"/>
        </w:rPr>
        <w:t>other portions: IP cameras, wi</w:t>
      </w:r>
      <w:r>
        <w:rPr>
          <w:shd w:val="clear" w:color="auto" w:fill="FFFFFF"/>
        </w:rPr>
        <w:t>-</w:t>
      </w:r>
      <w:r w:rsidRPr="003047DE">
        <w:rPr>
          <w:shd w:val="clear" w:color="auto" w:fill="FFFFFF"/>
        </w:rPr>
        <w:t>fi doorbells, wi</w:t>
      </w:r>
      <w:r>
        <w:rPr>
          <w:shd w:val="clear" w:color="auto" w:fill="FFFFFF"/>
        </w:rPr>
        <w:t>-</w:t>
      </w:r>
      <w:r w:rsidRPr="003047DE">
        <w:rPr>
          <w:shd w:val="clear" w:color="auto" w:fill="FFFFFF"/>
        </w:rPr>
        <w:t>fi, light switches, etc.)</w:t>
      </w:r>
      <w:bookmarkEnd w:id="16"/>
      <w:bookmarkEnd w:id="17"/>
    </w:p>
    <w:p w:rsidR="00235224" w:rsidRPr="003047DE" w:rsidP="0073656E" w14:paraId="35B0B2AF" w14:textId="77777777">
      <w:pPr>
        <w:pStyle w:val="Heading2"/>
      </w:pPr>
      <w:bookmarkStart w:id="18" w:name="_Toc65496204"/>
      <w:bookmarkStart w:id="19" w:name="_Toc65742996"/>
      <w:r w:rsidRPr="003047DE">
        <w:t>Cable coaxial media converters</w:t>
      </w:r>
      <w:bookmarkEnd w:id="18"/>
      <w:bookmarkEnd w:id="19"/>
      <w:r w:rsidRPr="003047DE">
        <w:t> </w:t>
      </w:r>
    </w:p>
    <w:p w:rsidR="00235224" w:rsidRPr="00235224" w:rsidP="0073656E" w14:paraId="5E6A39E3" w14:textId="77777777">
      <w:pPr>
        <w:pStyle w:val="Heading2"/>
      </w:pPr>
      <w:bookmarkStart w:id="20" w:name="_Toc65496205"/>
      <w:bookmarkStart w:id="21" w:name="_Toc65742997"/>
      <w:r w:rsidRPr="00235224">
        <w:t>WLAN</w:t>
      </w:r>
      <w:bookmarkEnd w:id="20"/>
      <w:bookmarkEnd w:id="21"/>
    </w:p>
    <w:p w:rsidR="00235224" w:rsidP="0073656E" w14:paraId="7D6D6757" w14:textId="25147360">
      <w:pPr>
        <w:pStyle w:val="Heading2"/>
      </w:pPr>
      <w:bookmarkStart w:id="22" w:name="_Toc65496206"/>
      <w:bookmarkStart w:id="23" w:name="_Toc65742998"/>
      <w:r w:rsidRPr="003047DE">
        <w:t>Access WDM &amp; OTN</w:t>
      </w:r>
      <w:bookmarkEnd w:id="22"/>
      <w:bookmarkEnd w:id="23"/>
      <w:r w:rsidRPr="003047DE">
        <w:t> </w:t>
      </w:r>
    </w:p>
    <w:p w:rsidR="00235224" w:rsidRPr="00235224" w:rsidP="00235224" w14:paraId="1C9AEDEA" w14:textId="77777777"/>
    <w:p w:rsidR="00235224" w:rsidRPr="003047DE" w:rsidP="00235224" w14:paraId="6246E096" w14:textId="77777777">
      <w:pPr>
        <w:pStyle w:val="Heading1"/>
      </w:pPr>
      <w:bookmarkStart w:id="24" w:name="_Toc65742999"/>
      <w:r w:rsidRPr="003047DE">
        <w:t>Distribution Layer Equipment</w:t>
      </w:r>
      <w:bookmarkEnd w:id="24"/>
    </w:p>
    <w:p w:rsidR="00235224" w:rsidRPr="003047DE" w:rsidP="00235224" w14:paraId="5422BA66" w14:textId="16F0F795">
      <w:r w:rsidRPr="003047DE">
        <w:t>Middle-mile, backhaul, or RAN (radio access network) equipment layered between the access and core layers of the network in which network traffic management policies are defined and enforced.</w:t>
      </w:r>
      <w:r>
        <w:rPr>
          <w:rStyle w:val="FootnoteReference"/>
        </w:rPr>
        <w:footnoteReference w:id="2"/>
      </w:r>
      <w:r w:rsidRPr="003047DE">
        <w:t xml:space="preserve">   </w:t>
      </w:r>
    </w:p>
    <w:p w:rsidR="00235224" w:rsidRPr="003047DE" w:rsidP="00A73E20" w14:paraId="1CE965C2" w14:textId="77777777">
      <w:pPr>
        <w:pStyle w:val="Heading2"/>
      </w:pPr>
      <w:bookmarkStart w:id="25" w:name="_Toc65496207"/>
      <w:bookmarkStart w:id="26" w:name="_Toc65743000"/>
      <w:r w:rsidRPr="003047DE">
        <w:t>Routers</w:t>
      </w:r>
      <w:bookmarkEnd w:id="25"/>
      <w:bookmarkEnd w:id="26"/>
    </w:p>
    <w:p w:rsidR="00235224" w:rsidRPr="003047DE" w:rsidP="0073656E" w14:paraId="505B821B" w14:textId="77777777">
      <w:pPr>
        <w:pStyle w:val="Heading2"/>
      </w:pPr>
      <w:bookmarkStart w:id="27" w:name="_Toc65496208"/>
      <w:bookmarkStart w:id="28" w:name="_Toc65743001"/>
      <w:r w:rsidRPr="003047DE">
        <w:t>Switches</w:t>
      </w:r>
      <w:bookmarkEnd w:id="27"/>
      <w:bookmarkEnd w:id="28"/>
      <w:r w:rsidRPr="003047DE">
        <w:t> </w:t>
      </w:r>
    </w:p>
    <w:p w:rsidR="00235224" w:rsidRPr="00235224" w:rsidP="0073656E" w14:paraId="04D65B8A" w14:textId="77777777">
      <w:pPr>
        <w:pStyle w:val="Heading2"/>
      </w:pPr>
      <w:bookmarkStart w:id="29" w:name="_Toc65496209"/>
      <w:bookmarkStart w:id="30" w:name="_Toc65743002"/>
      <w:r w:rsidRPr="00235224">
        <w:t>Network security equipment</w:t>
      </w:r>
      <w:bookmarkEnd w:id="29"/>
      <w:bookmarkEnd w:id="30"/>
    </w:p>
    <w:p w:rsidR="00235224" w:rsidRPr="003047DE" w:rsidP="0073656E" w14:paraId="73F41B6D" w14:textId="77777777">
      <w:pPr>
        <w:pStyle w:val="Heading2"/>
      </w:pPr>
      <w:r w:rsidRPr="003047DE">
        <w:t> </w:t>
      </w:r>
      <w:bookmarkStart w:id="31" w:name="_Toc65496210"/>
      <w:bookmarkStart w:id="32" w:name="_Toc65743003"/>
      <w:r w:rsidRPr="003047DE">
        <w:t>Metro WDM &amp; OTN – (can be deployed in the access, distribution, or core of a network)</w:t>
      </w:r>
      <w:bookmarkEnd w:id="31"/>
      <w:bookmarkEnd w:id="32"/>
    </w:p>
    <w:p w:rsidR="00235224" w:rsidRPr="003047DE" w:rsidP="0073656E" w14:paraId="326A98F2" w14:textId="77777777">
      <w:pPr>
        <w:pStyle w:val="Heading2"/>
      </w:pPr>
      <w:bookmarkStart w:id="33" w:name="_Toc65496211"/>
      <w:bookmarkStart w:id="34" w:name="_Toc65743004"/>
      <w:r w:rsidRPr="003047DE">
        <w:t>Microwave</w:t>
      </w:r>
      <w:bookmarkEnd w:id="33"/>
      <w:bookmarkEnd w:id="34"/>
      <w:r w:rsidRPr="003047DE">
        <w:t> </w:t>
      </w:r>
    </w:p>
    <w:p w:rsidR="00235224" w:rsidRPr="003047DE" w:rsidP="0073656E" w14:paraId="78A78C75" w14:textId="77777777">
      <w:pPr>
        <w:pStyle w:val="Heading2"/>
      </w:pPr>
      <w:bookmarkStart w:id="35" w:name="_Toc65496212"/>
      <w:bookmarkStart w:id="36" w:name="_Toc65743005"/>
      <w:r w:rsidRPr="003047DE">
        <w:t>Antennas</w:t>
      </w:r>
      <w:bookmarkEnd w:id="35"/>
      <w:bookmarkEnd w:id="36"/>
      <w:r w:rsidRPr="003047DE">
        <w:t> </w:t>
      </w:r>
    </w:p>
    <w:p w:rsidR="00235224" w:rsidRPr="003047DE" w:rsidP="0073656E" w14:paraId="28E6B9C0" w14:textId="77777777">
      <w:pPr>
        <w:pStyle w:val="Heading2"/>
      </w:pPr>
      <w:bookmarkStart w:id="37" w:name="_Toc65496213"/>
      <w:bookmarkStart w:id="38" w:name="_Toc65743006"/>
      <w:r w:rsidRPr="003047DE">
        <w:t>Wireless Networks</w:t>
      </w:r>
      <w:bookmarkEnd w:id="37"/>
      <w:bookmarkEnd w:id="38"/>
    </w:p>
    <w:p w:rsidR="00235224" w:rsidRPr="003047DE" w:rsidP="0073656E" w14:paraId="3300354B" w14:textId="77777777">
      <w:pPr>
        <w:pStyle w:val="Heading2"/>
      </w:pPr>
      <w:bookmarkStart w:id="39" w:name="_Toc65496214"/>
      <w:bookmarkStart w:id="40" w:name="_Toc65743007"/>
      <w:r w:rsidRPr="003047DE">
        <w:t>LAN MDUs</w:t>
      </w:r>
      <w:bookmarkEnd w:id="39"/>
      <w:bookmarkEnd w:id="40"/>
    </w:p>
    <w:p w:rsidR="00235224" w:rsidRPr="003047DE" w:rsidP="0073656E" w14:paraId="26EC3166" w14:textId="77777777">
      <w:pPr>
        <w:pStyle w:val="Heading2"/>
      </w:pPr>
      <w:bookmarkStart w:id="41" w:name="_Toc65496215"/>
      <w:bookmarkStart w:id="42" w:name="_Toc65743008"/>
      <w:r w:rsidRPr="003047DE">
        <w:t>Bearer</w:t>
      </w:r>
      <w:bookmarkEnd w:id="41"/>
      <w:bookmarkEnd w:id="42"/>
      <w:r w:rsidRPr="003047DE">
        <w:t xml:space="preserve">  </w:t>
      </w:r>
    </w:p>
    <w:p w:rsidR="00235224" w:rsidRPr="003047DE" w:rsidP="0073656E" w14:paraId="2AF64B30" w14:textId="77777777">
      <w:pPr>
        <w:pStyle w:val="Heading2"/>
      </w:pPr>
      <w:bookmarkStart w:id="43" w:name="_Toc65496216"/>
      <w:bookmarkStart w:id="44" w:name="_Toc65743009"/>
      <w:r w:rsidRPr="003047DE">
        <w:t>5G</w:t>
      </w:r>
      <w:bookmarkEnd w:id="43"/>
      <w:bookmarkEnd w:id="44"/>
    </w:p>
    <w:p w:rsidR="00235224" w:rsidRPr="003047DE" w:rsidP="0073656E" w14:paraId="7C6AAB99" w14:textId="77777777">
      <w:pPr>
        <w:pStyle w:val="Heading2"/>
      </w:pPr>
      <w:bookmarkStart w:id="45" w:name="_Toc65496217"/>
      <w:bookmarkStart w:id="46" w:name="_Toc65743010"/>
      <w:r w:rsidRPr="003047DE">
        <w:t>LTE FDD &amp; LTE TDD</w:t>
      </w:r>
      <w:bookmarkEnd w:id="45"/>
      <w:bookmarkEnd w:id="46"/>
      <w:r w:rsidRPr="003047DE">
        <w:t xml:space="preserve"> </w:t>
      </w:r>
    </w:p>
    <w:p w:rsidR="00235224" w:rsidRPr="003047DE" w:rsidP="0073656E" w14:paraId="071303CC" w14:textId="77777777">
      <w:pPr>
        <w:pStyle w:val="Heading2"/>
      </w:pPr>
      <w:bookmarkStart w:id="47" w:name="_Toc65496218"/>
      <w:bookmarkStart w:id="48" w:name="_Toc65743011"/>
      <w:r w:rsidRPr="003047DE">
        <w:t>GSM &amp; UMTS</w:t>
      </w:r>
      <w:bookmarkEnd w:id="47"/>
      <w:bookmarkEnd w:id="48"/>
    </w:p>
    <w:p w:rsidR="00235224" w:rsidRPr="003047DE" w:rsidP="0073656E" w14:paraId="64D98202" w14:textId="77777777">
      <w:pPr>
        <w:pStyle w:val="Heading2"/>
      </w:pPr>
      <w:bookmarkStart w:id="49" w:name="_Toc65496219"/>
      <w:bookmarkStart w:id="50" w:name="_Toc65743012"/>
      <w:r w:rsidRPr="003047DE">
        <w:t>Small Cell</w:t>
      </w:r>
      <w:bookmarkEnd w:id="49"/>
      <w:bookmarkEnd w:id="50"/>
    </w:p>
    <w:p w:rsidR="00235224" w:rsidRPr="003047DE" w:rsidP="0073656E" w14:paraId="1A409C9F" w14:textId="77777777">
      <w:pPr>
        <w:pStyle w:val="Heading2"/>
      </w:pPr>
      <w:bookmarkStart w:id="51" w:name="_Toc65496220"/>
      <w:bookmarkStart w:id="52" w:name="_Toc65743013"/>
      <w:r w:rsidRPr="003047DE">
        <w:t>Tower Shelter</w:t>
      </w:r>
      <w:bookmarkEnd w:id="51"/>
      <w:bookmarkEnd w:id="52"/>
    </w:p>
    <w:p w:rsidR="00235224" w:rsidRPr="003047DE" w:rsidP="0073656E" w14:paraId="108110A8" w14:textId="77777777">
      <w:pPr>
        <w:pStyle w:val="Heading2"/>
      </w:pPr>
      <w:bookmarkStart w:id="53" w:name="_Toc65496221"/>
      <w:bookmarkStart w:id="54" w:name="_Toc65743014"/>
      <w:r w:rsidRPr="003047DE">
        <w:t>Outdoor/Indoor Cabinets</w:t>
      </w:r>
      <w:bookmarkEnd w:id="53"/>
      <w:bookmarkEnd w:id="54"/>
    </w:p>
    <w:p w:rsidR="00235224" w:rsidRPr="003047DE" w:rsidP="00235224" w14:paraId="45D4DCE1" w14:textId="77777777">
      <w:pPr>
        <w:pStyle w:val="Heading1"/>
      </w:pPr>
      <w:bookmarkStart w:id="55" w:name="_Toc65743015"/>
      <w:r w:rsidRPr="003047DE">
        <w:t>Core Layer Equipment</w:t>
      </w:r>
      <w:bookmarkEnd w:id="55"/>
    </w:p>
    <w:p w:rsidR="00235224" w:rsidRPr="003047DE" w:rsidP="00235224" w14:paraId="122A8E4A" w14:textId="77777777">
      <w:r w:rsidRPr="003047DE">
        <w:t>The Core Layer of the network is the central element that provides services to those elements connected at the access layer of the network.  One of the main functions of the core layer is that it is an aggregation point that provides proper routing of all voice and data traffic.  All access and distribution layers of the network will be connected to the core via fiber or microwave backhaul connections.  Additional services that may exist within the core layer are authentication, call control/switching, and inter-network gateways.</w:t>
      </w:r>
    </w:p>
    <w:p w:rsidR="00235224" w:rsidRPr="003047DE" w:rsidP="0073656E" w14:paraId="1CA9A7B3" w14:textId="77777777">
      <w:pPr>
        <w:pStyle w:val="Heading2"/>
      </w:pPr>
      <w:bookmarkStart w:id="56" w:name="_Toc65496222"/>
      <w:bookmarkStart w:id="57" w:name="_Toc65743016"/>
      <w:r w:rsidRPr="003047DE">
        <w:t>Backbone wave-division multiplexing / optical transport networking equipment</w:t>
      </w:r>
      <w:bookmarkEnd w:id="56"/>
      <w:bookmarkEnd w:id="57"/>
    </w:p>
    <w:p w:rsidR="00235224" w:rsidRPr="003047DE" w:rsidP="0073656E" w14:paraId="04D7B819" w14:textId="77777777">
      <w:pPr>
        <w:pStyle w:val="Heading2"/>
      </w:pPr>
      <w:bookmarkStart w:id="58" w:name="_Toc65496223"/>
      <w:bookmarkStart w:id="59" w:name="_Toc65743017"/>
      <w:r w:rsidRPr="003047DE">
        <w:t>Metro WDM &amp; OTN – (can be deployed in the access, distribution, or core of a network</w:t>
      </w:r>
      <w:bookmarkEnd w:id="58"/>
      <w:bookmarkEnd w:id="59"/>
    </w:p>
    <w:p w:rsidR="00235224" w:rsidRPr="003047DE" w:rsidP="0073656E" w14:paraId="7F4022D4" w14:textId="77777777">
      <w:pPr>
        <w:pStyle w:val="Heading2"/>
      </w:pPr>
      <w:bookmarkStart w:id="60" w:name="_Toc65496224"/>
      <w:bookmarkStart w:id="61" w:name="_Toc65743018"/>
      <w:r w:rsidRPr="003047DE">
        <w:t>Microwave</w:t>
      </w:r>
      <w:bookmarkEnd w:id="60"/>
      <w:bookmarkEnd w:id="61"/>
    </w:p>
    <w:p w:rsidR="00235224" w:rsidRPr="003047DE" w:rsidP="0073656E" w14:paraId="5D73DBA2" w14:textId="77777777">
      <w:pPr>
        <w:pStyle w:val="Heading2"/>
      </w:pPr>
      <w:bookmarkStart w:id="62" w:name="_Toc65496225"/>
      <w:bookmarkStart w:id="63" w:name="_Toc65743019"/>
      <w:r w:rsidRPr="003047DE">
        <w:t>Antenna</w:t>
      </w:r>
      <w:bookmarkEnd w:id="62"/>
      <w:bookmarkEnd w:id="63"/>
    </w:p>
    <w:p w:rsidR="00235224" w:rsidRPr="003047DE" w:rsidP="0073656E" w14:paraId="3B7E5940" w14:textId="77777777">
      <w:pPr>
        <w:pStyle w:val="Heading2"/>
      </w:pPr>
      <w:bookmarkStart w:id="64" w:name="_Toc65496226"/>
      <w:bookmarkStart w:id="65" w:name="_Toc65743020"/>
      <w:r w:rsidRPr="003047DE">
        <w:t>RAN Core</w:t>
      </w:r>
      <w:bookmarkEnd w:id="64"/>
      <w:bookmarkEnd w:id="65"/>
      <w:r w:rsidRPr="003047DE">
        <w:t> </w:t>
      </w:r>
    </w:p>
    <w:p w:rsidR="00235224" w:rsidRPr="003047DE" w:rsidP="0073656E" w14:paraId="28897E7D" w14:textId="77777777">
      <w:pPr>
        <w:pStyle w:val="Heading2"/>
      </w:pPr>
      <w:bookmarkStart w:id="66" w:name="_Toc65496227"/>
      <w:bookmarkStart w:id="67" w:name="_Toc65743021"/>
      <w:r w:rsidRPr="003047DE">
        <w:t>Cloud Core &amp; Cloud Computing</w:t>
      </w:r>
      <w:bookmarkEnd w:id="66"/>
      <w:bookmarkEnd w:id="67"/>
      <w:r w:rsidRPr="003047DE">
        <w:t> </w:t>
      </w:r>
    </w:p>
    <w:p w:rsidR="00235224" w:rsidRPr="003047DE" w:rsidP="0073656E" w14:paraId="5960374D" w14:textId="77777777">
      <w:pPr>
        <w:pStyle w:val="Heading2"/>
      </w:pPr>
      <w:bookmarkStart w:id="68" w:name="_Toc65496228"/>
      <w:bookmarkStart w:id="69" w:name="_Toc65743022"/>
      <w:r w:rsidRPr="003047DE">
        <w:t>Fiber Infrastructure Network</w:t>
      </w:r>
      <w:bookmarkEnd w:id="68"/>
      <w:bookmarkEnd w:id="69"/>
      <w:r w:rsidRPr="003047DE">
        <w:t> </w:t>
      </w:r>
    </w:p>
    <w:p w:rsidR="00235224" w:rsidRPr="003047DE" w:rsidP="0073656E" w14:paraId="53A65D80" w14:textId="77777777">
      <w:pPr>
        <w:pStyle w:val="Heading2"/>
      </w:pPr>
      <w:bookmarkStart w:id="70" w:name="_Toc65496229"/>
      <w:bookmarkStart w:id="71" w:name="_Toc65743023"/>
      <w:r w:rsidRPr="003047DE">
        <w:t>Optical Transmission</w:t>
      </w:r>
      <w:bookmarkEnd w:id="70"/>
      <w:bookmarkEnd w:id="71"/>
      <w:r w:rsidRPr="003047DE">
        <w:t> </w:t>
      </w:r>
    </w:p>
    <w:p w:rsidR="00235224" w:rsidRPr="003047DE" w:rsidP="0073656E" w14:paraId="0A528D35" w14:textId="77777777">
      <w:pPr>
        <w:pStyle w:val="Heading2"/>
      </w:pPr>
      <w:bookmarkStart w:id="72" w:name="_Toc65496230"/>
      <w:bookmarkStart w:id="73" w:name="_Toc65743024"/>
      <w:r w:rsidRPr="003047DE">
        <w:t>Data Transmission</w:t>
      </w:r>
      <w:bookmarkEnd w:id="72"/>
      <w:bookmarkEnd w:id="73"/>
    </w:p>
    <w:p w:rsidR="008D6D6C" w14:paraId="168EB5E4" w14:textId="77777777">
      <w:pPr>
        <w:spacing w:before="0" w:line="276" w:lineRule="auto"/>
        <w:rPr>
          <w:rFonts w:eastAsiaTheme="majorEastAsia" w:cs="Times New Roman"/>
          <w:b/>
          <w:bCs/>
          <w:sz w:val="28"/>
          <w:szCs w:val="28"/>
        </w:rPr>
      </w:pPr>
      <w:bookmarkStart w:id="74" w:name="_Toc65743025"/>
      <w:r>
        <w:br w:type="page"/>
      </w:r>
    </w:p>
    <w:p w:rsidR="00235224" w:rsidRPr="003047DE" w:rsidP="00943E0A" w14:paraId="0E3305FC" w14:textId="2D7C59D3">
      <w:pPr>
        <w:pStyle w:val="Heading1"/>
      </w:pPr>
      <w:r w:rsidRPr="003047DE">
        <w:t>Software</w:t>
      </w:r>
      <w:bookmarkEnd w:id="74"/>
    </w:p>
    <w:p w:rsidR="00235224" w:rsidRPr="003047DE" w:rsidP="00235224" w14:paraId="04686FE4" w14:textId="7BE4B52E">
      <w:pPr>
        <w:spacing w:after="0"/>
      </w:pPr>
      <w:r w:rsidRPr="003047DE">
        <w:rPr>
          <w:shd w:val="clear" w:color="auto" w:fill="FFFFFF"/>
        </w:rPr>
        <w:t xml:space="preserve">Instructions that tell a computer what to do. Software comprises the entire set of programs, procedures, and routines associated with the operation of a computer system. Applications include </w:t>
      </w:r>
      <w:r w:rsidRPr="003047DE">
        <w:t xml:space="preserve">conceiving, specifying, designing, programming, testing, maintenance and developing equipment applications, components or systems that are continuously used. </w:t>
      </w:r>
    </w:p>
    <w:p w:rsidR="005902A0" w:rsidP="00235224" w14:paraId="556AE6B4" w14:textId="77777777">
      <w:pPr>
        <w:pStyle w:val="Style2"/>
        <w:rPr>
          <w:rFonts w:ascii="Times" w:hAnsi="Times" w:cs="Times"/>
        </w:rPr>
      </w:pPr>
    </w:p>
    <w:p w:rsidR="00235224" w:rsidRPr="003047DE" w:rsidP="00943E0A" w14:paraId="2E12BAED" w14:textId="597E17FB">
      <w:pPr>
        <w:pStyle w:val="Heading1"/>
      </w:pPr>
      <w:bookmarkStart w:id="75" w:name="_Toc65743026"/>
      <w:r w:rsidRPr="003047DE">
        <w:t>Services</w:t>
      </w:r>
      <w:bookmarkEnd w:id="75"/>
    </w:p>
    <w:p w:rsidR="00235224" w:rsidRPr="003047DE" w:rsidP="00235224" w14:paraId="6E7FC867" w14:textId="10079F3F">
      <w:pPr>
        <w:spacing w:after="0"/>
        <w:rPr>
          <w:color w:val="000000"/>
        </w:rPr>
      </w:pPr>
      <w:r w:rsidRPr="003324BA">
        <w:rPr>
          <w:color w:val="000000"/>
        </w:rPr>
        <w:t xml:space="preserve">For design, implementation, installation, testing, or other costs and/or fees paid to deploy the replacement equipment and/or systems.  </w:t>
      </w:r>
    </w:p>
    <w:bookmarkEnd w:id="0"/>
    <w:bookmarkEnd w:id="4"/>
    <w:p w:rsidR="00235224" w:rsidP="00235224" w14:paraId="1B121E4F" w14:textId="77777777"/>
    <w:sectPr w:rsidSect="00235224">
      <w:headerReference w:type="even" r:id="rId8"/>
      <w:headerReference w:type="default" r:id="rId9"/>
      <w:footerReference w:type="even" r:id="rId10"/>
      <w:footerReference w:type="default" r:id="rId11"/>
      <w:headerReference w:type="first" r:id="rId12"/>
      <w:pgSz w:w="12240" w:h="15840" w:code="1"/>
      <w:pgMar w:top="1440" w:right="1440" w:bottom="720" w:left="1440" w:header="432"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9716303"/>
      <w:docPartObj>
        <w:docPartGallery w:val="Page Numbers (Bottom of Page)"/>
        <w:docPartUnique/>
      </w:docPartObj>
    </w:sdtPr>
    <w:sdtEndPr>
      <w:rPr>
        <w:noProof/>
      </w:rPr>
    </w:sdtEndPr>
    <w:sdtContent>
      <w:p w:rsidR="00C27FFC" w:rsidP="00235224" w14:paraId="75C79A19" w14:textId="77777777">
        <w:pPr>
          <w:pStyle w:val="Footer"/>
        </w:pPr>
        <w:r>
          <w:t>-</w:t>
        </w:r>
        <w:sdt>
          <w:sdtPr>
            <w:id w:val="10423243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FFC" w:rsidP="009B33E3" w14:paraId="2219D704" w14:textId="77777777">
    <w:pPr>
      <w:pStyle w:val="Footer"/>
      <w:jc w:val="center"/>
    </w:pPr>
    <w:r>
      <w:t>-</w:t>
    </w:r>
    <w:sdt>
      <w:sdtPr>
        <w:id w:val="-1996863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5B7D" w:rsidP="00235224" w14:paraId="1C3DA453" w14:textId="77777777">
      <w:r>
        <w:separator/>
      </w:r>
    </w:p>
  </w:footnote>
  <w:footnote w:type="continuationSeparator" w:id="1">
    <w:p w:rsidR="00945B7D" w:rsidP="00235224" w14:paraId="3A1D5FB6" w14:textId="77777777">
      <w:r>
        <w:continuationSeparator/>
      </w:r>
    </w:p>
  </w:footnote>
  <w:footnote w:id="2">
    <w:p w:rsidR="001249D9" w14:paraId="3556CF6B" w14:textId="2AF7F311">
      <w:pPr>
        <w:pStyle w:val="FootnoteText"/>
      </w:pPr>
      <w:r>
        <w:rPr>
          <w:rStyle w:val="FootnoteReference"/>
        </w:rPr>
        <w:footnoteRef/>
      </w:r>
      <w:r>
        <w:t xml:space="preserve"> </w:t>
      </w:r>
      <w:r>
        <w:rPr>
          <w:i/>
        </w:rPr>
        <w:t xml:space="preserve">See </w:t>
      </w:r>
      <w:r>
        <w:t>47 CFR §§ 32.2230, 32.2231, 32.2232</w:t>
      </w:r>
      <w:r w:rsidR="00A20E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FFC" w:rsidRPr="003C2074" w:rsidP="00235224" w14:paraId="50FC6E40" w14:textId="7777777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50"/>
    </w:tblGrid>
    <w:tr w14:paraId="222E491A" w14:textId="77777777" w:rsidTr="001E34A5">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350" w:type="dxa"/>
        </w:tcPr>
        <w:p w:rsidR="00C27FFC" w:rsidRPr="005A34FA" w:rsidP="00235224" w14:paraId="01F153F3" w14:textId="5AC08F9E">
          <w:pPr>
            <w:pStyle w:val="Header"/>
          </w:pPr>
          <w:r>
            <w:rPr>
              <w:noProof/>
            </w:rPr>
            <w:drawing>
              <wp:inline distT="0" distB="0" distL="0" distR="0">
                <wp:extent cx="1189954" cy="302260"/>
                <wp:effectExtent l="0" t="0" r="0" b="2540"/>
                <wp:docPr id="9" name="Picture 9" descr="Description: Widelity logo 150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Description: Widelity logo 150 High.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9406" cy="304661"/>
                        </a:xfrm>
                        <a:prstGeom prst="rect">
                          <a:avLst/>
                        </a:prstGeom>
                        <a:noFill/>
                        <a:ln>
                          <a:noFill/>
                        </a:ln>
                      </pic:spPr>
                    </pic:pic>
                  </a:graphicData>
                </a:graphic>
              </wp:inline>
            </w:drawing>
          </w:r>
        </w:p>
      </w:tc>
    </w:tr>
  </w:tbl>
  <w:p w:rsidR="00C27FFC" w:rsidRPr="00F63759" w:rsidP="00235224" w14:paraId="617D9D68" w14:textId="53FA0AED">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50"/>
    </w:tblGrid>
    <w:tr w14:paraId="7DC46041" w14:textId="77777777" w:rsidTr="0013639E">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350" w:type="dxa"/>
        </w:tcPr>
        <w:p w:rsidR="00C27FFC" w:rsidP="00235224" w14:paraId="3800DED0" w14:textId="77777777">
          <w:pPr>
            <w:pStyle w:val="Header"/>
            <w:rPr>
              <w:noProof/>
            </w:rPr>
          </w:pPr>
          <w:r>
            <w:rPr>
              <w:noProof/>
            </w:rPr>
            <w:t xml:space="preserve">Federal Communications Commission </w:t>
          </w:r>
        </w:p>
        <w:p w:rsidR="00153DB9" w:rsidRPr="005A34FA" w:rsidP="00235224" w14:paraId="48D7116D" w14:textId="28BA2249">
          <w:pPr>
            <w:pStyle w:val="Header"/>
          </w:pPr>
          <w:r>
            <w:t>August 3</w:t>
          </w:r>
          <w:r>
            <w:t>, 2021</w:t>
          </w:r>
        </w:p>
      </w:tc>
    </w:tr>
  </w:tbl>
  <w:p w:rsidR="00C27FFC" w:rsidRPr="0013639E" w:rsidP="00235224" w14:paraId="71AD9FC3" w14:textId="77777777">
    <w:pPr>
      <w:pStyle w:val="Header"/>
    </w:pPr>
    <w:r w:rsidRPr="0013639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2049" style="mso-height-percent:0;mso-height-relative:margin;mso-width-percent:0;mso-width-relative:margin;mso-wrap-distance-bottom:0;mso-wrap-distance-left:9pt;mso-wrap-distance-right:9pt;mso-wrap-distance-top:0;mso-wrap-style:square;position:absolute;visibility:visible;z-index:251659264" from="0,0" to="468pt,0" strokecolor="#4579b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FFC" w:rsidRPr="005A34FA" w:rsidP="00235224" w14:paraId="2EB8DFF3" w14:textId="77777777">
    <w:pPr>
      <w:pStyle w:val="Header"/>
    </w:pPr>
  </w:p>
  <w:p w:rsidR="00C27FFC" w:rsidP="00235224" w14:paraId="057431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45CF1"/>
    <w:multiLevelType w:val="multilevel"/>
    <w:tmpl w:val="BCCE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F61F35"/>
    <w:multiLevelType w:val="multilevel"/>
    <w:tmpl w:val="E2F8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142F40"/>
    <w:multiLevelType w:val="hybridMultilevel"/>
    <w:tmpl w:val="DC30B7BC"/>
    <w:lvl w:ilvl="0">
      <w:start w:val="1"/>
      <w:numFmt w:val="decimal"/>
      <w:lvlText w:val="%1."/>
      <w:lvlJc w:val="left"/>
      <w:pPr>
        <w:ind w:left="657" w:hanging="540"/>
      </w:pPr>
      <w:rPr>
        <w:rFonts w:ascii="Arial" w:eastAsia="Arial" w:hAnsi="Arial" w:cs="Arial" w:hint="default"/>
        <w:color w:val="001135"/>
        <w:w w:val="100"/>
        <w:sz w:val="24"/>
        <w:szCs w:val="24"/>
        <w:lang w:val="en-US" w:eastAsia="en-US" w:bidi="ar-SA"/>
      </w:rPr>
    </w:lvl>
    <w:lvl w:ilvl="1">
      <w:start w:val="0"/>
      <w:numFmt w:val="bullet"/>
      <w:lvlText w:val="•"/>
      <w:lvlJc w:val="left"/>
      <w:pPr>
        <w:ind w:left="931" w:hanging="276"/>
      </w:pPr>
      <w:rPr>
        <w:rFonts w:ascii="Arial" w:eastAsia="Arial" w:hAnsi="Arial" w:cs="Arial" w:hint="default"/>
        <w:color w:val="001135"/>
        <w:w w:val="100"/>
        <w:sz w:val="24"/>
        <w:szCs w:val="24"/>
        <w:lang w:val="en-US" w:eastAsia="en-US" w:bidi="ar-SA"/>
      </w:rPr>
    </w:lvl>
    <w:lvl w:ilvl="2">
      <w:start w:val="0"/>
      <w:numFmt w:val="bullet"/>
      <w:lvlText w:val="•"/>
      <w:lvlJc w:val="left"/>
      <w:pPr>
        <w:ind w:left="773" w:hanging="276"/>
      </w:pPr>
      <w:rPr>
        <w:rFonts w:hint="default"/>
        <w:lang w:val="en-US" w:eastAsia="en-US" w:bidi="ar-SA"/>
      </w:rPr>
    </w:lvl>
    <w:lvl w:ilvl="3">
      <w:start w:val="0"/>
      <w:numFmt w:val="bullet"/>
      <w:lvlText w:val="•"/>
      <w:lvlJc w:val="left"/>
      <w:pPr>
        <w:ind w:left="607" w:hanging="276"/>
      </w:pPr>
      <w:rPr>
        <w:rFonts w:hint="default"/>
        <w:lang w:val="en-US" w:eastAsia="en-US" w:bidi="ar-SA"/>
      </w:rPr>
    </w:lvl>
    <w:lvl w:ilvl="4">
      <w:start w:val="0"/>
      <w:numFmt w:val="bullet"/>
      <w:lvlText w:val="•"/>
      <w:lvlJc w:val="left"/>
      <w:pPr>
        <w:ind w:left="441" w:hanging="276"/>
      </w:pPr>
      <w:rPr>
        <w:rFonts w:hint="default"/>
        <w:lang w:val="en-US" w:eastAsia="en-US" w:bidi="ar-SA"/>
      </w:rPr>
    </w:lvl>
    <w:lvl w:ilvl="5">
      <w:start w:val="0"/>
      <w:numFmt w:val="bullet"/>
      <w:lvlText w:val="•"/>
      <w:lvlJc w:val="left"/>
      <w:pPr>
        <w:ind w:left="275" w:hanging="276"/>
      </w:pPr>
      <w:rPr>
        <w:rFonts w:hint="default"/>
        <w:lang w:val="en-US" w:eastAsia="en-US" w:bidi="ar-SA"/>
      </w:rPr>
    </w:lvl>
    <w:lvl w:ilvl="6">
      <w:start w:val="0"/>
      <w:numFmt w:val="bullet"/>
      <w:lvlText w:val="•"/>
      <w:lvlJc w:val="left"/>
      <w:pPr>
        <w:ind w:left="109" w:hanging="276"/>
      </w:pPr>
      <w:rPr>
        <w:rFonts w:hint="default"/>
        <w:lang w:val="en-US" w:eastAsia="en-US" w:bidi="ar-SA"/>
      </w:rPr>
    </w:lvl>
    <w:lvl w:ilvl="7">
      <w:start w:val="0"/>
      <w:numFmt w:val="bullet"/>
      <w:lvlText w:val="•"/>
      <w:lvlJc w:val="left"/>
      <w:pPr>
        <w:ind w:left="-58" w:hanging="276"/>
      </w:pPr>
      <w:rPr>
        <w:rFonts w:hint="default"/>
        <w:lang w:val="en-US" w:eastAsia="en-US" w:bidi="ar-SA"/>
      </w:rPr>
    </w:lvl>
    <w:lvl w:ilvl="8">
      <w:start w:val="0"/>
      <w:numFmt w:val="bullet"/>
      <w:lvlText w:val="•"/>
      <w:lvlJc w:val="left"/>
      <w:pPr>
        <w:ind w:left="-224" w:hanging="276"/>
      </w:pPr>
      <w:rPr>
        <w:rFonts w:hint="default"/>
        <w:lang w:val="en-US" w:eastAsia="en-US" w:bidi="ar-SA"/>
      </w:rPr>
    </w:lvl>
  </w:abstractNum>
  <w:abstractNum w:abstractNumId="3">
    <w:nsid w:val="14B87BCE"/>
    <w:multiLevelType w:val="multilevel"/>
    <w:tmpl w:val="B78284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5A467B3"/>
    <w:multiLevelType w:val="multilevel"/>
    <w:tmpl w:val="28ACD5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FBC284D"/>
    <w:multiLevelType w:val="multilevel"/>
    <w:tmpl w:val="942A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01AA6"/>
    <w:multiLevelType w:val="multilevel"/>
    <w:tmpl w:val="EDF21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697" w:hanging="617"/>
      </w:pPr>
      <w:rPr>
        <w:rFonts w:ascii="Times" w:eastAsia="Times" w:hAnsi="Times" w:cs="Time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907307"/>
    <w:multiLevelType w:val="multilevel"/>
    <w:tmpl w:val="485A1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F8A02FF"/>
    <w:multiLevelType w:val="hybridMultilevel"/>
    <w:tmpl w:val="5762D1E6"/>
    <w:lvl w:ilvl="0">
      <w:start w:val="0"/>
      <w:numFmt w:val="bullet"/>
      <w:lvlText w:val="•"/>
      <w:lvlJc w:val="left"/>
      <w:pPr>
        <w:ind w:left="461" w:hanging="180"/>
      </w:pPr>
      <w:rPr>
        <w:rFonts w:ascii="Arial" w:eastAsia="Arial" w:hAnsi="Arial" w:cs="Arial" w:hint="default"/>
        <w:color w:val="124191"/>
        <w:w w:val="100"/>
        <w:sz w:val="24"/>
        <w:szCs w:val="24"/>
        <w:lang w:val="en-US" w:eastAsia="en-US" w:bidi="ar-SA"/>
      </w:rPr>
    </w:lvl>
    <w:lvl w:ilvl="1">
      <w:start w:val="0"/>
      <w:numFmt w:val="bullet"/>
      <w:lvlText w:val="•"/>
      <w:lvlJc w:val="left"/>
      <w:pPr>
        <w:ind w:left="1259" w:hanging="180"/>
      </w:pPr>
      <w:rPr>
        <w:rFonts w:hint="default"/>
        <w:lang w:val="en-US" w:eastAsia="en-US" w:bidi="ar-SA"/>
      </w:rPr>
    </w:lvl>
    <w:lvl w:ilvl="2">
      <w:start w:val="0"/>
      <w:numFmt w:val="bullet"/>
      <w:lvlText w:val="•"/>
      <w:lvlJc w:val="left"/>
      <w:pPr>
        <w:ind w:left="2058" w:hanging="180"/>
      </w:pPr>
      <w:rPr>
        <w:rFonts w:hint="default"/>
        <w:lang w:val="en-US" w:eastAsia="en-US" w:bidi="ar-SA"/>
      </w:rPr>
    </w:lvl>
    <w:lvl w:ilvl="3">
      <w:start w:val="0"/>
      <w:numFmt w:val="bullet"/>
      <w:lvlText w:val="•"/>
      <w:lvlJc w:val="left"/>
      <w:pPr>
        <w:ind w:left="2858" w:hanging="180"/>
      </w:pPr>
      <w:rPr>
        <w:rFonts w:hint="default"/>
        <w:lang w:val="en-US" w:eastAsia="en-US" w:bidi="ar-SA"/>
      </w:rPr>
    </w:lvl>
    <w:lvl w:ilvl="4">
      <w:start w:val="0"/>
      <w:numFmt w:val="bullet"/>
      <w:lvlText w:val="•"/>
      <w:lvlJc w:val="left"/>
      <w:pPr>
        <w:ind w:left="3657" w:hanging="180"/>
      </w:pPr>
      <w:rPr>
        <w:rFonts w:hint="default"/>
        <w:lang w:val="en-US" w:eastAsia="en-US" w:bidi="ar-SA"/>
      </w:rPr>
    </w:lvl>
    <w:lvl w:ilvl="5">
      <w:start w:val="0"/>
      <w:numFmt w:val="bullet"/>
      <w:lvlText w:val="•"/>
      <w:lvlJc w:val="left"/>
      <w:pPr>
        <w:ind w:left="4457" w:hanging="180"/>
      </w:pPr>
      <w:rPr>
        <w:rFonts w:hint="default"/>
        <w:lang w:val="en-US" w:eastAsia="en-US" w:bidi="ar-SA"/>
      </w:rPr>
    </w:lvl>
    <w:lvl w:ilvl="6">
      <w:start w:val="0"/>
      <w:numFmt w:val="bullet"/>
      <w:lvlText w:val="•"/>
      <w:lvlJc w:val="left"/>
      <w:pPr>
        <w:ind w:left="5256" w:hanging="180"/>
      </w:pPr>
      <w:rPr>
        <w:rFonts w:hint="default"/>
        <w:lang w:val="en-US" w:eastAsia="en-US" w:bidi="ar-SA"/>
      </w:rPr>
    </w:lvl>
    <w:lvl w:ilvl="7">
      <w:start w:val="0"/>
      <w:numFmt w:val="bullet"/>
      <w:lvlText w:val="•"/>
      <w:lvlJc w:val="left"/>
      <w:pPr>
        <w:ind w:left="6055" w:hanging="180"/>
      </w:pPr>
      <w:rPr>
        <w:rFonts w:hint="default"/>
        <w:lang w:val="en-US" w:eastAsia="en-US" w:bidi="ar-SA"/>
      </w:rPr>
    </w:lvl>
    <w:lvl w:ilvl="8">
      <w:start w:val="0"/>
      <w:numFmt w:val="bullet"/>
      <w:lvlText w:val="•"/>
      <w:lvlJc w:val="left"/>
      <w:pPr>
        <w:ind w:left="6855" w:hanging="180"/>
      </w:pPr>
      <w:rPr>
        <w:rFonts w:hint="default"/>
        <w:lang w:val="en-US" w:eastAsia="en-US" w:bidi="ar-SA"/>
      </w:rPr>
    </w:lvl>
  </w:abstractNum>
  <w:abstractNum w:abstractNumId="9">
    <w:nsid w:val="34013BA7"/>
    <w:multiLevelType w:val="multilevel"/>
    <w:tmpl w:val="55146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045485"/>
    <w:multiLevelType w:val="multilevel"/>
    <w:tmpl w:val="D0D050DE"/>
    <w:name w:val="heading_list"/>
    <w:lvl w:ilvl="0">
      <w:start w:val="1"/>
      <w:numFmt w:val="decimal"/>
      <w:pStyle w:val="Heading1"/>
      <w:lvlText w:val="%1."/>
      <w:lvlJc w:val="left"/>
      <w:pPr>
        <w:ind w:left="990" w:hanging="360"/>
      </w:pPr>
      <w:rPr>
        <w:color w:val="000000"/>
        <w:sz w:val="28"/>
        <w:szCs w:val="28"/>
        <w:shd w:val="clear" w:color="auto" w:fill="auto"/>
      </w:rPr>
    </w:lvl>
    <w:lvl w:ilvl="1">
      <w:start w:val="1"/>
      <w:numFmt w:val="decimal"/>
      <w:pStyle w:val="Heading2"/>
      <w:lvlText w:val="%1.%2"/>
      <w:lvlJc w:val="left"/>
      <w:pPr>
        <w:ind w:left="720" w:hanging="360"/>
      </w:pPr>
      <w:rPr>
        <w:i w:val="0"/>
        <w:sz w:val="28"/>
        <w:szCs w:val="28"/>
        <w:shd w:val="clear" w:color="auto" w:fill="auto"/>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1">
    <w:nsid w:val="425914B2"/>
    <w:multiLevelType w:val="multilevel"/>
    <w:tmpl w:val="CFE40500"/>
    <w:name w:val="appendix_list"/>
    <w:lvl w:ilvl="0">
      <w:start w:val="1"/>
      <w:numFmt w:val="upperLetter"/>
      <w:pStyle w:val="Heading6"/>
      <w:suff w:val="space"/>
      <w:lvlText w:val="Appendix %1"/>
      <w:lvlJc w:val="left"/>
      <w:pPr>
        <w:ind w:left="360" w:hanging="360"/>
      </w:pPr>
      <w:rPr>
        <w:rFonts w:hint="default"/>
      </w:rPr>
    </w:lvl>
    <w:lvl w:ilvl="1">
      <w:start w:val="1"/>
      <w:numFmt w:val="decimal"/>
      <w:pStyle w:val="Heading7"/>
      <w:lvlText w:val="%1.%2"/>
      <w:lvlJc w:val="left"/>
      <w:pPr>
        <w:ind w:left="360" w:hanging="360"/>
      </w:pPr>
      <w:rPr>
        <w:rFonts w:hint="default"/>
      </w:rPr>
    </w:lvl>
    <w:lvl w:ilvl="2">
      <w:start w:val="1"/>
      <w:numFmt w:val="decimal"/>
      <w:pStyle w:val="Heading8"/>
      <w:lvlText w:val="%1.%2.%3"/>
      <w:lvlJc w:val="left"/>
      <w:pPr>
        <w:ind w:left="720" w:hanging="720"/>
      </w:pPr>
      <w:rPr>
        <w:rFonts w:hint="default"/>
      </w:rPr>
    </w:lvl>
    <w:lvl w:ilvl="3">
      <w:start w:val="1"/>
      <w:numFmt w:val="decimal"/>
      <w:pStyle w:val="Heading9"/>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5561DE"/>
    <w:multiLevelType w:val="hybridMultilevel"/>
    <w:tmpl w:val="9A0AF380"/>
    <w:lvl w:ilvl="0">
      <w:start w:val="3"/>
      <w:numFmt w:val="decimal"/>
      <w:lvlText w:val="(%1)"/>
      <w:lvlJc w:val="left"/>
      <w:pPr>
        <w:ind w:left="461" w:hanging="322"/>
      </w:pPr>
      <w:rPr>
        <w:rFonts w:ascii="Calibri" w:eastAsia="Calibri" w:hAnsi="Calibri" w:cs="Calibri" w:hint="default"/>
        <w:spacing w:val="-1"/>
        <w:w w:val="100"/>
        <w:sz w:val="24"/>
        <w:szCs w:val="24"/>
        <w:lang w:val="en-US" w:eastAsia="en-US" w:bidi="ar-SA"/>
      </w:rPr>
    </w:lvl>
    <w:lvl w:ilvl="1">
      <w:start w:val="0"/>
      <w:numFmt w:val="bullet"/>
      <w:lvlText w:val=""/>
      <w:lvlJc w:val="left"/>
      <w:pPr>
        <w:ind w:left="860" w:hanging="360"/>
      </w:pPr>
      <w:rPr>
        <w:rFonts w:ascii="Symbol" w:eastAsia="Symbol" w:hAnsi="Symbol" w:cs="Symbol" w:hint="default"/>
        <w:w w:val="100"/>
        <w:sz w:val="24"/>
        <w:szCs w:val="24"/>
        <w:lang w:val="en-US" w:eastAsia="en-US" w:bidi="ar-SA"/>
      </w:rPr>
    </w:lvl>
    <w:lvl w:ilvl="2">
      <w:start w:val="0"/>
      <w:numFmt w:val="bullet"/>
      <w:lvlText w:val="o"/>
      <w:lvlJc w:val="left"/>
      <w:pPr>
        <w:ind w:left="1580" w:hanging="360"/>
      </w:pPr>
      <w:rPr>
        <w:rFonts w:ascii="Courier New" w:eastAsia="Courier New" w:hAnsi="Courier New" w:cs="Courier New" w:hint="default"/>
        <w:w w:val="99"/>
        <w:sz w:val="24"/>
        <w:szCs w:val="24"/>
        <w:lang w:val="en-US" w:eastAsia="en-US" w:bidi="ar-SA"/>
      </w:rPr>
    </w:lvl>
    <w:lvl w:ilvl="3">
      <w:start w:val="0"/>
      <w:numFmt w:val="bullet"/>
      <w:lvlText w:val="•"/>
      <w:lvlJc w:val="left"/>
      <w:pPr>
        <w:ind w:left="1640" w:hanging="360"/>
      </w:pPr>
      <w:rPr>
        <w:rFonts w:hint="default"/>
        <w:lang w:val="en-US" w:eastAsia="en-US" w:bidi="ar-SA"/>
      </w:rPr>
    </w:lvl>
    <w:lvl w:ilvl="4">
      <w:start w:val="0"/>
      <w:numFmt w:val="bullet"/>
      <w:lvlText w:val="•"/>
      <w:lvlJc w:val="left"/>
      <w:pPr>
        <w:ind w:left="2782" w:hanging="360"/>
      </w:pPr>
      <w:rPr>
        <w:rFonts w:hint="default"/>
        <w:lang w:val="en-US" w:eastAsia="en-US" w:bidi="ar-SA"/>
      </w:rPr>
    </w:lvl>
    <w:lvl w:ilvl="5">
      <w:start w:val="0"/>
      <w:numFmt w:val="bullet"/>
      <w:lvlText w:val="•"/>
      <w:lvlJc w:val="left"/>
      <w:pPr>
        <w:ind w:left="3925" w:hanging="360"/>
      </w:pPr>
      <w:rPr>
        <w:rFonts w:hint="default"/>
        <w:lang w:val="en-US" w:eastAsia="en-US" w:bidi="ar-SA"/>
      </w:rPr>
    </w:lvl>
    <w:lvl w:ilvl="6">
      <w:start w:val="0"/>
      <w:numFmt w:val="bullet"/>
      <w:lvlText w:val="•"/>
      <w:lvlJc w:val="left"/>
      <w:pPr>
        <w:ind w:left="5068" w:hanging="360"/>
      </w:pPr>
      <w:rPr>
        <w:rFonts w:hint="default"/>
        <w:lang w:val="en-US" w:eastAsia="en-US" w:bidi="ar-SA"/>
      </w:rPr>
    </w:lvl>
    <w:lvl w:ilvl="7">
      <w:start w:val="0"/>
      <w:numFmt w:val="bullet"/>
      <w:lvlText w:val="•"/>
      <w:lvlJc w:val="left"/>
      <w:pPr>
        <w:ind w:left="6211" w:hanging="360"/>
      </w:pPr>
      <w:rPr>
        <w:rFonts w:hint="default"/>
        <w:lang w:val="en-US" w:eastAsia="en-US" w:bidi="ar-SA"/>
      </w:rPr>
    </w:lvl>
    <w:lvl w:ilvl="8">
      <w:start w:val="0"/>
      <w:numFmt w:val="bullet"/>
      <w:lvlText w:val="•"/>
      <w:lvlJc w:val="left"/>
      <w:pPr>
        <w:ind w:left="7354" w:hanging="360"/>
      </w:pPr>
      <w:rPr>
        <w:rFonts w:hint="default"/>
        <w:lang w:val="en-US" w:eastAsia="en-US" w:bidi="ar-SA"/>
      </w:rPr>
    </w:lvl>
  </w:abstractNum>
  <w:abstractNum w:abstractNumId="13">
    <w:nsid w:val="52E43FBF"/>
    <w:multiLevelType w:val="multilevel"/>
    <w:tmpl w:val="8196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4492D93"/>
    <w:multiLevelType w:val="multilevel"/>
    <w:tmpl w:val="1922A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EB7535"/>
    <w:multiLevelType w:val="multilevel"/>
    <w:tmpl w:val="48D6AF28"/>
    <w:name w:val="heading_list"/>
    <w:lvl w:ilvl="0">
      <w:start w:val="1"/>
      <w:numFmt w:val="decimal"/>
      <w:lvlText w:val="%1."/>
      <w:lvlJc w:val="left"/>
      <w:pPr>
        <w:ind w:left="360" w:hanging="360"/>
      </w:pPr>
      <w:rPr>
        <w:rFonts w:hint="default"/>
        <w:color w:val="auto"/>
        <w:sz w:val="28"/>
      </w:rPr>
    </w:lvl>
    <w:lvl w:ilvl="1">
      <w:start w:val="1"/>
      <w:numFmt w:val="decimal"/>
      <w:suff w:val="space"/>
      <w:lvlText w:val="%1.%2"/>
      <w:lvlJc w:val="left"/>
      <w:pPr>
        <w:ind w:left="720" w:hanging="360"/>
      </w:pPr>
      <w:rPr>
        <w:rFonts w:hint="default"/>
        <w:sz w:val="28"/>
      </w:rPr>
    </w:lvl>
    <w:lvl w:ilvl="2">
      <w:start w:val="1"/>
      <w:numFmt w:val="decimal"/>
      <w:pStyle w:val="Heading3"/>
      <w:lvlText w:val="%1.%2.%3"/>
      <w:lvlJc w:val="left"/>
      <w:pPr>
        <w:tabs>
          <w:tab w:val="num" w:pos="0"/>
        </w:tabs>
        <w:ind w:left="1080" w:hanging="360"/>
      </w:pPr>
      <w:rPr>
        <w:rFonts w:hint="default"/>
      </w:rPr>
    </w:lvl>
    <w:lvl w:ilvl="3">
      <w:start w:val="1"/>
      <w:numFmt w:val="decimal"/>
      <w:pStyle w:val="Heading4"/>
      <w:suff w:val="space"/>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nsid w:val="5DD03C5D"/>
    <w:multiLevelType w:val="hybridMultilevel"/>
    <w:tmpl w:val="E06AF2E2"/>
    <w:lvl w:ilvl="0">
      <w:start w:val="0"/>
      <w:numFmt w:val="bullet"/>
      <w:lvlText w:val="•"/>
      <w:lvlJc w:val="left"/>
      <w:pPr>
        <w:ind w:left="461" w:hanging="180"/>
      </w:pPr>
      <w:rPr>
        <w:rFonts w:ascii="Arial" w:eastAsia="Arial" w:hAnsi="Arial" w:cs="Arial" w:hint="default"/>
        <w:color w:val="124191"/>
        <w:w w:val="100"/>
        <w:sz w:val="24"/>
        <w:szCs w:val="24"/>
        <w:lang w:val="en-US" w:eastAsia="en-US" w:bidi="ar-SA"/>
      </w:rPr>
    </w:lvl>
    <w:lvl w:ilvl="1">
      <w:start w:val="0"/>
      <w:numFmt w:val="bullet"/>
      <w:lvlText w:val="•"/>
      <w:lvlJc w:val="left"/>
      <w:pPr>
        <w:ind w:left="1259" w:hanging="180"/>
      </w:pPr>
      <w:rPr>
        <w:rFonts w:hint="default"/>
        <w:lang w:val="en-US" w:eastAsia="en-US" w:bidi="ar-SA"/>
      </w:rPr>
    </w:lvl>
    <w:lvl w:ilvl="2">
      <w:start w:val="0"/>
      <w:numFmt w:val="bullet"/>
      <w:lvlText w:val="•"/>
      <w:lvlJc w:val="left"/>
      <w:pPr>
        <w:ind w:left="2058" w:hanging="180"/>
      </w:pPr>
      <w:rPr>
        <w:rFonts w:hint="default"/>
        <w:lang w:val="en-US" w:eastAsia="en-US" w:bidi="ar-SA"/>
      </w:rPr>
    </w:lvl>
    <w:lvl w:ilvl="3">
      <w:start w:val="0"/>
      <w:numFmt w:val="bullet"/>
      <w:lvlText w:val="•"/>
      <w:lvlJc w:val="left"/>
      <w:pPr>
        <w:ind w:left="2858" w:hanging="180"/>
      </w:pPr>
      <w:rPr>
        <w:rFonts w:hint="default"/>
        <w:lang w:val="en-US" w:eastAsia="en-US" w:bidi="ar-SA"/>
      </w:rPr>
    </w:lvl>
    <w:lvl w:ilvl="4">
      <w:start w:val="0"/>
      <w:numFmt w:val="bullet"/>
      <w:lvlText w:val="•"/>
      <w:lvlJc w:val="left"/>
      <w:pPr>
        <w:ind w:left="3657" w:hanging="180"/>
      </w:pPr>
      <w:rPr>
        <w:rFonts w:hint="default"/>
        <w:lang w:val="en-US" w:eastAsia="en-US" w:bidi="ar-SA"/>
      </w:rPr>
    </w:lvl>
    <w:lvl w:ilvl="5">
      <w:start w:val="0"/>
      <w:numFmt w:val="bullet"/>
      <w:lvlText w:val="•"/>
      <w:lvlJc w:val="left"/>
      <w:pPr>
        <w:ind w:left="4457" w:hanging="180"/>
      </w:pPr>
      <w:rPr>
        <w:rFonts w:hint="default"/>
        <w:lang w:val="en-US" w:eastAsia="en-US" w:bidi="ar-SA"/>
      </w:rPr>
    </w:lvl>
    <w:lvl w:ilvl="6">
      <w:start w:val="0"/>
      <w:numFmt w:val="bullet"/>
      <w:lvlText w:val="•"/>
      <w:lvlJc w:val="left"/>
      <w:pPr>
        <w:ind w:left="5256" w:hanging="180"/>
      </w:pPr>
      <w:rPr>
        <w:rFonts w:hint="default"/>
        <w:lang w:val="en-US" w:eastAsia="en-US" w:bidi="ar-SA"/>
      </w:rPr>
    </w:lvl>
    <w:lvl w:ilvl="7">
      <w:start w:val="0"/>
      <w:numFmt w:val="bullet"/>
      <w:lvlText w:val="•"/>
      <w:lvlJc w:val="left"/>
      <w:pPr>
        <w:ind w:left="6055" w:hanging="180"/>
      </w:pPr>
      <w:rPr>
        <w:rFonts w:hint="default"/>
        <w:lang w:val="en-US" w:eastAsia="en-US" w:bidi="ar-SA"/>
      </w:rPr>
    </w:lvl>
    <w:lvl w:ilvl="8">
      <w:start w:val="0"/>
      <w:numFmt w:val="bullet"/>
      <w:lvlText w:val="•"/>
      <w:lvlJc w:val="left"/>
      <w:pPr>
        <w:ind w:left="6855" w:hanging="180"/>
      </w:pPr>
      <w:rPr>
        <w:rFonts w:hint="default"/>
        <w:lang w:val="en-US" w:eastAsia="en-US" w:bidi="ar-SA"/>
      </w:rPr>
    </w:lvl>
  </w:abstractNum>
  <w:abstractNum w:abstractNumId="17">
    <w:nsid w:val="64321112"/>
    <w:multiLevelType w:val="multilevel"/>
    <w:tmpl w:val="2800C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9011449"/>
    <w:multiLevelType w:val="multilevel"/>
    <w:tmpl w:val="E0A81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20327C6"/>
    <w:multiLevelType w:val="multilevel"/>
    <w:tmpl w:val="4742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C11983"/>
    <w:multiLevelType w:val="multilevel"/>
    <w:tmpl w:val="C9DA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FBA4A66"/>
    <w:multiLevelType w:val="multilevel"/>
    <w:tmpl w:val="4C469BBC"/>
    <w:name w:val="heading_list"/>
    <w:lvl w:ilvl="0">
      <w:start w:val="1"/>
      <w:numFmt w:val="decimal"/>
      <w:lvlText w:val="%1."/>
      <w:lvlJc w:val="left"/>
      <w:pPr>
        <w:ind w:left="360" w:hanging="360"/>
      </w:pPr>
      <w:rPr>
        <w:color w:val="000000"/>
        <w:sz w:val="28"/>
        <w:szCs w:val="28"/>
        <w:shd w:val="clear" w:color="auto" w:fill="auto"/>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15"/>
  </w:num>
  <w:num w:numId="2">
    <w:abstractNumId w:val="11"/>
  </w:num>
  <w:num w:numId="3">
    <w:abstractNumId w:val="15"/>
    <w:lvlOverride w:ilvl="0">
      <w:lvl w:ilvl="0">
        <w:start w:val="1"/>
        <w:numFmt w:val="decimal"/>
        <w:suff w:val="space"/>
        <w:lvlText w:val="%1."/>
        <w:lvlJc w:val="left"/>
        <w:pPr>
          <w:ind w:left="360" w:hanging="360"/>
        </w:pPr>
        <w:rPr>
          <w:rFonts w:hint="default"/>
          <w:color w:val="auto"/>
          <w:sz w:val="28"/>
        </w:rPr>
      </w:lvl>
    </w:lvlOverride>
    <w:lvlOverride w:ilvl="1">
      <w:lvl w:ilvl="1">
        <w:start w:val="1"/>
        <w:numFmt w:val="decimal"/>
        <w:suff w:val="space"/>
        <w:lvlText w:val="%1.%2"/>
        <w:lvlJc w:val="left"/>
        <w:pPr>
          <w:ind w:left="720" w:hanging="360"/>
        </w:pPr>
        <w:rPr>
          <w:rFonts w:hint="default"/>
          <w:sz w:val="28"/>
        </w:rPr>
      </w:lvl>
    </w:lvlOverride>
    <w:lvlOverride w:ilvl="2">
      <w:lvl w:ilvl="2">
        <w:start w:val="1"/>
        <w:numFmt w:val="decimal"/>
        <w:pStyle w:val="Heading3"/>
        <w:lvlText w:val="%1.%2.%3"/>
        <w:lvlJc w:val="left"/>
        <w:pPr>
          <w:tabs>
            <w:tab w:val="num" w:pos="0"/>
          </w:tabs>
          <w:ind w:left="1080" w:hanging="360"/>
        </w:pPr>
        <w:rPr>
          <w:rFonts w:hint="default"/>
        </w:rPr>
      </w:lvl>
    </w:lvlOverride>
    <w:lvlOverride w:ilvl="3">
      <w:lvl w:ilvl="3">
        <w:start w:val="1"/>
        <w:numFmt w:val="decimal"/>
        <w:pStyle w:val="Heading4"/>
        <w:suff w:val="space"/>
        <w:lvlText w:val="%1.%2.%3.%4"/>
        <w:lvlJc w:val="left"/>
        <w:pPr>
          <w:ind w:left="1440" w:hanging="360"/>
        </w:pPr>
        <w:rPr>
          <w:rFonts w:hint="default"/>
        </w:rPr>
      </w:lvl>
    </w:lvlOverride>
    <w:lvlOverride w:ilvl="4">
      <w:lvl w:ilvl="4">
        <w:start w:val="1"/>
        <w:numFmt w:val="decimal"/>
        <w:pStyle w:val="Heading5"/>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4">
    <w:abstractNumId w:val="3"/>
  </w:num>
  <w:num w:numId="5">
    <w:abstractNumId w:val="21"/>
  </w:num>
  <w:num w:numId="6">
    <w:abstractNumId w:val="4"/>
  </w:num>
  <w:num w:numId="7">
    <w:abstractNumId w:val="7"/>
  </w:num>
  <w:num w:numId="8">
    <w:abstractNumId w:val="6"/>
  </w:num>
  <w:num w:numId="9">
    <w:abstractNumId w:val="14"/>
  </w:num>
  <w:num w:numId="10">
    <w:abstractNumId w:val="20"/>
  </w:num>
  <w:num w:numId="11">
    <w:abstractNumId w:val="1"/>
  </w:num>
  <w:num w:numId="12">
    <w:abstractNumId w:val="0"/>
  </w:num>
  <w:num w:numId="13">
    <w:abstractNumId w:val="19"/>
  </w:num>
  <w:num w:numId="14">
    <w:abstractNumId w:val="18"/>
  </w:num>
  <w:num w:numId="15">
    <w:abstractNumId w:val="17"/>
  </w:num>
  <w:num w:numId="16">
    <w:abstractNumId w:val="13"/>
  </w:num>
  <w:num w:numId="17">
    <w:abstractNumId w:val="9"/>
  </w:num>
  <w:num w:numId="18">
    <w:abstractNumId w:val="10"/>
  </w:num>
  <w:num w:numId="19">
    <w:abstractNumId w:val="12"/>
  </w:num>
  <w:num w:numId="20">
    <w:abstractNumId w:val="16"/>
  </w:num>
  <w:num w:numId="21">
    <w:abstractNumId w:val="8"/>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lvlOverride w:ilvl="0">
      <w:lvl w:ilvl="0">
        <w:start w:val="1"/>
        <w:numFmt w:val="decimal"/>
        <w:pStyle w:val="Heading1"/>
        <w:lvlText w:val="%1."/>
        <w:lvlJc w:val="left"/>
        <w:pPr>
          <w:ind w:left="990" w:hanging="360"/>
        </w:pPr>
        <w:rPr>
          <w:rFonts w:hint="default"/>
          <w:color w:val="000000"/>
          <w:sz w:val="28"/>
          <w:szCs w:val="28"/>
        </w:rPr>
      </w:lvl>
    </w:lvlOverride>
    <w:lvlOverride w:ilvl="1">
      <w:lvl w:ilvl="1">
        <w:start w:val="1"/>
        <w:numFmt w:val="decimal"/>
        <w:pStyle w:val="Heading2"/>
        <w:suff w:val="space"/>
        <w:lvlText w:val="%1.%2"/>
        <w:lvlJc w:val="left"/>
        <w:pPr>
          <w:ind w:left="720"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B9"/>
    <w:rsid w:val="00015B15"/>
    <w:rsid w:val="00022572"/>
    <w:rsid w:val="0005597D"/>
    <w:rsid w:val="00060BC6"/>
    <w:rsid w:val="00067DBB"/>
    <w:rsid w:val="00070B5A"/>
    <w:rsid w:val="00077256"/>
    <w:rsid w:val="00080F9A"/>
    <w:rsid w:val="00086487"/>
    <w:rsid w:val="00092702"/>
    <w:rsid w:val="000A073E"/>
    <w:rsid w:val="000A3997"/>
    <w:rsid w:val="000A60E3"/>
    <w:rsid w:val="000B722A"/>
    <w:rsid w:val="000C6898"/>
    <w:rsid w:val="000D3E74"/>
    <w:rsid w:val="000D5CC4"/>
    <w:rsid w:val="000E6881"/>
    <w:rsid w:val="000F5815"/>
    <w:rsid w:val="0010099D"/>
    <w:rsid w:val="001023EB"/>
    <w:rsid w:val="00107048"/>
    <w:rsid w:val="00110638"/>
    <w:rsid w:val="001249D9"/>
    <w:rsid w:val="001334CB"/>
    <w:rsid w:val="00135155"/>
    <w:rsid w:val="0013639E"/>
    <w:rsid w:val="0014337F"/>
    <w:rsid w:val="001526FC"/>
    <w:rsid w:val="00153270"/>
    <w:rsid w:val="00153DB9"/>
    <w:rsid w:val="00157A85"/>
    <w:rsid w:val="00170A9E"/>
    <w:rsid w:val="00193273"/>
    <w:rsid w:val="00194C4A"/>
    <w:rsid w:val="00195D29"/>
    <w:rsid w:val="001A2422"/>
    <w:rsid w:val="001B674B"/>
    <w:rsid w:val="001C116B"/>
    <w:rsid w:val="001C4F3B"/>
    <w:rsid w:val="001D0F5D"/>
    <w:rsid w:val="001E34A5"/>
    <w:rsid w:val="001E6258"/>
    <w:rsid w:val="001F2C72"/>
    <w:rsid w:val="001F5F04"/>
    <w:rsid w:val="001F736E"/>
    <w:rsid w:val="00205DA5"/>
    <w:rsid w:val="002134DD"/>
    <w:rsid w:val="00235224"/>
    <w:rsid w:val="00240483"/>
    <w:rsid w:val="00254825"/>
    <w:rsid w:val="00257B0D"/>
    <w:rsid w:val="00261AAA"/>
    <w:rsid w:val="00286ABF"/>
    <w:rsid w:val="00293D36"/>
    <w:rsid w:val="002B18FC"/>
    <w:rsid w:val="002B56ED"/>
    <w:rsid w:val="002E5FB1"/>
    <w:rsid w:val="00302541"/>
    <w:rsid w:val="003047DE"/>
    <w:rsid w:val="003078FC"/>
    <w:rsid w:val="00316F6D"/>
    <w:rsid w:val="0031762F"/>
    <w:rsid w:val="00323409"/>
    <w:rsid w:val="003324BA"/>
    <w:rsid w:val="00345283"/>
    <w:rsid w:val="00352D42"/>
    <w:rsid w:val="0035740D"/>
    <w:rsid w:val="0036094B"/>
    <w:rsid w:val="00360E73"/>
    <w:rsid w:val="003674A0"/>
    <w:rsid w:val="00371187"/>
    <w:rsid w:val="00373879"/>
    <w:rsid w:val="00375E15"/>
    <w:rsid w:val="00395DFD"/>
    <w:rsid w:val="003B21B5"/>
    <w:rsid w:val="003B5828"/>
    <w:rsid w:val="003C1442"/>
    <w:rsid w:val="003C2074"/>
    <w:rsid w:val="003D0912"/>
    <w:rsid w:val="003D5EAF"/>
    <w:rsid w:val="003E6340"/>
    <w:rsid w:val="003E64E7"/>
    <w:rsid w:val="003F5F77"/>
    <w:rsid w:val="00403211"/>
    <w:rsid w:val="00404603"/>
    <w:rsid w:val="00404947"/>
    <w:rsid w:val="00431CB6"/>
    <w:rsid w:val="00473CB3"/>
    <w:rsid w:val="0049703F"/>
    <w:rsid w:val="004B164E"/>
    <w:rsid w:val="004D18C1"/>
    <w:rsid w:val="004D4C65"/>
    <w:rsid w:val="004E294D"/>
    <w:rsid w:val="004E65EB"/>
    <w:rsid w:val="004F0F41"/>
    <w:rsid w:val="004F6DFB"/>
    <w:rsid w:val="00507B96"/>
    <w:rsid w:val="00513EDE"/>
    <w:rsid w:val="00530B8E"/>
    <w:rsid w:val="00543E7C"/>
    <w:rsid w:val="00551447"/>
    <w:rsid w:val="00555363"/>
    <w:rsid w:val="005557A5"/>
    <w:rsid w:val="0056062C"/>
    <w:rsid w:val="00561822"/>
    <w:rsid w:val="00567BBD"/>
    <w:rsid w:val="005756E7"/>
    <w:rsid w:val="005840DC"/>
    <w:rsid w:val="005902A0"/>
    <w:rsid w:val="005A1B6A"/>
    <w:rsid w:val="005A223F"/>
    <w:rsid w:val="005A34FA"/>
    <w:rsid w:val="005B7DBD"/>
    <w:rsid w:val="005D0B5D"/>
    <w:rsid w:val="005E2AE2"/>
    <w:rsid w:val="005E6693"/>
    <w:rsid w:val="005E6F7C"/>
    <w:rsid w:val="005F6397"/>
    <w:rsid w:val="00606931"/>
    <w:rsid w:val="00613ED0"/>
    <w:rsid w:val="00616198"/>
    <w:rsid w:val="00616B36"/>
    <w:rsid w:val="00626A6D"/>
    <w:rsid w:val="00633E2B"/>
    <w:rsid w:val="006375A8"/>
    <w:rsid w:val="00645107"/>
    <w:rsid w:val="0064709C"/>
    <w:rsid w:val="00654CFB"/>
    <w:rsid w:val="00664652"/>
    <w:rsid w:val="00666165"/>
    <w:rsid w:val="00677156"/>
    <w:rsid w:val="00682DDC"/>
    <w:rsid w:val="00683416"/>
    <w:rsid w:val="00685133"/>
    <w:rsid w:val="00686677"/>
    <w:rsid w:val="006931C5"/>
    <w:rsid w:val="006A5B35"/>
    <w:rsid w:val="006B692C"/>
    <w:rsid w:val="006C2742"/>
    <w:rsid w:val="006D5384"/>
    <w:rsid w:val="006F3D07"/>
    <w:rsid w:val="006F4A93"/>
    <w:rsid w:val="006F6998"/>
    <w:rsid w:val="007022C6"/>
    <w:rsid w:val="00714AF0"/>
    <w:rsid w:val="007268E1"/>
    <w:rsid w:val="00734D34"/>
    <w:rsid w:val="0073656E"/>
    <w:rsid w:val="00750191"/>
    <w:rsid w:val="00753577"/>
    <w:rsid w:val="007549EB"/>
    <w:rsid w:val="0075505C"/>
    <w:rsid w:val="0075618B"/>
    <w:rsid w:val="0076127D"/>
    <w:rsid w:val="00761CE6"/>
    <w:rsid w:val="00777476"/>
    <w:rsid w:val="00787393"/>
    <w:rsid w:val="007A744F"/>
    <w:rsid w:val="007C288C"/>
    <w:rsid w:val="007C734F"/>
    <w:rsid w:val="007D4865"/>
    <w:rsid w:val="007E0C37"/>
    <w:rsid w:val="007F1A4F"/>
    <w:rsid w:val="00810E53"/>
    <w:rsid w:val="00812784"/>
    <w:rsid w:val="00814689"/>
    <w:rsid w:val="008168D5"/>
    <w:rsid w:val="00816DC8"/>
    <w:rsid w:val="00816E2E"/>
    <w:rsid w:val="00825195"/>
    <w:rsid w:val="00833B8B"/>
    <w:rsid w:val="00834860"/>
    <w:rsid w:val="0083749A"/>
    <w:rsid w:val="008459EF"/>
    <w:rsid w:val="008477C5"/>
    <w:rsid w:val="00850494"/>
    <w:rsid w:val="0085055F"/>
    <w:rsid w:val="00862D99"/>
    <w:rsid w:val="0086546A"/>
    <w:rsid w:val="00867A7C"/>
    <w:rsid w:val="008729A5"/>
    <w:rsid w:val="00885802"/>
    <w:rsid w:val="008B3BBE"/>
    <w:rsid w:val="008B6047"/>
    <w:rsid w:val="008B6A54"/>
    <w:rsid w:val="008B7B5D"/>
    <w:rsid w:val="008C462E"/>
    <w:rsid w:val="008D1401"/>
    <w:rsid w:val="008D6D6C"/>
    <w:rsid w:val="008D7ECD"/>
    <w:rsid w:val="008F062F"/>
    <w:rsid w:val="008F5682"/>
    <w:rsid w:val="0091375D"/>
    <w:rsid w:val="00913992"/>
    <w:rsid w:val="00916E56"/>
    <w:rsid w:val="00926239"/>
    <w:rsid w:val="00927685"/>
    <w:rsid w:val="009412AB"/>
    <w:rsid w:val="00943E0A"/>
    <w:rsid w:val="00945B7D"/>
    <w:rsid w:val="00960E6A"/>
    <w:rsid w:val="00961D44"/>
    <w:rsid w:val="009668D1"/>
    <w:rsid w:val="00970F48"/>
    <w:rsid w:val="00976B9D"/>
    <w:rsid w:val="00976F9F"/>
    <w:rsid w:val="009819A5"/>
    <w:rsid w:val="00982B91"/>
    <w:rsid w:val="009B33E3"/>
    <w:rsid w:val="009E2FC7"/>
    <w:rsid w:val="009E3F60"/>
    <w:rsid w:val="009E40D3"/>
    <w:rsid w:val="009F788B"/>
    <w:rsid w:val="00A0062D"/>
    <w:rsid w:val="00A06008"/>
    <w:rsid w:val="00A15698"/>
    <w:rsid w:val="00A173EF"/>
    <w:rsid w:val="00A20E8B"/>
    <w:rsid w:val="00A22DB9"/>
    <w:rsid w:val="00A277A4"/>
    <w:rsid w:val="00A47C33"/>
    <w:rsid w:val="00A501B8"/>
    <w:rsid w:val="00A5425C"/>
    <w:rsid w:val="00A572C3"/>
    <w:rsid w:val="00A62956"/>
    <w:rsid w:val="00A6543C"/>
    <w:rsid w:val="00A739A5"/>
    <w:rsid w:val="00A73E20"/>
    <w:rsid w:val="00A757C8"/>
    <w:rsid w:val="00A7709F"/>
    <w:rsid w:val="00A913BB"/>
    <w:rsid w:val="00A93AAB"/>
    <w:rsid w:val="00A94458"/>
    <w:rsid w:val="00AB57D8"/>
    <w:rsid w:val="00AC4530"/>
    <w:rsid w:val="00AD0559"/>
    <w:rsid w:val="00AD1EF6"/>
    <w:rsid w:val="00AD2365"/>
    <w:rsid w:val="00AD56D7"/>
    <w:rsid w:val="00AE0228"/>
    <w:rsid w:val="00AE73DC"/>
    <w:rsid w:val="00AF25CE"/>
    <w:rsid w:val="00AF2F17"/>
    <w:rsid w:val="00B033D5"/>
    <w:rsid w:val="00B062F4"/>
    <w:rsid w:val="00B11E5B"/>
    <w:rsid w:val="00B16242"/>
    <w:rsid w:val="00B4784B"/>
    <w:rsid w:val="00B5359C"/>
    <w:rsid w:val="00B6331D"/>
    <w:rsid w:val="00B73B05"/>
    <w:rsid w:val="00B8374F"/>
    <w:rsid w:val="00B8383A"/>
    <w:rsid w:val="00B8783B"/>
    <w:rsid w:val="00B96A77"/>
    <w:rsid w:val="00BA1A2C"/>
    <w:rsid w:val="00BC67B2"/>
    <w:rsid w:val="00BC6815"/>
    <w:rsid w:val="00BF39F3"/>
    <w:rsid w:val="00BF46C5"/>
    <w:rsid w:val="00C004FA"/>
    <w:rsid w:val="00C026C8"/>
    <w:rsid w:val="00C06502"/>
    <w:rsid w:val="00C15124"/>
    <w:rsid w:val="00C27FFC"/>
    <w:rsid w:val="00C32B78"/>
    <w:rsid w:val="00C509A8"/>
    <w:rsid w:val="00C70F56"/>
    <w:rsid w:val="00C7240A"/>
    <w:rsid w:val="00C75301"/>
    <w:rsid w:val="00C76C5C"/>
    <w:rsid w:val="00C9445C"/>
    <w:rsid w:val="00CA1F28"/>
    <w:rsid w:val="00CA6D14"/>
    <w:rsid w:val="00CB3DFF"/>
    <w:rsid w:val="00CC0FD7"/>
    <w:rsid w:val="00CC66F4"/>
    <w:rsid w:val="00CC790E"/>
    <w:rsid w:val="00CC79E0"/>
    <w:rsid w:val="00CD23FC"/>
    <w:rsid w:val="00CD3AB9"/>
    <w:rsid w:val="00CD41A7"/>
    <w:rsid w:val="00CE0583"/>
    <w:rsid w:val="00CE69CF"/>
    <w:rsid w:val="00CF3841"/>
    <w:rsid w:val="00CF67CC"/>
    <w:rsid w:val="00CF73A6"/>
    <w:rsid w:val="00D06771"/>
    <w:rsid w:val="00D1005C"/>
    <w:rsid w:val="00D36D35"/>
    <w:rsid w:val="00D43790"/>
    <w:rsid w:val="00D43ADE"/>
    <w:rsid w:val="00D4734E"/>
    <w:rsid w:val="00D54CFB"/>
    <w:rsid w:val="00D66A7B"/>
    <w:rsid w:val="00D6780E"/>
    <w:rsid w:val="00D742D3"/>
    <w:rsid w:val="00D965B3"/>
    <w:rsid w:val="00DA0842"/>
    <w:rsid w:val="00DC2C02"/>
    <w:rsid w:val="00DC6C7B"/>
    <w:rsid w:val="00DD117D"/>
    <w:rsid w:val="00DE1EBE"/>
    <w:rsid w:val="00E11ECF"/>
    <w:rsid w:val="00E131F9"/>
    <w:rsid w:val="00E133D6"/>
    <w:rsid w:val="00E16984"/>
    <w:rsid w:val="00E232F4"/>
    <w:rsid w:val="00E2787F"/>
    <w:rsid w:val="00E32BE8"/>
    <w:rsid w:val="00E44211"/>
    <w:rsid w:val="00E523F9"/>
    <w:rsid w:val="00E57F0C"/>
    <w:rsid w:val="00E57F4A"/>
    <w:rsid w:val="00E6793D"/>
    <w:rsid w:val="00E71141"/>
    <w:rsid w:val="00E84BA2"/>
    <w:rsid w:val="00E909FD"/>
    <w:rsid w:val="00EA575D"/>
    <w:rsid w:val="00EB131A"/>
    <w:rsid w:val="00EB190B"/>
    <w:rsid w:val="00EC3279"/>
    <w:rsid w:val="00EC34A7"/>
    <w:rsid w:val="00EE086A"/>
    <w:rsid w:val="00EE1B7D"/>
    <w:rsid w:val="00EE2A3C"/>
    <w:rsid w:val="00EE3F11"/>
    <w:rsid w:val="00EE7372"/>
    <w:rsid w:val="00EE76A9"/>
    <w:rsid w:val="00F001D9"/>
    <w:rsid w:val="00F00D47"/>
    <w:rsid w:val="00F011D8"/>
    <w:rsid w:val="00F04C87"/>
    <w:rsid w:val="00F067F9"/>
    <w:rsid w:val="00F32814"/>
    <w:rsid w:val="00F452FE"/>
    <w:rsid w:val="00F45602"/>
    <w:rsid w:val="00F5325E"/>
    <w:rsid w:val="00F534DC"/>
    <w:rsid w:val="00F63759"/>
    <w:rsid w:val="00F70AC7"/>
    <w:rsid w:val="00F96AA0"/>
    <w:rsid w:val="00FA1680"/>
    <w:rsid w:val="00FC56F9"/>
    <w:rsid w:val="00FE3FA4"/>
    <w:rsid w:val="00FE4256"/>
    <w:rsid w:val="00FE743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608AA441"/>
  <w15:docId w15:val="{48833B14-B4F3-48D5-9D8C-ECB8B072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hAnsi="Times"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5224"/>
    <w:pPr>
      <w:spacing w:before="100" w:line="240" w:lineRule="auto"/>
    </w:pPr>
    <w:rPr>
      <w:rFonts w:cs="Times"/>
      <w:szCs w:val="24"/>
      <w:lang w:val="en-US"/>
    </w:rPr>
  </w:style>
  <w:style w:type="paragraph" w:styleId="Heading1">
    <w:name w:val="heading 1"/>
    <w:basedOn w:val="Normal"/>
    <w:next w:val="Normal"/>
    <w:link w:val="Heading1Char"/>
    <w:autoRedefine/>
    <w:uiPriority w:val="9"/>
    <w:qFormat/>
    <w:rsid w:val="009B33E3"/>
    <w:pPr>
      <w:keepLines/>
      <w:numPr>
        <w:numId w:val="18"/>
      </w:numPr>
      <w:spacing w:before="200" w:after="0" w:line="401" w:lineRule="auto"/>
      <w:ind w:left="360"/>
      <w:outlineLvl w:val="0"/>
    </w:pPr>
    <w:rPr>
      <w:rFonts w:eastAsiaTheme="majorEastAsia" w:cs="Times New Roman"/>
      <w:b/>
      <w:bCs/>
      <w:sz w:val="28"/>
      <w:szCs w:val="28"/>
    </w:rPr>
  </w:style>
  <w:style w:type="paragraph" w:styleId="Heading2">
    <w:name w:val="heading 2"/>
    <w:basedOn w:val="Normal"/>
    <w:next w:val="Normal"/>
    <w:link w:val="Heading2Char"/>
    <w:autoRedefine/>
    <w:uiPriority w:val="9"/>
    <w:unhideWhenUsed/>
    <w:qFormat/>
    <w:rsid w:val="00A73E20"/>
    <w:pPr>
      <w:numPr>
        <w:ilvl w:val="1"/>
        <w:numId w:val="25"/>
      </w:numPr>
      <w:spacing w:before="40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110638"/>
    <w:pPr>
      <w:keepNext/>
      <w:keepLines/>
      <w:numPr>
        <w:ilvl w:val="2"/>
        <w:numId w:val="1"/>
      </w:numPr>
      <w:spacing w:after="1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6062C"/>
    <w:pPr>
      <w:keepNext/>
      <w:keepLines/>
      <w:numPr>
        <w:ilvl w:val="3"/>
        <w:numId w:val="1"/>
      </w:numPr>
      <w:spacing w:before="280" w:after="28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56062C"/>
    <w:pPr>
      <w:keepNext/>
      <w:keepLines/>
      <w:numPr>
        <w:ilvl w:val="4"/>
        <w:numId w:val="1"/>
      </w:numPr>
      <w:spacing w:before="280" w:after="280"/>
      <w:outlineLvl w:val="4"/>
    </w:pPr>
    <w:rPr>
      <w:rFonts w:eastAsiaTheme="majorEastAsia" w:cstheme="majorBidi"/>
      <w:b/>
      <w:sz w:val="28"/>
    </w:rPr>
  </w:style>
  <w:style w:type="paragraph" w:styleId="Heading6">
    <w:name w:val="heading 6"/>
    <w:basedOn w:val="Heading1"/>
    <w:next w:val="Normal"/>
    <w:link w:val="Heading6Char"/>
    <w:autoRedefine/>
    <w:uiPriority w:val="9"/>
    <w:unhideWhenUsed/>
    <w:qFormat/>
    <w:rsid w:val="00EB190B"/>
    <w:pPr>
      <w:numPr>
        <w:numId w:val="2"/>
      </w:numPr>
      <w:outlineLvl w:val="5"/>
    </w:pPr>
    <w:rPr>
      <w:iCs/>
    </w:rPr>
  </w:style>
  <w:style w:type="paragraph" w:styleId="Heading7">
    <w:name w:val="heading 7"/>
    <w:basedOn w:val="Heading2"/>
    <w:next w:val="Normal"/>
    <w:link w:val="Heading7Char"/>
    <w:uiPriority w:val="9"/>
    <w:unhideWhenUsed/>
    <w:qFormat/>
    <w:rsid w:val="007C734F"/>
    <w:pPr>
      <w:numPr>
        <w:numId w:val="2"/>
      </w:numPr>
      <w:outlineLvl w:val="6"/>
    </w:pPr>
    <w:rPr>
      <w:iCs/>
    </w:rPr>
  </w:style>
  <w:style w:type="paragraph" w:styleId="Heading8">
    <w:name w:val="heading 8"/>
    <w:basedOn w:val="Heading3"/>
    <w:next w:val="Normal"/>
    <w:link w:val="Heading8Char"/>
    <w:uiPriority w:val="9"/>
    <w:unhideWhenUsed/>
    <w:qFormat/>
    <w:rsid w:val="0056062C"/>
    <w:pPr>
      <w:numPr>
        <w:numId w:val="2"/>
      </w:numPr>
      <w:outlineLvl w:val="7"/>
    </w:pPr>
    <w:rPr>
      <w:szCs w:val="20"/>
    </w:rPr>
  </w:style>
  <w:style w:type="paragraph" w:styleId="Heading9">
    <w:name w:val="heading 9"/>
    <w:basedOn w:val="Heading4"/>
    <w:next w:val="Normal"/>
    <w:link w:val="Heading9Char"/>
    <w:uiPriority w:val="9"/>
    <w:unhideWhenUsed/>
    <w:qFormat/>
    <w:rsid w:val="0056062C"/>
    <w:pPr>
      <w:numPr>
        <w:numId w:val="2"/>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3E3"/>
    <w:rPr>
      <w:rFonts w:eastAsiaTheme="majorEastAsia" w:cs="Times New Roman"/>
      <w:b/>
      <w:bCs/>
      <w:sz w:val="28"/>
      <w:szCs w:val="28"/>
      <w:lang w:val="en-US"/>
    </w:rPr>
  </w:style>
  <w:style w:type="character" w:customStyle="1" w:styleId="Heading2Char">
    <w:name w:val="Heading 2 Char"/>
    <w:basedOn w:val="DefaultParagraphFont"/>
    <w:link w:val="Heading2"/>
    <w:uiPriority w:val="9"/>
    <w:rsid w:val="00A73E20"/>
    <w:rPr>
      <w:rFonts w:eastAsiaTheme="majorEastAsia" w:cs="Times"/>
      <w:b/>
      <w:bCs/>
      <w:sz w:val="28"/>
      <w:szCs w:val="26"/>
      <w:lang w:val="en-US"/>
    </w:rPr>
  </w:style>
  <w:style w:type="character" w:customStyle="1" w:styleId="Heading3Char">
    <w:name w:val="Heading 3 Char"/>
    <w:basedOn w:val="DefaultParagraphFont"/>
    <w:link w:val="Heading3"/>
    <w:uiPriority w:val="9"/>
    <w:rsid w:val="00110638"/>
    <w:rPr>
      <w:rFonts w:eastAsiaTheme="majorEastAsia" w:cstheme="majorBidi"/>
      <w:b/>
      <w:bCs/>
      <w:sz w:val="28"/>
      <w:lang w:val="en-US"/>
    </w:rPr>
  </w:style>
  <w:style w:type="character" w:customStyle="1" w:styleId="Heading4Char">
    <w:name w:val="Heading 4 Char"/>
    <w:basedOn w:val="DefaultParagraphFont"/>
    <w:link w:val="Heading4"/>
    <w:uiPriority w:val="9"/>
    <w:rsid w:val="0056062C"/>
    <w:rPr>
      <w:rFonts w:eastAsiaTheme="majorEastAsia" w:cstheme="majorBidi"/>
      <w:b/>
      <w:bCs/>
      <w:iCs/>
      <w:sz w:val="28"/>
      <w:lang w:val="en-US"/>
    </w:rPr>
  </w:style>
  <w:style w:type="character" w:customStyle="1" w:styleId="Heading5Char">
    <w:name w:val="Heading 5 Char"/>
    <w:basedOn w:val="DefaultParagraphFont"/>
    <w:link w:val="Heading5"/>
    <w:uiPriority w:val="9"/>
    <w:rsid w:val="0056062C"/>
    <w:rPr>
      <w:rFonts w:eastAsiaTheme="majorEastAsia" w:cstheme="majorBidi"/>
      <w:b/>
      <w:sz w:val="28"/>
      <w:lang w:val="en-US"/>
    </w:rPr>
  </w:style>
  <w:style w:type="character" w:customStyle="1" w:styleId="Heading6Char">
    <w:name w:val="Heading 6 Char"/>
    <w:basedOn w:val="DefaultParagraphFont"/>
    <w:link w:val="Heading6"/>
    <w:uiPriority w:val="9"/>
    <w:rsid w:val="00EB190B"/>
    <w:rPr>
      <w:rFonts w:eastAsiaTheme="majorEastAsia" w:cs="Times New Roman"/>
      <w:b/>
      <w:bCs/>
      <w:iCs/>
      <w:sz w:val="28"/>
      <w:szCs w:val="28"/>
      <w:lang w:val="en-US"/>
    </w:rPr>
  </w:style>
  <w:style w:type="character" w:customStyle="1" w:styleId="Heading7Char">
    <w:name w:val="Heading 7 Char"/>
    <w:basedOn w:val="DefaultParagraphFont"/>
    <w:link w:val="Heading7"/>
    <w:uiPriority w:val="9"/>
    <w:rsid w:val="007C734F"/>
    <w:rPr>
      <w:rFonts w:eastAsiaTheme="majorEastAsia" w:cstheme="majorBidi"/>
      <w:b/>
      <w:bCs/>
      <w:iCs/>
      <w:sz w:val="28"/>
      <w:szCs w:val="26"/>
      <w:lang w:val="en-US"/>
    </w:rPr>
  </w:style>
  <w:style w:type="character" w:customStyle="1" w:styleId="Heading8Char">
    <w:name w:val="Heading 8 Char"/>
    <w:basedOn w:val="DefaultParagraphFont"/>
    <w:link w:val="Heading8"/>
    <w:uiPriority w:val="9"/>
    <w:rsid w:val="007C734F"/>
    <w:rPr>
      <w:rFonts w:eastAsiaTheme="majorEastAsia" w:cstheme="majorBidi"/>
      <w:b/>
      <w:bCs/>
      <w:sz w:val="28"/>
      <w:szCs w:val="20"/>
      <w:lang w:val="en-US"/>
    </w:rPr>
  </w:style>
  <w:style w:type="character" w:customStyle="1" w:styleId="Heading9Char">
    <w:name w:val="Heading 9 Char"/>
    <w:basedOn w:val="DefaultParagraphFont"/>
    <w:link w:val="Heading9"/>
    <w:uiPriority w:val="9"/>
    <w:rsid w:val="007C734F"/>
    <w:rPr>
      <w:rFonts w:eastAsiaTheme="majorEastAsia" w:cstheme="majorBidi"/>
      <w:b/>
      <w:bCs/>
      <w:iCs/>
      <w:sz w:val="28"/>
      <w:szCs w:val="20"/>
      <w:lang w:val="en-US"/>
    </w:rPr>
  </w:style>
  <w:style w:type="paragraph" w:styleId="Title">
    <w:name w:val="Title"/>
    <w:basedOn w:val="Normal"/>
    <w:next w:val="Normal"/>
    <w:link w:val="TitleChar"/>
    <w:uiPriority w:val="10"/>
    <w:qFormat/>
    <w:rsid w:val="005D0B5D"/>
    <w:pPr>
      <w:spacing w:after="300"/>
      <w:contextualSpacing/>
      <w:jc w:val="center"/>
    </w:pPr>
    <w:rPr>
      <w:rFonts w:eastAsiaTheme="majorEastAsia" w:cstheme="majorBidi"/>
      <w:b/>
      <w:sz w:val="52"/>
      <w:szCs w:val="52"/>
    </w:rPr>
  </w:style>
  <w:style w:type="character" w:customStyle="1" w:styleId="TitleChar">
    <w:name w:val="Title Char"/>
    <w:basedOn w:val="DefaultParagraphFont"/>
    <w:link w:val="Title"/>
    <w:uiPriority w:val="10"/>
    <w:rsid w:val="005D0B5D"/>
    <w:rPr>
      <w:rFonts w:ascii="Times" w:hAnsi="Times" w:eastAsiaTheme="majorEastAsia" w:cstheme="majorBidi"/>
      <w:b/>
      <w:sz w:val="52"/>
      <w:szCs w:val="52"/>
    </w:rPr>
  </w:style>
  <w:style w:type="table" w:styleId="TableGrid">
    <w:name w:val="Table Grid"/>
    <w:basedOn w:val="TableNormal"/>
    <w:uiPriority w:val="59"/>
    <w:rsid w:val="005E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Heading">
    <w:name w:val="Front-matter Heading"/>
    <w:basedOn w:val="Heading1"/>
    <w:next w:val="Normal"/>
    <w:link w:val="Front-matterHeadingChar"/>
    <w:qFormat/>
    <w:rsid w:val="008B6047"/>
    <w:pPr>
      <w:numPr>
        <w:numId w:val="0"/>
      </w:numPr>
      <w:jc w:val="center"/>
      <w:outlineLvl w:val="9"/>
    </w:pPr>
    <w:rPr>
      <w:sz w:val="32"/>
      <w:szCs w:val="32"/>
    </w:rPr>
  </w:style>
  <w:style w:type="character" w:customStyle="1" w:styleId="Front-matterHeadingChar">
    <w:name w:val="Front-matter Heading Char"/>
    <w:basedOn w:val="Heading1Char"/>
    <w:link w:val="Front-matterHeading"/>
    <w:rsid w:val="008B6047"/>
    <w:rPr>
      <w:rFonts w:ascii="Times" w:hAnsi="Times" w:eastAsiaTheme="majorEastAsia" w:cstheme="majorBidi"/>
      <w:b/>
      <w:bCs/>
      <w:sz w:val="32"/>
      <w:szCs w:val="32"/>
      <w:lang w:val="en-US"/>
    </w:rPr>
  </w:style>
  <w:style w:type="paragraph" w:styleId="ListParagraph">
    <w:name w:val="List Paragraph"/>
    <w:basedOn w:val="Normal"/>
    <w:uiPriority w:val="1"/>
    <w:qFormat/>
    <w:rsid w:val="004B164E"/>
    <w:pPr>
      <w:ind w:left="720"/>
      <w:contextualSpacing/>
    </w:pPr>
  </w:style>
  <w:style w:type="paragraph" w:customStyle="1" w:styleId="Heading1-nonumber">
    <w:name w:val="Heading 1 - nonumber"/>
    <w:basedOn w:val="Heading1"/>
    <w:next w:val="Normal"/>
    <w:link w:val="Heading1-nonumberChar"/>
    <w:autoRedefine/>
    <w:qFormat/>
    <w:rsid w:val="00654CFB"/>
    <w:pPr>
      <w:numPr>
        <w:numId w:val="0"/>
      </w:numPr>
      <w:jc w:val="center"/>
    </w:pPr>
  </w:style>
  <w:style w:type="character" w:customStyle="1" w:styleId="Heading1-nonumberChar">
    <w:name w:val="Heading 1 - nonumber Char"/>
    <w:basedOn w:val="Heading1Char"/>
    <w:link w:val="Heading1-nonumber"/>
    <w:rsid w:val="00654CFB"/>
    <w:rPr>
      <w:rFonts w:eastAsiaTheme="majorEastAsia" w:cs="Times New Roman"/>
      <w:b/>
      <w:bCs/>
      <w:sz w:val="28"/>
      <w:szCs w:val="28"/>
      <w:lang w:val="en-US"/>
    </w:rPr>
  </w:style>
  <w:style w:type="paragraph" w:styleId="TOC2">
    <w:name w:val="toc 2"/>
    <w:basedOn w:val="TOC1"/>
    <w:next w:val="Normal"/>
    <w:autoRedefine/>
    <w:uiPriority w:val="39"/>
    <w:unhideWhenUsed/>
    <w:rsid w:val="00E44211"/>
    <w:pPr>
      <w:ind w:left="432" w:right="360"/>
    </w:pPr>
  </w:style>
  <w:style w:type="paragraph" w:styleId="TOC1">
    <w:name w:val="toc 1"/>
    <w:basedOn w:val="Normal"/>
    <w:next w:val="Normal"/>
    <w:autoRedefine/>
    <w:uiPriority w:val="39"/>
    <w:unhideWhenUsed/>
    <w:rsid w:val="005E2AE2"/>
    <w:pPr>
      <w:tabs>
        <w:tab w:val="right" w:leader="dot" w:pos="9016"/>
      </w:tabs>
      <w:spacing w:after="100"/>
    </w:pPr>
    <w:rPr>
      <w:noProof/>
    </w:rPr>
  </w:style>
  <w:style w:type="paragraph" w:styleId="TOC3">
    <w:name w:val="toc 3"/>
    <w:basedOn w:val="Normal"/>
    <w:next w:val="Normal"/>
    <w:autoRedefine/>
    <w:uiPriority w:val="39"/>
    <w:unhideWhenUsed/>
    <w:rsid w:val="005E2AE2"/>
    <w:pPr>
      <w:tabs>
        <w:tab w:val="left" w:leader="dot" w:pos="8784"/>
      </w:tabs>
      <w:spacing w:after="100"/>
      <w:ind w:left="475"/>
    </w:pPr>
  </w:style>
  <w:style w:type="character" w:styleId="Hyperlink">
    <w:name w:val="Hyperlink"/>
    <w:basedOn w:val="DefaultParagraphFont"/>
    <w:uiPriority w:val="99"/>
    <w:unhideWhenUsed/>
    <w:rsid w:val="008B6A54"/>
    <w:rPr>
      <w:color w:val="0000FF" w:themeColor="hyperlink"/>
      <w:u w:val="single"/>
    </w:rPr>
  </w:style>
  <w:style w:type="paragraph" w:styleId="Header">
    <w:name w:val="header"/>
    <w:basedOn w:val="Normal"/>
    <w:link w:val="HeaderChar"/>
    <w:uiPriority w:val="99"/>
    <w:unhideWhenUsed/>
    <w:rsid w:val="00345283"/>
    <w:pPr>
      <w:tabs>
        <w:tab w:val="center" w:pos="4513"/>
        <w:tab w:val="right" w:pos="9026"/>
      </w:tabs>
      <w:spacing w:after="0"/>
    </w:pPr>
  </w:style>
  <w:style w:type="character" w:customStyle="1" w:styleId="HeaderChar">
    <w:name w:val="Header Char"/>
    <w:basedOn w:val="DefaultParagraphFont"/>
    <w:link w:val="Header"/>
    <w:uiPriority w:val="99"/>
    <w:rsid w:val="00345283"/>
    <w:rPr>
      <w:rFonts w:ascii="Times" w:hAnsi="Times"/>
      <w:sz w:val="24"/>
    </w:rPr>
  </w:style>
  <w:style w:type="paragraph" w:styleId="Footer">
    <w:name w:val="footer"/>
    <w:basedOn w:val="Normal"/>
    <w:link w:val="FooterChar"/>
    <w:uiPriority w:val="99"/>
    <w:unhideWhenUsed/>
    <w:rsid w:val="00345283"/>
    <w:pPr>
      <w:tabs>
        <w:tab w:val="center" w:pos="4513"/>
        <w:tab w:val="right" w:pos="9026"/>
      </w:tabs>
      <w:spacing w:after="0"/>
    </w:pPr>
  </w:style>
  <w:style w:type="character" w:customStyle="1" w:styleId="FooterChar">
    <w:name w:val="Footer Char"/>
    <w:basedOn w:val="DefaultParagraphFont"/>
    <w:link w:val="Footer"/>
    <w:uiPriority w:val="99"/>
    <w:rsid w:val="00345283"/>
    <w:rPr>
      <w:rFonts w:ascii="Times" w:hAnsi="Times"/>
      <w:sz w:val="24"/>
    </w:rPr>
  </w:style>
  <w:style w:type="table" w:customStyle="1" w:styleId="HeaderStyle">
    <w:name w:val="Header Style"/>
    <w:basedOn w:val="TableNormal"/>
    <w:uiPriority w:val="99"/>
    <w:qFormat/>
    <w:rsid w:val="00862D99"/>
    <w:pPr>
      <w:spacing w:after="0" w:line="240" w:lineRule="auto"/>
    </w:pPr>
    <w:tblPr>
      <w:tblBorders>
        <w:bottom w:val="single" w:sz="4" w:space="0" w:color="auto"/>
      </w:tblBorders>
      <w:tblCellMar>
        <w:left w:w="0" w:type="dxa"/>
        <w:bottom w:w="57" w:type="dxa"/>
        <w:right w:w="0" w:type="dxa"/>
      </w:tblCellMar>
    </w:tblPr>
  </w:style>
  <w:style w:type="paragraph" w:styleId="BalloonText">
    <w:name w:val="Balloon Text"/>
    <w:basedOn w:val="Normal"/>
    <w:link w:val="BalloonTextChar"/>
    <w:uiPriority w:val="99"/>
    <w:semiHidden/>
    <w:unhideWhenUsed/>
    <w:rsid w:val="001532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70"/>
    <w:rPr>
      <w:rFonts w:ascii="Tahoma" w:hAnsi="Tahoma" w:cs="Tahoma"/>
      <w:sz w:val="16"/>
      <w:szCs w:val="16"/>
    </w:rPr>
  </w:style>
  <w:style w:type="paragraph" w:styleId="Caption">
    <w:name w:val="caption"/>
    <w:aliases w:val="Caption for figures"/>
    <w:basedOn w:val="Normal"/>
    <w:next w:val="Normal"/>
    <w:link w:val="CaptionChar"/>
    <w:unhideWhenUsed/>
    <w:qFormat/>
    <w:rsid w:val="00C7240A"/>
    <w:pPr>
      <w:keepNext/>
      <w:jc w:val="center"/>
    </w:pPr>
    <w:rPr>
      <w:bCs/>
      <w:sz w:val="20"/>
      <w:szCs w:val="20"/>
    </w:rPr>
  </w:style>
  <w:style w:type="character" w:customStyle="1" w:styleId="CaptionChar">
    <w:name w:val="Caption Char"/>
    <w:aliases w:val="Caption for figures Char"/>
    <w:basedOn w:val="DefaultParagraphFont"/>
    <w:link w:val="Caption"/>
    <w:rsid w:val="00C7240A"/>
    <w:rPr>
      <w:bCs/>
      <w:sz w:val="20"/>
      <w:szCs w:val="20"/>
    </w:rPr>
  </w:style>
  <w:style w:type="character" w:styleId="PlaceholderText">
    <w:name w:val="Placeholder Text"/>
    <w:basedOn w:val="DefaultParagraphFont"/>
    <w:uiPriority w:val="99"/>
    <w:semiHidden/>
    <w:rsid w:val="000A60E3"/>
    <w:rPr>
      <w:color w:val="808080"/>
    </w:rPr>
  </w:style>
  <w:style w:type="table" w:customStyle="1" w:styleId="Figurecontainingsingle-celltable">
    <w:name w:val="Figure containing single-cell table"/>
    <w:basedOn w:val="TableNormal"/>
    <w:uiPriority w:val="99"/>
    <w:qFormat/>
    <w:rsid w:val="000A60E3"/>
    <w:pPr>
      <w:spacing w:after="0" w:line="240" w:lineRule="auto"/>
    </w:pPr>
    <w:tblPr/>
    <w:trPr>
      <w:cantSplit/>
    </w:trPr>
  </w:style>
  <w:style w:type="paragraph" w:customStyle="1" w:styleId="CaptionforImages">
    <w:name w:val="Caption  for Images"/>
    <w:basedOn w:val="Caption"/>
    <w:next w:val="Normal"/>
    <w:link w:val="CaptionforImagesChar"/>
    <w:autoRedefine/>
    <w:qFormat/>
    <w:rsid w:val="00CD23FC"/>
    <w:pPr>
      <w:spacing w:before="0" w:after="100"/>
    </w:pPr>
  </w:style>
  <w:style w:type="character" w:customStyle="1" w:styleId="CaptionforImagesChar">
    <w:name w:val="Caption  for Images Char"/>
    <w:basedOn w:val="CaptionChar"/>
    <w:link w:val="CaptionforImages"/>
    <w:rsid w:val="00CD23FC"/>
    <w:rPr>
      <w:bCs/>
      <w:sz w:val="20"/>
      <w:szCs w:val="20"/>
      <w:lang w:val="en-US"/>
    </w:rPr>
  </w:style>
  <w:style w:type="paragraph" w:styleId="TableofFigures">
    <w:name w:val="table of figures"/>
    <w:basedOn w:val="Normal"/>
    <w:next w:val="Normal"/>
    <w:uiPriority w:val="99"/>
    <w:unhideWhenUsed/>
    <w:rsid w:val="00FE4256"/>
    <w:pPr>
      <w:spacing w:after="0"/>
    </w:pPr>
  </w:style>
  <w:style w:type="paragraph" w:customStyle="1" w:styleId="TitlePage">
    <w:name w:val="Title Page"/>
    <w:basedOn w:val="Normal"/>
    <w:rsid w:val="00E71141"/>
    <w:pPr>
      <w:spacing w:before="0" w:after="0"/>
      <w:jc w:val="center"/>
    </w:pPr>
    <w:rPr>
      <w:rFonts w:ascii="Times New Roman" w:eastAsia="Times New Roman" w:hAnsi="Times New Roman" w:cs="Times New Roman"/>
      <w:sz w:val="28"/>
      <w:szCs w:val="28"/>
    </w:rPr>
  </w:style>
  <w:style w:type="paragraph" w:customStyle="1" w:styleId="WidelityTitlePagetext">
    <w:name w:val="Widelity Title Page text"/>
    <w:basedOn w:val="Normal"/>
    <w:rsid w:val="00E71141"/>
    <w:pPr>
      <w:spacing w:before="0" w:after="0"/>
      <w:jc w:val="center"/>
    </w:pPr>
    <w:rPr>
      <w:rFonts w:ascii="Times New Roman" w:eastAsia="Times New Roman" w:hAnsi="Times New Roman" w:cs="Times New Roman"/>
      <w:sz w:val="28"/>
      <w:szCs w:val="28"/>
    </w:rPr>
  </w:style>
  <w:style w:type="paragraph" w:customStyle="1" w:styleId="MediumShading1-Accent11">
    <w:name w:val="Medium Shading 1 - Accent 11"/>
    <w:link w:val="MediumShading1-Accent1Char"/>
    <w:uiPriority w:val="99"/>
    <w:qFormat/>
    <w:rsid w:val="00E71141"/>
    <w:pPr>
      <w:spacing w:after="0" w:line="240" w:lineRule="auto"/>
    </w:pPr>
    <w:rPr>
      <w:rFonts w:ascii="Calibri" w:eastAsia="MS ??" w:hAnsi="Calibri" w:cs="Calibri"/>
      <w:sz w:val="22"/>
      <w:lang w:val="en-US"/>
    </w:rPr>
  </w:style>
  <w:style w:type="character" w:customStyle="1" w:styleId="MediumShading1-Accent1Char">
    <w:name w:val="Medium Shading 1 - Accent 1 Char"/>
    <w:link w:val="MediumShading1-Accent11"/>
    <w:uiPriority w:val="99"/>
    <w:locked/>
    <w:rsid w:val="00E71141"/>
    <w:rPr>
      <w:rFonts w:ascii="Calibri" w:eastAsia="MS ??" w:hAnsi="Calibri" w:cs="Calibri"/>
      <w:sz w:val="22"/>
      <w:lang w:val="en-US"/>
    </w:rPr>
  </w:style>
  <w:style w:type="paragraph" w:customStyle="1" w:styleId="Default">
    <w:name w:val="Default"/>
    <w:rsid w:val="00616B36"/>
    <w:pPr>
      <w:autoSpaceDE w:val="0"/>
      <w:autoSpaceDN w:val="0"/>
      <w:adjustRightInd w:val="0"/>
      <w:spacing w:after="0" w:line="240" w:lineRule="auto"/>
    </w:pPr>
    <w:rPr>
      <w:rFonts w:ascii="Calibri" w:hAnsi="Calibri" w:cs="Calibri"/>
      <w:color w:val="000000"/>
      <w:szCs w:val="24"/>
      <w:lang w:val="en-US"/>
    </w:rPr>
  </w:style>
  <w:style w:type="paragraph" w:customStyle="1" w:styleId="Figure">
    <w:name w:val="Figure"/>
    <w:basedOn w:val="Normal"/>
    <w:next w:val="Caption"/>
    <w:rsid w:val="00D43ADE"/>
    <w:pPr>
      <w:keepNext/>
      <w:spacing w:before="0" w:after="120"/>
      <w:jc w:val="center"/>
    </w:pPr>
    <w:rPr>
      <w:rFonts w:ascii="Times New Roman" w:eastAsia="Times New Roman" w:hAnsi="Times New Roman" w:cs="Times New Roman"/>
      <w:sz w:val="22"/>
    </w:rPr>
  </w:style>
  <w:style w:type="paragraph" w:customStyle="1" w:styleId="Image">
    <w:name w:val="Image"/>
    <w:basedOn w:val="Figure"/>
    <w:next w:val="Caption"/>
    <w:autoRedefine/>
    <w:qFormat/>
    <w:rsid w:val="00CD23FC"/>
    <w:pPr>
      <w:spacing w:after="80"/>
    </w:pPr>
    <w:rPr>
      <w:noProof/>
    </w:rPr>
  </w:style>
  <w:style w:type="paragraph" w:customStyle="1" w:styleId="Sectionheader">
    <w:name w:val="Section header"/>
    <w:basedOn w:val="Normal"/>
    <w:next w:val="Normal"/>
    <w:rsid w:val="005B7DBD"/>
    <w:pPr>
      <w:keepNext/>
      <w:pageBreakBefore/>
      <w:spacing w:before="0" w:after="120"/>
      <w:jc w:val="center"/>
      <w:outlineLvl w:val="0"/>
    </w:pPr>
    <w:rPr>
      <w:rFonts w:ascii="Arial" w:eastAsia="Times New Roman" w:hAnsi="Arial" w:cs="Times New Roman"/>
      <w:b/>
      <w:caps/>
      <w:sz w:val="32"/>
      <w:szCs w:val="28"/>
    </w:rPr>
  </w:style>
  <w:style w:type="paragraph" w:styleId="TOC4">
    <w:name w:val="toc 4"/>
    <w:basedOn w:val="Normal"/>
    <w:next w:val="Normal"/>
    <w:autoRedefine/>
    <w:uiPriority w:val="39"/>
    <w:unhideWhenUsed/>
    <w:rsid w:val="003E64E7"/>
    <w:pPr>
      <w:spacing w:before="0"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E64E7"/>
    <w:pPr>
      <w:spacing w:before="0"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E64E7"/>
    <w:pPr>
      <w:spacing w:before="0"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E64E7"/>
    <w:pPr>
      <w:spacing w:before="0"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B21B5"/>
    <w:pPr>
      <w:spacing w:before="0"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B21B5"/>
    <w:pPr>
      <w:spacing w:before="0" w:after="100" w:line="259" w:lineRule="auto"/>
      <w:ind w:left="1760"/>
    </w:pPr>
    <w:rPr>
      <w:rFonts w:asciiTheme="minorHAnsi" w:eastAsiaTheme="minorEastAsia" w:hAnsiTheme="minorHAnsi"/>
      <w:sz w:val="22"/>
    </w:rPr>
  </w:style>
  <w:style w:type="character" w:customStyle="1" w:styleId="UnresolvedMention">
    <w:name w:val="Unresolved Mention"/>
    <w:basedOn w:val="DefaultParagraphFont"/>
    <w:uiPriority w:val="99"/>
    <w:semiHidden/>
    <w:unhideWhenUsed/>
    <w:rsid w:val="003E64E7"/>
    <w:rPr>
      <w:color w:val="605E5C"/>
      <w:shd w:val="clear" w:color="auto" w:fill="E1DFDD"/>
    </w:rPr>
  </w:style>
  <w:style w:type="paragraph" w:styleId="NormalWeb">
    <w:name w:val="Normal (Web)"/>
    <w:basedOn w:val="Normal"/>
    <w:uiPriority w:val="99"/>
    <w:semiHidden/>
    <w:unhideWhenUsed/>
    <w:rsid w:val="00C026C8"/>
    <w:pPr>
      <w:spacing w:beforeAutospacing="1" w:after="100" w:afterAutospacing="1"/>
    </w:pPr>
    <w:rPr>
      <w:rFonts w:ascii="Times New Roman" w:eastAsia="Times New Roman" w:hAnsi="Times New Roman" w:cs="Times New Roman"/>
    </w:rPr>
  </w:style>
  <w:style w:type="character" w:customStyle="1" w:styleId="il">
    <w:name w:val="il"/>
    <w:basedOn w:val="DefaultParagraphFont"/>
    <w:rsid w:val="003D5EAF"/>
  </w:style>
  <w:style w:type="paragraph" w:customStyle="1" w:styleId="x-feature-box-text">
    <w:name w:val="x-feature-box-text"/>
    <w:basedOn w:val="Normal"/>
    <w:rsid w:val="003D5EAF"/>
    <w:pPr>
      <w:spacing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5EAF"/>
    <w:rPr>
      <w:b/>
      <w:bCs/>
    </w:rPr>
  </w:style>
  <w:style w:type="character" w:styleId="CommentReference">
    <w:name w:val="annotation reference"/>
    <w:basedOn w:val="DefaultParagraphFont"/>
    <w:uiPriority w:val="99"/>
    <w:semiHidden/>
    <w:unhideWhenUsed/>
    <w:rsid w:val="003D5EAF"/>
    <w:rPr>
      <w:sz w:val="16"/>
      <w:szCs w:val="16"/>
    </w:rPr>
  </w:style>
  <w:style w:type="paragraph" w:styleId="CommentText">
    <w:name w:val="annotation text"/>
    <w:basedOn w:val="Normal"/>
    <w:link w:val="CommentTextChar"/>
    <w:uiPriority w:val="99"/>
    <w:semiHidden/>
    <w:unhideWhenUsed/>
    <w:rsid w:val="003D5EAF"/>
    <w:rPr>
      <w:sz w:val="20"/>
      <w:szCs w:val="20"/>
    </w:rPr>
  </w:style>
  <w:style w:type="character" w:customStyle="1" w:styleId="CommentTextChar">
    <w:name w:val="Comment Text Char"/>
    <w:basedOn w:val="DefaultParagraphFont"/>
    <w:link w:val="CommentText"/>
    <w:uiPriority w:val="99"/>
    <w:semiHidden/>
    <w:rsid w:val="003D5EAF"/>
    <w:rPr>
      <w:sz w:val="20"/>
      <w:szCs w:val="20"/>
      <w:lang w:val="en-US"/>
    </w:rPr>
  </w:style>
  <w:style w:type="paragraph" w:styleId="CommentSubject">
    <w:name w:val="annotation subject"/>
    <w:basedOn w:val="CommentText"/>
    <w:next w:val="CommentText"/>
    <w:link w:val="CommentSubjectChar"/>
    <w:uiPriority w:val="99"/>
    <w:semiHidden/>
    <w:unhideWhenUsed/>
    <w:rsid w:val="003D5EAF"/>
    <w:rPr>
      <w:b/>
      <w:bCs/>
    </w:rPr>
  </w:style>
  <w:style w:type="character" w:customStyle="1" w:styleId="CommentSubjectChar">
    <w:name w:val="Comment Subject Char"/>
    <w:basedOn w:val="CommentTextChar"/>
    <w:link w:val="CommentSubject"/>
    <w:uiPriority w:val="99"/>
    <w:semiHidden/>
    <w:rsid w:val="003D5EAF"/>
    <w:rPr>
      <w:b/>
      <w:bCs/>
      <w:sz w:val="20"/>
      <w:szCs w:val="20"/>
      <w:lang w:val="en-US"/>
    </w:rPr>
  </w:style>
  <w:style w:type="paragraph" w:styleId="NoSpacing">
    <w:name w:val="No Spacing"/>
    <w:uiPriority w:val="1"/>
    <w:qFormat/>
    <w:rsid w:val="00A47C33"/>
    <w:pPr>
      <w:spacing w:after="0" w:line="240" w:lineRule="auto"/>
    </w:pPr>
    <w:rPr>
      <w:lang w:val="en-US"/>
    </w:rPr>
  </w:style>
  <w:style w:type="paragraph" w:styleId="BodyText">
    <w:name w:val="Body Text"/>
    <w:basedOn w:val="Normal"/>
    <w:link w:val="BodyTextChar"/>
    <w:uiPriority w:val="1"/>
    <w:qFormat/>
    <w:rsid w:val="00193273"/>
    <w:pPr>
      <w:widowControl w:val="0"/>
      <w:autoSpaceDE w:val="0"/>
      <w:autoSpaceDN w:val="0"/>
      <w:spacing w:before="0" w:after="0"/>
      <w:ind w:left="1580" w:hanging="360"/>
    </w:pPr>
    <w:rPr>
      <w:rFonts w:ascii="Calibri" w:eastAsia="Calibri" w:hAnsi="Calibri" w:cs="Calibri"/>
      <w:u w:val="single" w:color="000000"/>
    </w:rPr>
  </w:style>
  <w:style w:type="character" w:customStyle="1" w:styleId="BodyTextChar">
    <w:name w:val="Body Text Char"/>
    <w:basedOn w:val="DefaultParagraphFont"/>
    <w:link w:val="BodyText"/>
    <w:uiPriority w:val="1"/>
    <w:rsid w:val="00193273"/>
    <w:rPr>
      <w:rFonts w:ascii="Calibri" w:eastAsia="Calibri" w:hAnsi="Calibri" w:cs="Calibri"/>
      <w:szCs w:val="24"/>
      <w:u w:val="single" w:color="000000"/>
      <w:lang w:val="en-US"/>
    </w:rPr>
  </w:style>
  <w:style w:type="paragraph" w:customStyle="1" w:styleId="TableParagraph">
    <w:name w:val="Table Paragraph"/>
    <w:basedOn w:val="Normal"/>
    <w:uiPriority w:val="1"/>
    <w:qFormat/>
    <w:rsid w:val="00654CFB"/>
    <w:pPr>
      <w:widowControl w:val="0"/>
      <w:autoSpaceDE w:val="0"/>
      <w:autoSpaceDN w:val="0"/>
      <w:spacing w:before="69" w:after="0"/>
      <w:ind w:left="325"/>
      <w:jc w:val="center"/>
    </w:pPr>
    <w:rPr>
      <w:rFonts w:ascii="Arial" w:eastAsia="Arial" w:hAnsi="Arial" w:cs="Arial"/>
      <w:sz w:val="22"/>
    </w:rPr>
  </w:style>
  <w:style w:type="paragraph" w:styleId="FootnoteText">
    <w:name w:val="footnote text"/>
    <w:basedOn w:val="Normal"/>
    <w:link w:val="FootnoteTextChar"/>
    <w:uiPriority w:val="99"/>
    <w:unhideWhenUsed/>
    <w:rsid w:val="001E34A5"/>
    <w:pPr>
      <w:spacing w:before="0" w:after="120"/>
    </w:pPr>
    <w:rPr>
      <w:sz w:val="20"/>
      <w:szCs w:val="20"/>
    </w:rPr>
  </w:style>
  <w:style w:type="character" w:customStyle="1" w:styleId="FootnoteTextChar">
    <w:name w:val="Footnote Text Char"/>
    <w:basedOn w:val="DefaultParagraphFont"/>
    <w:link w:val="FootnoteText"/>
    <w:uiPriority w:val="99"/>
    <w:rsid w:val="001E34A5"/>
    <w:rPr>
      <w:sz w:val="20"/>
      <w:szCs w:val="20"/>
      <w:lang w:val="en-US"/>
    </w:rPr>
  </w:style>
  <w:style w:type="character" w:styleId="FootnoteReference">
    <w:name w:val="footnote reference"/>
    <w:basedOn w:val="DefaultParagraphFont"/>
    <w:uiPriority w:val="99"/>
    <w:semiHidden/>
    <w:unhideWhenUsed/>
    <w:rsid w:val="001E34A5"/>
    <w:rPr>
      <w:vertAlign w:val="superscript"/>
    </w:rPr>
  </w:style>
  <w:style w:type="character" w:styleId="Emphasis">
    <w:name w:val="Emphasis"/>
    <w:basedOn w:val="DefaultParagraphFont"/>
    <w:uiPriority w:val="20"/>
    <w:qFormat/>
    <w:rsid w:val="00686677"/>
    <w:rPr>
      <w:i/>
      <w:iCs/>
    </w:rPr>
  </w:style>
  <w:style w:type="paragraph" w:customStyle="1" w:styleId="Style2">
    <w:name w:val="Style2"/>
    <w:basedOn w:val="Normal"/>
    <w:link w:val="Style2Char"/>
    <w:qFormat/>
    <w:rsid w:val="00235224"/>
    <w:pPr>
      <w:spacing w:before="0" w:after="160" w:line="259" w:lineRule="auto"/>
    </w:pPr>
    <w:rPr>
      <w:rFonts w:ascii="Times New Roman" w:hAnsi="Times New Roman" w:cs="Times New Roman"/>
      <w:b/>
      <w:bCs/>
      <w:sz w:val="28"/>
      <w:szCs w:val="28"/>
      <w:u w:val="single"/>
    </w:rPr>
  </w:style>
  <w:style w:type="character" w:customStyle="1" w:styleId="Style2Char">
    <w:name w:val="Style2 Char"/>
    <w:basedOn w:val="DefaultParagraphFont"/>
    <w:link w:val="Style2"/>
    <w:rsid w:val="00235224"/>
    <w:rPr>
      <w:rFonts w:ascii="Times New Roman" w:hAnsi="Times New Roman" w:cs="Times New Roman"/>
      <w:b/>
      <w:bCs/>
      <w:sz w:val="28"/>
      <w:szCs w:val="28"/>
      <w:u w:val="single"/>
      <w:lang w:val="en-US"/>
    </w:rPr>
  </w:style>
  <w:style w:type="paragraph" w:customStyle="1" w:styleId="Style3">
    <w:name w:val="Style3"/>
    <w:basedOn w:val="Normal"/>
    <w:link w:val="Style3Char"/>
    <w:qFormat/>
    <w:rsid w:val="00235224"/>
    <w:pPr>
      <w:spacing w:before="40" w:after="40" w:line="259" w:lineRule="auto"/>
      <w:ind w:left="360" w:firstLine="720"/>
    </w:pPr>
    <w:rPr>
      <w:rFonts w:ascii="Times New Roman" w:hAnsi="Times New Roman" w:cs="Times New Roman"/>
    </w:rPr>
  </w:style>
  <w:style w:type="character" w:customStyle="1" w:styleId="Style3Char">
    <w:name w:val="Style3 Char"/>
    <w:basedOn w:val="DefaultParagraphFont"/>
    <w:link w:val="Style3"/>
    <w:rsid w:val="00235224"/>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asky\Documents\Rip%20and%20replace\Report%20templates\thesis_template_v1.0.1.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2014-02-18T00:00:00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1E4F0-3268-4227-8D78-DA999314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thesis_template_v1.0.1</Template>
  <TotalTime>1</TotalTime>
  <Pages>7</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Writing your PhD Thesis in Microsoft Word</vt:lpstr>
    </vt:vector>
  </TitlesOfParts>
  <Company>Microsoft</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PhD Thesis in Microsoft Word</dc:title>
  <dc:creator>Mike Lasky</dc:creator>
  <cp:lastModifiedBy>Cecilia</cp:lastModifiedBy>
  <cp:revision>2</cp:revision>
  <cp:lastPrinted>2021-02-12T20:08:00Z</cp:lastPrinted>
  <dcterms:created xsi:type="dcterms:W3CDTF">2021-08-03T20:27:00Z</dcterms:created>
  <dcterms:modified xsi:type="dcterms:W3CDTF">2021-08-03T20:27:00Z</dcterms:modified>
  <cp:contentStatus>2014</cp:contentStatus>
</cp:coreProperties>
</file>