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4FDA7ADE">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Pr="00376464">
        <w:rPr>
          <w:b/>
          <w:color w:val="000000"/>
          <w:szCs w:val="22"/>
        </w:rPr>
        <w:t>DA 2</w:t>
      </w:r>
      <w:r w:rsidR="00440156">
        <w:rPr>
          <w:b/>
          <w:color w:val="000000"/>
          <w:szCs w:val="22"/>
        </w:rPr>
        <w:t>2</w:t>
      </w:r>
      <w:r w:rsidRPr="00376464">
        <w:rPr>
          <w:b/>
          <w:color w:val="000000"/>
          <w:szCs w:val="22"/>
        </w:rPr>
        <w:t>-</w:t>
      </w:r>
      <w:r w:rsidR="00B71144">
        <w:rPr>
          <w:b/>
          <w:color w:val="000000"/>
          <w:szCs w:val="22"/>
        </w:rPr>
        <w:t>1006</w:t>
      </w:r>
    </w:p>
    <w:p w:rsidR="008042EC" w:rsidRPr="00376464" w:rsidP="008042EC" w14:paraId="356E02EC" w14:textId="3188DF59">
      <w:pPr>
        <w:jc w:val="right"/>
        <w:rPr>
          <w:b/>
          <w:color w:val="000000"/>
          <w:szCs w:val="22"/>
        </w:rPr>
      </w:pPr>
      <w:r>
        <w:rPr>
          <w:b/>
          <w:color w:val="000000"/>
          <w:szCs w:val="22"/>
        </w:rPr>
        <w:t>September</w:t>
      </w:r>
      <w:r w:rsidR="00D44BEB">
        <w:rPr>
          <w:b/>
          <w:color w:val="000000"/>
          <w:szCs w:val="22"/>
        </w:rPr>
        <w:t xml:space="preserve"> </w:t>
      </w:r>
      <w:r>
        <w:rPr>
          <w:b/>
          <w:color w:val="000000"/>
          <w:szCs w:val="22"/>
        </w:rPr>
        <w:t>2</w:t>
      </w:r>
      <w:r w:rsidR="00980811">
        <w:rPr>
          <w:b/>
          <w:color w:val="000000"/>
          <w:szCs w:val="22"/>
        </w:rPr>
        <w:t>6</w:t>
      </w:r>
      <w:r w:rsidRPr="00376464" w:rsidR="00811ECF">
        <w:rPr>
          <w:b/>
          <w:color w:val="000000"/>
          <w:szCs w:val="22"/>
        </w:rPr>
        <w:t>, 202</w:t>
      </w:r>
      <w:r>
        <w:rPr>
          <w:b/>
          <w:color w:val="000000"/>
          <w:szCs w:val="22"/>
        </w:rPr>
        <w:t>2</w:t>
      </w:r>
    </w:p>
    <w:p w:rsidR="008042EC" w:rsidRPr="00376464" w:rsidP="008042EC" w14:paraId="5872E06A" w14:textId="77777777">
      <w:pPr>
        <w:spacing w:before="60"/>
        <w:jc w:val="right"/>
        <w:rPr>
          <w:b/>
          <w:color w:val="000000"/>
          <w:szCs w:val="22"/>
        </w:rPr>
      </w:pPr>
    </w:p>
    <w:p w:rsidR="008042EC" w:rsidRPr="00376464" w:rsidP="008042EC" w14:paraId="4A1823B1" w14:textId="77777777">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1B1E0755" w14:textId="77777777">
      <w:pPr>
        <w:jc w:val="right"/>
        <w:rPr>
          <w:b/>
          <w:color w:val="000000"/>
          <w:szCs w:val="22"/>
        </w:rPr>
      </w:pPr>
    </w:p>
    <w:p w:rsidR="008042EC" w:rsidP="006E5144" w14:paraId="6A0C0D09" w14:textId="79797C8D">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w:t>
      </w:r>
      <w:r w:rsidR="006E5144">
        <w:rPr>
          <w:b/>
          <w:szCs w:val="22"/>
        </w:rPr>
        <w:t xml:space="preserve"> </w:t>
      </w:r>
      <w:r w:rsidR="003B786E">
        <w:rPr>
          <w:b/>
          <w:szCs w:val="22"/>
        </w:rPr>
        <w:t>2</w:t>
      </w:r>
      <w:r w:rsidR="00D615DC">
        <w:rPr>
          <w:b/>
          <w:szCs w:val="22"/>
        </w:rPr>
        <w:t>2</w:t>
      </w:r>
      <w:r w:rsidR="003B786E">
        <w:rPr>
          <w:b/>
          <w:szCs w:val="22"/>
        </w:rPr>
        <w:t>-</w:t>
      </w:r>
      <w:r w:rsidR="00D615DC">
        <w:rPr>
          <w:b/>
          <w:szCs w:val="22"/>
        </w:rPr>
        <w:t>2</w:t>
      </w:r>
      <w:r w:rsidR="00980811">
        <w:rPr>
          <w:b/>
          <w:szCs w:val="22"/>
        </w:rPr>
        <w:t>91</w:t>
      </w:r>
      <w:r w:rsidR="006E5144">
        <w:rPr>
          <w:b/>
          <w:szCs w:val="22"/>
        </w:rPr>
        <w:t xml:space="preserve"> </w:t>
      </w:r>
      <w:r w:rsidR="00AC412B">
        <w:rPr>
          <w:b/>
          <w:szCs w:val="22"/>
        </w:rPr>
        <w:t>and 2</w:t>
      </w:r>
      <w:r w:rsidR="00D615DC">
        <w:rPr>
          <w:b/>
          <w:szCs w:val="22"/>
        </w:rPr>
        <w:t>2</w:t>
      </w:r>
      <w:r w:rsidR="00AC412B">
        <w:rPr>
          <w:b/>
          <w:szCs w:val="22"/>
        </w:rPr>
        <w:t>-</w:t>
      </w:r>
      <w:bookmarkEnd w:id="1"/>
      <w:r w:rsidR="00980811">
        <w:rPr>
          <w:b/>
          <w:szCs w:val="22"/>
        </w:rPr>
        <w:t>305</w:t>
      </w:r>
    </w:p>
    <w:bookmarkEnd w:id="2"/>
    <w:p w:rsidR="006E5144" w:rsidRPr="00376464" w:rsidP="006E5144" w14:paraId="6B5D0535" w14:textId="77777777">
      <w:pPr>
        <w:widowControl w:val="0"/>
        <w:jc w:val="center"/>
        <w:rPr>
          <w:b/>
          <w:szCs w:val="22"/>
        </w:rPr>
      </w:pPr>
    </w:p>
    <w:p w:rsidR="008042EC" w:rsidP="008042EC" w14:paraId="6A9DB484" w14:textId="77777777">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77777777">
      <w:pPr>
        <w:ind w:left="720"/>
        <w:rPr>
          <w:szCs w:val="22"/>
        </w:rPr>
      </w:pPr>
      <w:r w:rsidRPr="000452C4">
        <w:rPr>
          <w:szCs w:val="22"/>
        </w:rPr>
        <w:t xml:space="preserve">Domestic Section 214 Application Filed for the Transfer of Control of </w:t>
      </w:r>
    </w:p>
    <w:p w:rsidR="00333850" w:rsidP="00980811" w14:paraId="34021CF7" w14:textId="77777777">
      <w:pPr>
        <w:ind w:left="720"/>
        <w:rPr>
          <w:szCs w:val="22"/>
        </w:rPr>
      </w:pPr>
      <w:r w:rsidRPr="00980811">
        <w:rPr>
          <w:szCs w:val="22"/>
        </w:rPr>
        <w:t>Westelcom</w:t>
      </w:r>
      <w:r w:rsidRPr="00980811">
        <w:rPr>
          <w:szCs w:val="22"/>
        </w:rPr>
        <w:t xml:space="preserve"> Communications, Inc.</w:t>
      </w:r>
      <w:r>
        <w:rPr>
          <w:szCs w:val="22"/>
        </w:rPr>
        <w:t xml:space="preserve"> </w:t>
      </w:r>
      <w:r w:rsidRPr="00980811">
        <w:rPr>
          <w:szCs w:val="22"/>
        </w:rPr>
        <w:t xml:space="preserve">to Atlas Connectivity, LLC, </w:t>
      </w:r>
    </w:p>
    <w:p w:rsidR="003B786E" w:rsidRPr="000452C4" w:rsidP="00333850" w14:paraId="28BEC30C" w14:textId="2A37052A">
      <w:pPr>
        <w:ind w:left="720"/>
        <w:rPr>
          <w:szCs w:val="22"/>
        </w:rPr>
      </w:pPr>
      <w:r w:rsidRPr="00980811">
        <w:rPr>
          <w:szCs w:val="22"/>
        </w:rPr>
        <w:t>WC Docket No. 22-291</w:t>
      </w:r>
      <w:r>
        <w:rPr>
          <w:szCs w:val="22"/>
        </w:rPr>
        <w:t>,</w:t>
      </w:r>
      <w:r w:rsidR="00333850">
        <w:rPr>
          <w:szCs w:val="22"/>
        </w:rPr>
        <w:t xml:space="preserve"> </w:t>
      </w:r>
      <w:r w:rsidR="00D44BEB">
        <w:rPr>
          <w:szCs w:val="22"/>
        </w:rPr>
        <w:t>Public Notice, DA 2</w:t>
      </w:r>
      <w:r w:rsidR="00D615DC">
        <w:rPr>
          <w:szCs w:val="22"/>
        </w:rPr>
        <w:t>2</w:t>
      </w:r>
      <w:r w:rsidR="00D44BEB">
        <w:rPr>
          <w:szCs w:val="22"/>
        </w:rPr>
        <w:t>-</w:t>
      </w:r>
      <w:r w:rsidR="00D615DC">
        <w:rPr>
          <w:szCs w:val="22"/>
        </w:rPr>
        <w:t>8</w:t>
      </w:r>
      <w:r>
        <w:rPr>
          <w:szCs w:val="22"/>
        </w:rPr>
        <w:t>94</w:t>
      </w:r>
      <w:r w:rsidRPr="000452C4" w:rsidR="00D44BEB">
        <w:rPr>
          <w:szCs w:val="22"/>
        </w:rPr>
        <w:t xml:space="preserve"> (</w:t>
      </w:r>
      <w:r w:rsidR="00D44BEB">
        <w:rPr>
          <w:szCs w:val="22"/>
        </w:rPr>
        <w:t xml:space="preserve">WCB </w:t>
      </w:r>
      <w:r w:rsidRPr="00EB4580" w:rsidR="00D44BEB">
        <w:rPr>
          <w:szCs w:val="22"/>
        </w:rPr>
        <w:t>202</w:t>
      </w:r>
      <w:r w:rsidR="00D615DC">
        <w:rPr>
          <w:szCs w:val="22"/>
        </w:rPr>
        <w:t>2</w:t>
      </w:r>
      <w:r w:rsidRPr="00EB4580" w:rsidR="00D44BEB">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3B786E" w14:paraId="6B059380" w14:textId="09FB7493">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D615DC">
        <w:rPr>
          <w:b/>
          <w:bCs/>
          <w:color w:val="000000"/>
          <w:szCs w:val="22"/>
          <w:lang w:eastAsia="ja-JP"/>
        </w:rPr>
        <w:t>September</w:t>
      </w:r>
      <w:r>
        <w:rPr>
          <w:b/>
          <w:bCs/>
          <w:color w:val="000000"/>
          <w:szCs w:val="22"/>
          <w:lang w:eastAsia="ja-JP"/>
        </w:rPr>
        <w:t xml:space="preserve"> </w:t>
      </w:r>
      <w:r w:rsidR="00980811">
        <w:rPr>
          <w:b/>
          <w:bCs/>
          <w:color w:val="000000"/>
          <w:szCs w:val="22"/>
          <w:lang w:eastAsia="ja-JP"/>
        </w:rPr>
        <w:t>26</w:t>
      </w:r>
      <w:r w:rsidRPr="00376464">
        <w:rPr>
          <w:b/>
          <w:bCs/>
          <w:color w:val="000000"/>
          <w:szCs w:val="22"/>
          <w:lang w:eastAsia="ja-JP"/>
        </w:rPr>
        <w:t>, 202</w:t>
      </w:r>
      <w:r w:rsidR="00D615DC">
        <w:rPr>
          <w:b/>
          <w:bCs/>
          <w:color w:val="000000"/>
          <w:szCs w:val="22"/>
          <w:lang w:eastAsia="ja-JP"/>
        </w:rPr>
        <w:t>2</w:t>
      </w:r>
    </w:p>
    <w:p w:rsidR="003B786E" w:rsidP="006E5144" w14:paraId="4FF89015" w14:textId="77777777">
      <w:pPr>
        <w:widowControl w:val="0"/>
        <w:autoSpaceDE w:val="0"/>
        <w:autoSpaceDN w:val="0"/>
        <w:adjustRightInd w:val="0"/>
        <w:rPr>
          <w:b/>
          <w:bCs/>
          <w:color w:val="000000"/>
          <w:szCs w:val="22"/>
          <w:lang w:eastAsia="ja-JP"/>
        </w:rPr>
      </w:pPr>
    </w:p>
    <w:p w:rsidR="0017121F" w:rsidRPr="000452C4" w:rsidP="0017121F" w14:paraId="1E99D5AD" w14:textId="77777777">
      <w:pPr>
        <w:ind w:left="720"/>
        <w:rPr>
          <w:szCs w:val="22"/>
        </w:rPr>
      </w:pPr>
      <w:r w:rsidRPr="000452C4">
        <w:rPr>
          <w:szCs w:val="22"/>
        </w:rPr>
        <w:t xml:space="preserve">Domestic Section 214 Application Filed for the Transfer of Control of </w:t>
      </w:r>
    </w:p>
    <w:p w:rsidR="00980811" w:rsidRPr="00980811" w:rsidP="00980811" w14:paraId="1398E0F0" w14:textId="77777777">
      <w:pPr>
        <w:ind w:left="720"/>
        <w:rPr>
          <w:szCs w:val="22"/>
        </w:rPr>
      </w:pPr>
      <w:r w:rsidRPr="00980811">
        <w:rPr>
          <w:szCs w:val="22"/>
        </w:rPr>
        <w:t xml:space="preserve">Wilkes Telephone &amp; Electric Company and Wilkes Communications, Inc. </w:t>
      </w:r>
    </w:p>
    <w:p w:rsidR="00E76380" w:rsidP="00E76380" w14:paraId="0EA70DFD" w14:textId="54751D38">
      <w:pPr>
        <w:ind w:left="720"/>
        <w:rPr>
          <w:szCs w:val="22"/>
        </w:rPr>
      </w:pPr>
      <w:r w:rsidRPr="00980811">
        <w:rPr>
          <w:szCs w:val="22"/>
        </w:rPr>
        <w:t>d/b/a Wilkes Long Distance Service, WC Docket No. 22-305</w:t>
      </w:r>
      <w:r>
        <w:rPr>
          <w:szCs w:val="22"/>
        </w:rPr>
        <w:t xml:space="preserve">, </w:t>
      </w:r>
    </w:p>
    <w:p w:rsidR="0017121F" w:rsidRPr="000452C4" w:rsidP="00D44BEB" w14:paraId="39D068F8" w14:textId="16823C04">
      <w:pPr>
        <w:ind w:left="720"/>
        <w:rPr>
          <w:szCs w:val="22"/>
        </w:rPr>
      </w:pPr>
      <w:r>
        <w:rPr>
          <w:szCs w:val="22"/>
        </w:rPr>
        <w:t>Public Notice, DA 22-8</w:t>
      </w:r>
      <w:r w:rsidR="00E76380">
        <w:rPr>
          <w:szCs w:val="22"/>
        </w:rPr>
        <w:t>85</w:t>
      </w:r>
      <w:r w:rsidRPr="000452C4">
        <w:rPr>
          <w:szCs w:val="22"/>
        </w:rPr>
        <w:t xml:space="preserve"> (</w:t>
      </w:r>
      <w:r>
        <w:rPr>
          <w:szCs w:val="22"/>
        </w:rPr>
        <w:t xml:space="preserve">WCB </w:t>
      </w:r>
      <w:r w:rsidRPr="00EB4580">
        <w:rPr>
          <w:szCs w:val="22"/>
        </w:rPr>
        <w:t>202</w:t>
      </w:r>
      <w:r>
        <w:rPr>
          <w:szCs w:val="22"/>
        </w:rPr>
        <w:t>2</w:t>
      </w:r>
      <w:r w:rsidRPr="00EB4580">
        <w:rPr>
          <w:szCs w:val="22"/>
        </w:rPr>
        <w:t>).</w:t>
      </w:r>
      <w:r>
        <w:rPr>
          <w:szCs w:val="22"/>
          <w:vertAlign w:val="superscript"/>
        </w:rPr>
        <w:footnoteReference w:id="5"/>
      </w:r>
      <w:r>
        <w:rPr>
          <w:szCs w:val="22"/>
        </w:rPr>
        <w:t xml:space="preserve">  </w:t>
      </w:r>
    </w:p>
    <w:p w:rsidR="0017121F" w:rsidRPr="007E5FC3" w:rsidP="0017121F" w14:paraId="0B57C591" w14:textId="77777777">
      <w:pPr>
        <w:rPr>
          <w:szCs w:val="22"/>
        </w:rPr>
      </w:pPr>
    </w:p>
    <w:p w:rsidR="0017121F" w:rsidP="0017121F" w14:paraId="41430C7D" w14:textId="6402EE2D">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 xml:space="preserve">September </w:t>
      </w:r>
      <w:r w:rsidR="00980811">
        <w:rPr>
          <w:b/>
          <w:bCs/>
          <w:color w:val="000000"/>
          <w:szCs w:val="22"/>
          <w:lang w:eastAsia="ja-JP"/>
        </w:rPr>
        <w:t>24</w:t>
      </w:r>
      <w:r w:rsidRPr="00376464">
        <w:rPr>
          <w:b/>
          <w:bCs/>
          <w:color w:val="000000"/>
          <w:szCs w:val="22"/>
          <w:lang w:eastAsia="ja-JP"/>
        </w:rPr>
        <w:t>, 202</w:t>
      </w:r>
      <w:r>
        <w:rPr>
          <w:b/>
          <w:bCs/>
          <w:color w:val="000000"/>
          <w:szCs w:val="22"/>
          <w:lang w:eastAsia="ja-JP"/>
        </w:rPr>
        <w:t>2</w:t>
      </w:r>
    </w:p>
    <w:p w:rsidR="004B7FB2" w:rsidP="008042EC" w14:paraId="0DBC55C4" w14:textId="77777777">
      <w:pPr>
        <w:ind w:firstLine="720"/>
      </w:pPr>
    </w:p>
    <w:p w:rsidR="008042EC" w:rsidRPr="00376464" w:rsidP="008042EC" w14:paraId="0D32F568" w14:textId="5093CB23">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0017121F">
        <w:t>Gregory Kwan</w:t>
      </w:r>
      <w:r w:rsidR="00864397">
        <w:t xml:space="preserve"> </w:t>
      </w:r>
      <w:r w:rsidRPr="00376464">
        <w:t>at (202) 418-</w:t>
      </w:r>
      <w:r w:rsidR="0017121F">
        <w:t>1191</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71144">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4D6" w14:paraId="4FF237CF" w14:textId="77777777">
      <w:r>
        <w:separator/>
      </w:r>
    </w:p>
  </w:footnote>
  <w:footnote w:type="continuationSeparator" w:id="1">
    <w:p w:rsidR="003064D6" w14:paraId="1F05B61E" w14:textId="77777777">
      <w:r>
        <w:continuationSeparator/>
      </w:r>
    </w:p>
  </w:footnote>
  <w:footnote w:type="continuationNotice" w:id="2">
    <w:p w:rsidR="003064D6" w14:paraId="5ACE427A" w14:textId="77777777"/>
  </w:footnote>
  <w:footnote w:id="3">
    <w:p w:rsidR="008042EC" w:rsidRPr="00CC1FB2" w:rsidP="001B1588" w14:paraId="57E169E8" w14:textId="77777777">
      <w:pPr>
        <w:pStyle w:val="FootnoteText"/>
        <w:spacing w:after="120"/>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1B1588" w14:paraId="7DA8CA03"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 w:id="5">
    <w:p w:rsidR="001B1588" w:rsidP="001B1588" w14:paraId="7D56A6B0" w14:textId="3D7D68A9">
      <w:pPr>
        <w:pStyle w:val="FootnoteText"/>
        <w:spacing w:after="120"/>
      </w:pPr>
      <w:r w:rsidRPr="00EB0B8C">
        <w:rPr>
          <w:rStyle w:val="FootnoteReference"/>
          <w:sz w:val="20"/>
        </w:rPr>
        <w:footnoteRef/>
      </w:r>
      <w:r w:rsidRPr="00EB0B8C">
        <w:rPr>
          <w:sz w:val="20"/>
        </w:rPr>
        <w:t xml:space="preserve"> A grant of this domestic section 214 application is without prejudice to any enforcement action by the Commission for non-compliance with the </w:t>
      </w:r>
      <w:r w:rsidR="000D0D16">
        <w:rPr>
          <w:sz w:val="20"/>
        </w:rPr>
        <w:t>Act</w:t>
      </w:r>
      <w:r w:rsidRPr="00EB0B8C">
        <w:rPr>
          <w:sz w:val="20"/>
        </w:rPr>
        <w:t xml:space="preserve"> or the Commission's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B66D9"/>
    <w:rsid w:val="000D0D16"/>
    <w:rsid w:val="000E0149"/>
    <w:rsid w:val="000F02F7"/>
    <w:rsid w:val="00101D0B"/>
    <w:rsid w:val="0013405D"/>
    <w:rsid w:val="001356E5"/>
    <w:rsid w:val="0014099A"/>
    <w:rsid w:val="00141388"/>
    <w:rsid w:val="00150FBE"/>
    <w:rsid w:val="0015217F"/>
    <w:rsid w:val="0016394A"/>
    <w:rsid w:val="0017121F"/>
    <w:rsid w:val="001A3813"/>
    <w:rsid w:val="001B1588"/>
    <w:rsid w:val="001B69F9"/>
    <w:rsid w:val="001C4E34"/>
    <w:rsid w:val="001C5BDA"/>
    <w:rsid w:val="001F1E04"/>
    <w:rsid w:val="001F6762"/>
    <w:rsid w:val="00216E9D"/>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33850"/>
    <w:rsid w:val="00346293"/>
    <w:rsid w:val="00353CB5"/>
    <w:rsid w:val="00365194"/>
    <w:rsid w:val="00376464"/>
    <w:rsid w:val="003855A0"/>
    <w:rsid w:val="00386FFF"/>
    <w:rsid w:val="003921C1"/>
    <w:rsid w:val="003945C4"/>
    <w:rsid w:val="00395A7A"/>
    <w:rsid w:val="003A18A0"/>
    <w:rsid w:val="003A443A"/>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75BB6"/>
    <w:rsid w:val="004808FC"/>
    <w:rsid w:val="00482EB0"/>
    <w:rsid w:val="004913FF"/>
    <w:rsid w:val="004951AE"/>
    <w:rsid w:val="004A554E"/>
    <w:rsid w:val="004B4AA9"/>
    <w:rsid w:val="004B7FB2"/>
    <w:rsid w:val="004C3AB0"/>
    <w:rsid w:val="004C5C4F"/>
    <w:rsid w:val="004C712F"/>
    <w:rsid w:val="004D6066"/>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6981"/>
    <w:rsid w:val="00903154"/>
    <w:rsid w:val="00903DE0"/>
    <w:rsid w:val="009075DA"/>
    <w:rsid w:val="009101A4"/>
    <w:rsid w:val="00926DD3"/>
    <w:rsid w:val="00950639"/>
    <w:rsid w:val="00967409"/>
    <w:rsid w:val="009779A2"/>
    <w:rsid w:val="0098015F"/>
    <w:rsid w:val="00980811"/>
    <w:rsid w:val="009A0D7F"/>
    <w:rsid w:val="009A124E"/>
    <w:rsid w:val="009A2284"/>
    <w:rsid w:val="009A6CCF"/>
    <w:rsid w:val="009B012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1144"/>
    <w:rsid w:val="00B73AED"/>
    <w:rsid w:val="00B8112B"/>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D024AA"/>
    <w:rsid w:val="00D04DB0"/>
    <w:rsid w:val="00D111DF"/>
    <w:rsid w:val="00D11786"/>
    <w:rsid w:val="00D252B2"/>
    <w:rsid w:val="00D30DAA"/>
    <w:rsid w:val="00D3174C"/>
    <w:rsid w:val="00D41123"/>
    <w:rsid w:val="00D44BEB"/>
    <w:rsid w:val="00D615DC"/>
    <w:rsid w:val="00D6239C"/>
    <w:rsid w:val="00D702F3"/>
    <w:rsid w:val="00DB59FD"/>
    <w:rsid w:val="00DD0968"/>
    <w:rsid w:val="00DE3E77"/>
    <w:rsid w:val="00DF1AD9"/>
    <w:rsid w:val="00E54722"/>
    <w:rsid w:val="00E55A96"/>
    <w:rsid w:val="00E7033D"/>
    <w:rsid w:val="00E714D1"/>
    <w:rsid w:val="00E76380"/>
    <w:rsid w:val="00E90A56"/>
    <w:rsid w:val="00EA268B"/>
    <w:rsid w:val="00EB0B8C"/>
    <w:rsid w:val="00EB2E3F"/>
    <w:rsid w:val="00EB4580"/>
    <w:rsid w:val="00EC0FDA"/>
    <w:rsid w:val="00EC3BF9"/>
    <w:rsid w:val="00EC3CCE"/>
    <w:rsid w:val="00ED40B2"/>
    <w:rsid w:val="00EE37C8"/>
    <w:rsid w:val="00EE3821"/>
    <w:rsid w:val="00EF0395"/>
    <w:rsid w:val="00F04273"/>
    <w:rsid w:val="00F05755"/>
    <w:rsid w:val="00F07E24"/>
    <w:rsid w:val="00F107E6"/>
    <w:rsid w:val="00F21B45"/>
    <w:rsid w:val="00F25C6B"/>
    <w:rsid w:val="00F3092F"/>
    <w:rsid w:val="00F5717B"/>
    <w:rsid w:val="00F65523"/>
    <w:rsid w:val="00F700CA"/>
    <w:rsid w:val="00F850B7"/>
    <w:rsid w:val="00F96278"/>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